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7484" w14:textId="77777777" w:rsidR="00C913A6" w:rsidRPr="00C608EB" w:rsidRDefault="00FA3BAE" w:rsidP="006D0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3B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Корреляция между геометрическими параметрами и </w:t>
      </w:r>
      <w:r w:rsidR="005C74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оптическими свойствами</w:t>
      </w:r>
      <w:r w:rsidRPr="00FA3B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C74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композиционного материала </w:t>
      </w:r>
      <w:r w:rsidR="005C74B6" w:rsidRPr="005C74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Al-НЧ/SiO</w:t>
      </w:r>
      <w:r w:rsidR="005C74B6" w:rsidRPr="005C74B6">
        <w:rPr>
          <w:rFonts w:ascii="Times New Roman" w:eastAsia="Times New Roman" w:hAnsi="Times New Roman"/>
          <w:b/>
          <w:bCs/>
          <w:sz w:val="24"/>
          <w:szCs w:val="24"/>
          <w:vertAlign w:val="subscript"/>
          <w:lang w:eastAsia="ru-RU"/>
        </w:rPr>
        <w:t>2</w:t>
      </w:r>
      <w:r w:rsidRPr="00FA3B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сформированн</w:t>
      </w:r>
      <w:r w:rsidR="005C74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ого</w:t>
      </w:r>
      <w:r w:rsidRPr="00FA3B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методом вакуум-термического осаждения</w:t>
      </w:r>
    </w:p>
    <w:p w14:paraId="6ED5F7D7" w14:textId="77777777" w:rsidR="006D0F57" w:rsidRDefault="009D274E" w:rsidP="006D0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proofErr w:type="spellStart"/>
      <w:r w:rsidRPr="00123D1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Горелков</w:t>
      </w:r>
      <w:proofErr w:type="spellEnd"/>
      <w:r w:rsidRPr="00123D1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О. П.</w:t>
      </w:r>
      <w:r w:rsidRPr="00123D18"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  <w:lang w:eastAsia="ru-RU"/>
        </w:rPr>
        <w:t>1,2</w:t>
      </w:r>
    </w:p>
    <w:p w14:paraId="5FF1CA56" w14:textId="77777777" w:rsidR="00C913A6" w:rsidRPr="00C608EB" w:rsidRDefault="00FA3BAE" w:rsidP="006D0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Аспирант</w:t>
      </w:r>
      <w:r w:rsidR="009D274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инженер по технологическим процессам</w:t>
      </w:r>
    </w:p>
    <w:p w14:paraId="59EC1FC1" w14:textId="77777777" w:rsidR="00C913A6" w:rsidRPr="00C608EB" w:rsidRDefault="00D04FB9" w:rsidP="006D0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C608EB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1</w:t>
      </w:r>
      <w:r w:rsidR="00C45260" w:rsidRPr="00C4526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C45260" w:rsidRPr="00FA3BA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„Московский институт электронной техники“»</w:t>
      </w:r>
      <w:r w:rsidR="00C45260" w:rsidRPr="00C608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</w:t>
      </w:r>
      <w:r w:rsidR="00C4526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FA3BA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Зеленоград</w:t>
      </w:r>
      <w:r w:rsidR="00C913A6" w:rsidRPr="00C608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Россия</w:t>
      </w:r>
    </w:p>
    <w:p w14:paraId="528B1923" w14:textId="77777777" w:rsidR="00D04FB9" w:rsidRPr="00C608EB" w:rsidRDefault="00D04FB9" w:rsidP="00C45260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08EB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2</w:t>
      </w:r>
      <w:r w:rsidR="00FA3BAE" w:rsidRPr="00FA3BAE">
        <w:t xml:space="preserve"> </w:t>
      </w:r>
      <w:r w:rsidR="00C45260" w:rsidRPr="00C4526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АО «Микрон»,</w:t>
      </w:r>
      <w:r w:rsidR="00C452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3BA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Зеленоград</w:t>
      </w:r>
      <w:r w:rsidRPr="00C608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Россия</w:t>
      </w:r>
    </w:p>
    <w:p w14:paraId="3D502E61" w14:textId="77777777" w:rsidR="00C913A6" w:rsidRPr="003659B6" w:rsidRDefault="00C913A6" w:rsidP="003659B6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274E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E</w:t>
      </w:r>
      <w:r w:rsidRPr="003659B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</w:t>
      </w:r>
      <w:r w:rsidRPr="009D274E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mail</w:t>
      </w:r>
      <w:r w:rsidRPr="003659B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 w:rsidR="009D274E" w:rsidRPr="003659B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9D274E" w:rsidRPr="003659B6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oleg</w:t>
      </w:r>
      <w:proofErr w:type="spellEnd"/>
      <w:r w:rsidR="009D274E" w:rsidRPr="003659B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.</w:t>
      </w:r>
      <w:proofErr w:type="spellStart"/>
      <w:r w:rsidR="009D274E" w:rsidRPr="003659B6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gorelkov</w:t>
      </w:r>
      <w:proofErr w:type="spellEnd"/>
      <w:r w:rsidR="009D274E" w:rsidRPr="003659B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@</w:t>
      </w:r>
      <w:proofErr w:type="spellStart"/>
      <w:r w:rsidR="009D274E" w:rsidRPr="003659B6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gmail</w:t>
      </w:r>
      <w:proofErr w:type="spellEnd"/>
      <w:r w:rsidR="009D274E" w:rsidRPr="003659B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.</w:t>
      </w:r>
      <w:r w:rsidR="009D274E" w:rsidRPr="003659B6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com</w:t>
      </w:r>
    </w:p>
    <w:p w14:paraId="6E0D1B06" w14:textId="77777777" w:rsidR="006D0F57" w:rsidRDefault="001C19F6" w:rsidP="0083088A">
      <w:pPr>
        <w:pStyle w:val="a3"/>
        <w:spacing w:before="0" w:beforeAutospacing="0" w:after="0" w:afterAutospacing="0"/>
        <w:ind w:firstLine="397"/>
        <w:jc w:val="both"/>
        <w:rPr>
          <w:color w:val="000000"/>
          <w:szCs w:val="27"/>
        </w:rPr>
      </w:pPr>
      <w:r>
        <w:rPr>
          <w:color w:val="000000"/>
          <w:szCs w:val="27"/>
        </w:rPr>
        <w:t>Л</w:t>
      </w:r>
      <w:r w:rsidRPr="00B864F9">
        <w:rPr>
          <w:color w:val="000000"/>
          <w:szCs w:val="27"/>
        </w:rPr>
        <w:t>окализованный поверхнос</w:t>
      </w:r>
      <w:r>
        <w:rPr>
          <w:color w:val="000000"/>
          <w:szCs w:val="27"/>
        </w:rPr>
        <w:t xml:space="preserve">тный </w:t>
      </w:r>
      <w:proofErr w:type="spellStart"/>
      <w:r>
        <w:rPr>
          <w:color w:val="000000"/>
          <w:szCs w:val="27"/>
        </w:rPr>
        <w:t>плазмонный</w:t>
      </w:r>
      <w:proofErr w:type="spellEnd"/>
      <w:r>
        <w:rPr>
          <w:color w:val="000000"/>
          <w:szCs w:val="27"/>
        </w:rPr>
        <w:t xml:space="preserve"> резонанс (ЛППР)</w:t>
      </w:r>
      <w:r w:rsidR="00B864F9" w:rsidRPr="00B864F9">
        <w:rPr>
          <w:color w:val="000000"/>
          <w:szCs w:val="27"/>
        </w:rPr>
        <w:t xml:space="preserve"> — это явление коллективного колебания свободных электронов в металлических наноструктурах под действи</w:t>
      </w:r>
      <w:r>
        <w:rPr>
          <w:color w:val="000000"/>
          <w:szCs w:val="27"/>
        </w:rPr>
        <w:t>ем электромагнитного излучения</w:t>
      </w:r>
      <w:r w:rsidR="0083088A">
        <w:rPr>
          <w:color w:val="000000"/>
          <w:szCs w:val="27"/>
        </w:rPr>
        <w:t xml:space="preserve"> [1</w:t>
      </w:r>
      <w:r w:rsidR="0037786C" w:rsidRPr="0037786C">
        <w:rPr>
          <w:color w:val="000000"/>
          <w:szCs w:val="27"/>
        </w:rPr>
        <w:t>]</w:t>
      </w:r>
      <w:r>
        <w:rPr>
          <w:color w:val="000000"/>
          <w:szCs w:val="27"/>
        </w:rPr>
        <w:t>.</w:t>
      </w:r>
      <w:r w:rsidR="0083088A">
        <w:rPr>
          <w:color w:val="000000"/>
          <w:szCs w:val="27"/>
        </w:rPr>
        <w:t xml:space="preserve"> </w:t>
      </w:r>
      <w:r w:rsidR="0037786C">
        <w:rPr>
          <w:color w:val="000000"/>
          <w:szCs w:val="27"/>
        </w:rPr>
        <w:t>Несмотря на то, что</w:t>
      </w:r>
      <w:r w:rsidR="0037786C" w:rsidRPr="0037786C">
        <w:rPr>
          <w:color w:val="000000"/>
          <w:szCs w:val="27"/>
        </w:rPr>
        <w:t xml:space="preserve"> ЛППР</w:t>
      </w:r>
      <w:r w:rsidR="00104DBF">
        <w:rPr>
          <w:color w:val="000000"/>
          <w:szCs w:val="27"/>
        </w:rPr>
        <w:t xml:space="preserve"> был</w:t>
      </w:r>
      <w:r w:rsidR="0037786C">
        <w:rPr>
          <w:color w:val="000000"/>
          <w:szCs w:val="27"/>
        </w:rPr>
        <w:t xml:space="preserve"> </w:t>
      </w:r>
      <w:r w:rsidR="0037786C" w:rsidRPr="0037786C">
        <w:rPr>
          <w:color w:val="000000"/>
          <w:szCs w:val="27"/>
        </w:rPr>
        <w:t xml:space="preserve">наиболее подробно </w:t>
      </w:r>
      <w:r w:rsidR="0037786C">
        <w:rPr>
          <w:color w:val="000000"/>
          <w:szCs w:val="27"/>
        </w:rPr>
        <w:t>исследован для</w:t>
      </w:r>
      <w:r w:rsidR="0037786C" w:rsidRPr="0037786C">
        <w:rPr>
          <w:color w:val="000000"/>
          <w:szCs w:val="27"/>
        </w:rPr>
        <w:t xml:space="preserve"> наночастиц Au и Ag, в последнее время значительный интерес вызывает алюминий. Его ключевые преимущества — УФ-</w:t>
      </w:r>
      <w:proofErr w:type="spellStart"/>
      <w:r w:rsidR="0037786C" w:rsidRPr="0037786C">
        <w:rPr>
          <w:color w:val="000000"/>
          <w:szCs w:val="27"/>
        </w:rPr>
        <w:t>плазмонный</w:t>
      </w:r>
      <w:proofErr w:type="spellEnd"/>
      <w:r w:rsidR="0037786C" w:rsidRPr="0037786C">
        <w:rPr>
          <w:color w:val="000000"/>
          <w:szCs w:val="27"/>
        </w:rPr>
        <w:t xml:space="preserve"> отклик (≈250 нм), низкая стоимость, доступность и совместимость с современными технологиями производства полупроводников</w:t>
      </w:r>
      <w:r w:rsidR="004C39FF" w:rsidRPr="004C39FF">
        <w:rPr>
          <w:color w:val="000000"/>
          <w:szCs w:val="27"/>
        </w:rPr>
        <w:t xml:space="preserve"> [</w:t>
      </w:r>
      <w:r w:rsidR="00CF6806" w:rsidRPr="00CF6806">
        <w:rPr>
          <w:color w:val="000000"/>
          <w:szCs w:val="27"/>
        </w:rPr>
        <w:t>2</w:t>
      </w:r>
      <w:r w:rsidR="004C39FF" w:rsidRPr="004C39FF">
        <w:rPr>
          <w:color w:val="000000"/>
          <w:szCs w:val="27"/>
        </w:rPr>
        <w:t>]</w:t>
      </w:r>
      <w:r w:rsidR="0037786C" w:rsidRPr="0037786C">
        <w:rPr>
          <w:color w:val="000000"/>
          <w:szCs w:val="27"/>
        </w:rPr>
        <w:t xml:space="preserve">. Эти свойства делают Al перспективным материалом для прикладных задач, например, для </w:t>
      </w:r>
      <w:proofErr w:type="spellStart"/>
      <w:r w:rsidR="0037786C" w:rsidRPr="0037786C">
        <w:rPr>
          <w:color w:val="000000"/>
          <w:szCs w:val="27"/>
        </w:rPr>
        <w:t>плазмонной</w:t>
      </w:r>
      <w:proofErr w:type="spellEnd"/>
      <w:r w:rsidR="0037786C" w:rsidRPr="0037786C">
        <w:rPr>
          <w:color w:val="000000"/>
          <w:szCs w:val="27"/>
        </w:rPr>
        <w:t xml:space="preserve"> литографии.</w:t>
      </w:r>
    </w:p>
    <w:p w14:paraId="2B62B42A" w14:textId="77777777" w:rsidR="00632E9C" w:rsidRPr="003430E8" w:rsidRDefault="00632E9C" w:rsidP="003430E8">
      <w:pPr>
        <w:pStyle w:val="a3"/>
        <w:spacing w:before="0" w:beforeAutospacing="0" w:after="0" w:afterAutospacing="0"/>
        <w:ind w:firstLine="397"/>
        <w:contextualSpacing/>
        <w:jc w:val="both"/>
      </w:pPr>
      <w:r w:rsidRPr="00632E9C">
        <w:t>Для исследования морф</w:t>
      </w:r>
      <w:r w:rsidR="003430E8">
        <w:t>ологии поверхности и</w:t>
      </w:r>
      <w:r w:rsidRPr="00632E9C">
        <w:t xml:space="preserve"> геометрических размеров наночастиц Al в массиве была использована растровая электронная микроскопия. Исследование образцов проводилось на двухлучевом электронно-ионном микроскопе </w:t>
      </w:r>
      <w:proofErr w:type="spellStart"/>
      <w:r w:rsidRPr="00632E9C">
        <w:t>Helios</w:t>
      </w:r>
      <w:proofErr w:type="spellEnd"/>
      <w:r w:rsidRPr="00632E9C">
        <w:t xml:space="preserve"> G4CX (</w:t>
      </w:r>
      <w:proofErr w:type="spellStart"/>
      <w:r w:rsidRPr="00632E9C">
        <w:t>Thermo</w:t>
      </w:r>
      <w:proofErr w:type="spellEnd"/>
      <w:r w:rsidRPr="00632E9C">
        <w:t xml:space="preserve"> </w:t>
      </w:r>
      <w:proofErr w:type="spellStart"/>
      <w:r w:rsidRPr="00632E9C">
        <w:t>Fisher</w:t>
      </w:r>
      <w:proofErr w:type="spellEnd"/>
      <w:r w:rsidRPr="00632E9C">
        <w:t xml:space="preserve"> Scientific, США)</w:t>
      </w:r>
      <w:r w:rsidR="003430E8">
        <w:t xml:space="preserve">. </w:t>
      </w:r>
      <w:r w:rsidR="003430E8" w:rsidRPr="003430E8">
        <w:t>Кристаллическую структуру наночастиц Al в массиве и их поперечный срез исследовали с помощью просвечивающе</w:t>
      </w:r>
      <w:r w:rsidR="003430E8">
        <w:t>го электронного микроскопа</w:t>
      </w:r>
      <w:r w:rsidR="003430E8" w:rsidRPr="003430E8">
        <w:t xml:space="preserve"> </w:t>
      </w:r>
      <w:proofErr w:type="spellStart"/>
      <w:r w:rsidR="003430E8" w:rsidRPr="003430E8">
        <w:t>Tecnai</w:t>
      </w:r>
      <w:proofErr w:type="spellEnd"/>
      <w:r w:rsidR="003430E8" w:rsidRPr="003430E8">
        <w:t xml:space="preserve"> G2 20 S-Twin (</w:t>
      </w:r>
      <w:proofErr w:type="spellStart"/>
      <w:r w:rsidR="003430E8" w:rsidRPr="003430E8">
        <w:t>Thermo</w:t>
      </w:r>
      <w:proofErr w:type="spellEnd"/>
      <w:r w:rsidR="003430E8" w:rsidRPr="003430E8">
        <w:t xml:space="preserve"> </w:t>
      </w:r>
      <w:proofErr w:type="spellStart"/>
      <w:r w:rsidR="003430E8" w:rsidRPr="003430E8">
        <w:t>Fisher</w:t>
      </w:r>
      <w:proofErr w:type="spellEnd"/>
      <w:r w:rsidR="003430E8" w:rsidRPr="003430E8">
        <w:t xml:space="preserve"> Scientific, США), оснащенного системой рентгеновской </w:t>
      </w:r>
      <w:proofErr w:type="spellStart"/>
      <w:r w:rsidR="003430E8" w:rsidRPr="003430E8">
        <w:t>энергодисперсионной</w:t>
      </w:r>
      <w:proofErr w:type="spellEnd"/>
      <w:r w:rsidR="003430E8" w:rsidRPr="003430E8">
        <w:t xml:space="preserve"> спектроск</w:t>
      </w:r>
      <w:r w:rsidR="003430E8">
        <w:t>опии</w:t>
      </w:r>
      <w:r w:rsidR="003430E8" w:rsidRPr="003430E8">
        <w:t xml:space="preserve"> фирмы EDAX</w:t>
      </w:r>
      <w:r w:rsidR="003430E8">
        <w:t xml:space="preserve">. </w:t>
      </w:r>
      <w:r w:rsidR="003430E8" w:rsidRPr="003430E8">
        <w:t xml:space="preserve">Спектроскопический </w:t>
      </w:r>
      <w:proofErr w:type="spellStart"/>
      <w:r w:rsidR="003430E8" w:rsidRPr="003430E8">
        <w:t>эллипсометр</w:t>
      </w:r>
      <w:proofErr w:type="spellEnd"/>
      <w:r w:rsidR="003430E8" w:rsidRPr="003430E8">
        <w:t xml:space="preserve"> SER 850 DUV с диап</w:t>
      </w:r>
      <w:r w:rsidR="00CC0A9D">
        <w:t xml:space="preserve">азоном измерения от 190 до 3500 нм </w:t>
      </w:r>
      <w:r w:rsidR="003430E8" w:rsidRPr="003430E8">
        <w:t>использовался для определения спектральных зависимостей оптических характеристик материала.</w:t>
      </w:r>
    </w:p>
    <w:p w14:paraId="04A6819C" w14:textId="77777777" w:rsidR="003430E8" w:rsidRDefault="003430E8" w:rsidP="003430E8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>В данной работе</w:t>
      </w:r>
      <w:r w:rsidR="00104DBF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 были</w:t>
      </w:r>
      <w:r w:rsidRPr="003430E8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 исследованы процессы формирования массивов наночастиц алюминия методом вакуум-термического испарения и конденсаци</w:t>
      </w:r>
      <w:r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>и</w:t>
      </w:r>
      <w:r w:rsidRPr="003430E8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>. Получены экспериментальные спектральные зависимости показателя преломления, коэффициентов экстинкции и пропускания массивов Al, покрытых слоем SiO</w:t>
      </w:r>
      <w:r w:rsidRPr="003430E8">
        <w:rPr>
          <w:rFonts w:ascii="Times New Roman" w:eastAsia="Times New Roman" w:hAnsi="Times New Roman"/>
          <w:color w:val="000000"/>
          <w:sz w:val="24"/>
          <w:szCs w:val="27"/>
          <w:vertAlign w:val="subscript"/>
          <w:lang w:eastAsia="ru-RU"/>
        </w:rPr>
        <w:t>2</w:t>
      </w:r>
      <w:r w:rsidRPr="003430E8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>. Экспериментальные данные сопоставлены с результатами моделирования</w:t>
      </w:r>
      <w:r w:rsidR="00D905E7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 композиционного материала Al</w:t>
      </w:r>
      <w:r w:rsidR="005C74B6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>-НЧ</w:t>
      </w:r>
      <w:r w:rsidRPr="003430E8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>/SiO</w:t>
      </w:r>
      <w:r w:rsidRPr="0083088A">
        <w:rPr>
          <w:rFonts w:ascii="Times New Roman" w:eastAsia="Times New Roman" w:hAnsi="Times New Roman"/>
          <w:color w:val="000000"/>
          <w:sz w:val="24"/>
          <w:szCs w:val="27"/>
          <w:vertAlign w:val="subscript"/>
          <w:lang w:eastAsia="ru-RU"/>
        </w:rPr>
        <w:t>2</w:t>
      </w:r>
      <w:r w:rsidRPr="003430E8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 xml:space="preserve"> c использованием приближения Максвелла-Гарнетта и его обобщения. Показано, что фактором, определяющим спектральные оптические характеристики композиционного материала массива наночастиц алюминия, покрытого слоем SiO</w:t>
      </w:r>
      <w:r w:rsidRPr="0083088A">
        <w:rPr>
          <w:rFonts w:ascii="Times New Roman" w:eastAsia="Times New Roman" w:hAnsi="Times New Roman"/>
          <w:color w:val="000000"/>
          <w:sz w:val="24"/>
          <w:szCs w:val="27"/>
          <w:vertAlign w:val="subscript"/>
          <w:lang w:eastAsia="ru-RU"/>
        </w:rPr>
        <w:t>2</w:t>
      </w:r>
      <w:r w:rsidRPr="003430E8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>, играет неоднородность формы наночастиц Al в массиве</w:t>
      </w:r>
      <w:r w:rsidR="0083088A">
        <w:rPr>
          <w:rFonts w:ascii="Times New Roman" w:eastAsia="Times New Roman" w:hAnsi="Times New Roman"/>
          <w:color w:val="000000"/>
          <w:sz w:val="24"/>
          <w:szCs w:val="27"/>
          <w:lang w:eastAsia="ru-RU"/>
        </w:rPr>
        <w:t>.</w:t>
      </w:r>
    </w:p>
    <w:p w14:paraId="02C6E2B1" w14:textId="77777777" w:rsidR="00C913A6" w:rsidRPr="004C39FF" w:rsidRDefault="00C913A6" w:rsidP="006D0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608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Литература</w:t>
      </w:r>
    </w:p>
    <w:p w14:paraId="22F34970" w14:textId="77777777" w:rsidR="004C39FF" w:rsidRDefault="00CF6806" w:rsidP="006D0F57">
      <w:pPr>
        <w:pStyle w:val="a3"/>
        <w:spacing w:before="0" w:beforeAutospacing="0" w:after="0" w:afterAutospac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="004C39FF">
        <w:rPr>
          <w:color w:val="000000"/>
          <w:lang w:val="en-US"/>
        </w:rPr>
        <w:t xml:space="preserve">. </w:t>
      </w:r>
      <w:r w:rsidR="004C39FF" w:rsidRPr="004C39FF">
        <w:rPr>
          <w:color w:val="000000"/>
          <w:lang w:val="en-US"/>
        </w:rPr>
        <w:t xml:space="preserve">Gromov D. G., </w:t>
      </w:r>
      <w:proofErr w:type="spellStart"/>
      <w:r w:rsidR="004C39FF" w:rsidRPr="004C39FF">
        <w:rPr>
          <w:color w:val="000000"/>
          <w:lang w:val="en-US"/>
        </w:rPr>
        <w:t>Dubkov</w:t>
      </w:r>
      <w:proofErr w:type="spellEnd"/>
      <w:r w:rsidR="004C39FF" w:rsidRPr="004C39FF">
        <w:rPr>
          <w:color w:val="000000"/>
          <w:lang w:val="en-US"/>
        </w:rPr>
        <w:t xml:space="preserve"> S. V., Savitskiy A. I., Shaman Yu. P., </w:t>
      </w:r>
      <w:proofErr w:type="spellStart"/>
      <w:r w:rsidR="004C39FF" w:rsidRPr="004C39FF">
        <w:rPr>
          <w:color w:val="000000"/>
          <w:lang w:val="en-US"/>
        </w:rPr>
        <w:t>Polokhin</w:t>
      </w:r>
      <w:proofErr w:type="spellEnd"/>
      <w:r w:rsidR="004C39FF" w:rsidRPr="004C39FF">
        <w:rPr>
          <w:color w:val="000000"/>
          <w:lang w:val="en-US"/>
        </w:rPr>
        <w:t xml:space="preserve"> A. A., </w:t>
      </w:r>
      <w:proofErr w:type="spellStart"/>
      <w:r w:rsidR="004C39FF" w:rsidRPr="004C39FF">
        <w:rPr>
          <w:color w:val="000000"/>
          <w:lang w:val="en-US"/>
        </w:rPr>
        <w:t>Belogorokhov</w:t>
      </w:r>
      <w:proofErr w:type="spellEnd"/>
      <w:r w:rsidR="004C39FF" w:rsidRPr="004C39FF">
        <w:rPr>
          <w:color w:val="000000"/>
          <w:lang w:val="en-US"/>
        </w:rPr>
        <w:t xml:space="preserve"> I. A., Trifonov A. Yu. Optimization of nanostructures based on Au, Ag, </w:t>
      </w:r>
      <w:proofErr w:type="spellStart"/>
      <w:r w:rsidR="004C39FF" w:rsidRPr="004C39FF">
        <w:rPr>
          <w:color w:val="000000"/>
          <w:lang w:val="en-US"/>
        </w:rPr>
        <w:t>AuAg</w:t>
      </w:r>
      <w:proofErr w:type="spellEnd"/>
      <w:r w:rsidR="004C39FF" w:rsidRPr="004C39FF">
        <w:rPr>
          <w:color w:val="000000"/>
          <w:lang w:val="en-US"/>
        </w:rPr>
        <w:t xml:space="preserve"> nanoparticles formed by thermal evaporation in vacuum for SERS applications </w:t>
      </w:r>
      <w:r w:rsidR="004C39FF">
        <w:rPr>
          <w:color w:val="000000"/>
          <w:lang w:val="en-US"/>
        </w:rPr>
        <w:t>//Applied Surface Science.</w:t>
      </w:r>
      <w:r w:rsidR="004C39FF" w:rsidRPr="004C39FF">
        <w:rPr>
          <w:color w:val="000000"/>
          <w:lang w:val="en-US"/>
        </w:rPr>
        <w:t xml:space="preserve"> 2019</w:t>
      </w:r>
      <w:r w:rsidR="004C39FF">
        <w:rPr>
          <w:color w:val="000000"/>
          <w:lang w:val="en-US"/>
        </w:rPr>
        <w:t>. Vol. 489.</w:t>
      </w:r>
      <w:r w:rsidR="004C39FF" w:rsidRPr="004C39FF">
        <w:rPr>
          <w:color w:val="000000"/>
          <w:lang w:val="en-US"/>
        </w:rPr>
        <w:t xml:space="preserve"> P. 701</w:t>
      </w:r>
      <w:r w:rsidR="004C39FF">
        <w:rPr>
          <w:color w:val="000000"/>
          <w:lang w:val="en-US"/>
        </w:rPr>
        <w:t>-707.</w:t>
      </w:r>
    </w:p>
    <w:p w14:paraId="6A551CD0" w14:textId="77777777" w:rsidR="00372EEC" w:rsidRDefault="00CF6806" w:rsidP="006D0F57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en-US"/>
        </w:rPr>
        <w:t>2</w:t>
      </w:r>
      <w:r w:rsidR="004C39FF">
        <w:rPr>
          <w:color w:val="000000"/>
          <w:lang w:val="en-US"/>
        </w:rPr>
        <w:t xml:space="preserve">. </w:t>
      </w:r>
      <w:r w:rsidR="004C39FF" w:rsidRPr="004C39FF">
        <w:rPr>
          <w:color w:val="000000"/>
          <w:lang w:val="en-US"/>
        </w:rPr>
        <w:t xml:space="preserve">Knight M.W., King N. S., Liu L., Everitt H. O., Nordlander P., Halas N. J. Aluminum for </w:t>
      </w:r>
      <w:proofErr w:type="spellStart"/>
      <w:r w:rsidR="004C39FF" w:rsidRPr="004C39FF">
        <w:rPr>
          <w:color w:val="000000"/>
          <w:lang w:val="en-US"/>
        </w:rPr>
        <w:t>Plasmonics</w:t>
      </w:r>
      <w:proofErr w:type="spellEnd"/>
      <w:r w:rsidR="004C39FF" w:rsidRPr="004C39FF">
        <w:rPr>
          <w:color w:val="000000"/>
          <w:lang w:val="en-US"/>
        </w:rPr>
        <w:t xml:space="preserve"> /</w:t>
      </w:r>
      <w:r w:rsidR="004C39FF">
        <w:rPr>
          <w:color w:val="000000"/>
          <w:lang w:val="en-US"/>
        </w:rPr>
        <w:t>/</w:t>
      </w:r>
      <w:r w:rsidR="004C39FF" w:rsidRPr="004C39FF">
        <w:rPr>
          <w:color w:val="000000"/>
          <w:lang w:val="en-US"/>
        </w:rPr>
        <w:t xml:space="preserve"> ACS Nano</w:t>
      </w:r>
      <w:r w:rsidR="004C39FF">
        <w:rPr>
          <w:color w:val="000000"/>
          <w:lang w:val="en-US"/>
        </w:rPr>
        <w:t>.</w:t>
      </w:r>
      <w:r w:rsidR="004C39FF" w:rsidRPr="004C39FF">
        <w:rPr>
          <w:color w:val="000000"/>
          <w:lang w:val="en-US"/>
        </w:rPr>
        <w:t xml:space="preserve"> 2014. Vol</w:t>
      </w:r>
      <w:r w:rsidR="004C39FF" w:rsidRPr="004C39FF">
        <w:rPr>
          <w:color w:val="000000"/>
        </w:rPr>
        <w:t xml:space="preserve">. 8. № 1. </w:t>
      </w:r>
      <w:r w:rsidR="004C39FF" w:rsidRPr="004C39FF">
        <w:rPr>
          <w:color w:val="000000"/>
          <w:lang w:val="en-US"/>
        </w:rPr>
        <w:t>P</w:t>
      </w:r>
      <w:r w:rsidR="004C39FF" w:rsidRPr="004C39FF">
        <w:rPr>
          <w:color w:val="000000"/>
        </w:rPr>
        <w:t>. 834</w:t>
      </w:r>
      <w:r w:rsidR="004C39FF" w:rsidRPr="003659B6">
        <w:rPr>
          <w:color w:val="000000"/>
        </w:rPr>
        <w:t>-840</w:t>
      </w:r>
      <w:r w:rsidR="004C39FF" w:rsidRPr="004C39FF">
        <w:rPr>
          <w:color w:val="000000"/>
        </w:rPr>
        <w:t>.</w:t>
      </w:r>
    </w:p>
    <w:p w14:paraId="17F3AAFE" w14:textId="29C0EEA6" w:rsidR="006D0F57" w:rsidRPr="006D0F57" w:rsidRDefault="006D0F57" w:rsidP="006D0F57">
      <w:pPr>
        <w:pStyle w:val="a3"/>
        <w:spacing w:before="0" w:beforeAutospacing="0" w:after="0" w:afterAutospacing="0"/>
        <w:jc w:val="both"/>
        <w:rPr>
          <w:color w:val="008000"/>
        </w:rPr>
      </w:pPr>
    </w:p>
    <w:sectPr w:rsidR="006D0F57" w:rsidRPr="006D0F57" w:rsidSect="003735A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45C43"/>
    <w:multiLevelType w:val="hybridMultilevel"/>
    <w:tmpl w:val="34DE8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CE6C2A"/>
    <w:multiLevelType w:val="multilevel"/>
    <w:tmpl w:val="CD60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1121901">
    <w:abstractNumId w:val="1"/>
  </w:num>
  <w:num w:numId="2" w16cid:durableId="84111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DD"/>
    <w:rsid w:val="000B39D2"/>
    <w:rsid w:val="000E3777"/>
    <w:rsid w:val="00104DBF"/>
    <w:rsid w:val="001147FF"/>
    <w:rsid w:val="00123D18"/>
    <w:rsid w:val="001C19F6"/>
    <w:rsid w:val="003430E8"/>
    <w:rsid w:val="003659B6"/>
    <w:rsid w:val="00372EEC"/>
    <w:rsid w:val="003735AA"/>
    <w:rsid w:val="0037786C"/>
    <w:rsid w:val="004C39FF"/>
    <w:rsid w:val="004F314E"/>
    <w:rsid w:val="00564E3D"/>
    <w:rsid w:val="005C74B6"/>
    <w:rsid w:val="005E5643"/>
    <w:rsid w:val="00632E9C"/>
    <w:rsid w:val="006840DD"/>
    <w:rsid w:val="006D0F57"/>
    <w:rsid w:val="007A5B4E"/>
    <w:rsid w:val="00801959"/>
    <w:rsid w:val="0080483D"/>
    <w:rsid w:val="0083088A"/>
    <w:rsid w:val="008E172E"/>
    <w:rsid w:val="00951682"/>
    <w:rsid w:val="009721DF"/>
    <w:rsid w:val="009C7F26"/>
    <w:rsid w:val="009D274E"/>
    <w:rsid w:val="00A310D4"/>
    <w:rsid w:val="00AE791A"/>
    <w:rsid w:val="00B813E7"/>
    <w:rsid w:val="00B864F9"/>
    <w:rsid w:val="00BE4BDF"/>
    <w:rsid w:val="00C04DF1"/>
    <w:rsid w:val="00C45260"/>
    <w:rsid w:val="00C608EB"/>
    <w:rsid w:val="00C913A6"/>
    <w:rsid w:val="00CB34F6"/>
    <w:rsid w:val="00CC0A9D"/>
    <w:rsid w:val="00CF6806"/>
    <w:rsid w:val="00D04FB9"/>
    <w:rsid w:val="00D905E7"/>
    <w:rsid w:val="00E348DE"/>
    <w:rsid w:val="00EB47D7"/>
    <w:rsid w:val="00FA3BAE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97A4"/>
  <w15:chartTrackingRefBased/>
  <w15:docId w15:val="{C8EDE7A8-A82A-4B2B-B66E-E24127D4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C913A6"/>
    <w:rPr>
      <w:b/>
      <w:bCs/>
    </w:rPr>
  </w:style>
  <w:style w:type="character" w:styleId="a5">
    <w:name w:val="Emphasis"/>
    <w:uiPriority w:val="20"/>
    <w:qFormat/>
    <w:rsid w:val="00C913A6"/>
    <w:rPr>
      <w:i/>
      <w:iCs/>
    </w:rPr>
  </w:style>
  <w:style w:type="character" w:styleId="a6">
    <w:name w:val="Hyperlink"/>
    <w:uiPriority w:val="99"/>
    <w:unhideWhenUsed/>
    <w:rsid w:val="00A310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ионизации и фрагментации органических люминофоров</vt:lpstr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ионизации и фрагментации органических люминофоров</dc:title>
  <dc:subject/>
  <dc:creator>Пользователь Windows</dc:creator>
  <cp:keywords/>
  <cp:lastModifiedBy>I-on</cp:lastModifiedBy>
  <cp:revision>4</cp:revision>
  <dcterms:created xsi:type="dcterms:W3CDTF">2026-03-21T08:55:00Z</dcterms:created>
  <dcterms:modified xsi:type="dcterms:W3CDTF">2026-03-21T08:58:00Z</dcterms:modified>
</cp:coreProperties>
</file>