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E192" w14:textId="73FEE0FD" w:rsidR="00B312E4" w:rsidRPr="00B312E4" w:rsidRDefault="00B31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У</w:t>
      </w:r>
      <w:r w:rsidRPr="00B312E4">
        <w:rPr>
          <w:b/>
          <w:color w:val="000000"/>
        </w:rPr>
        <w:t>правление переходом из волатильного в неволатильное состояние</w:t>
      </w:r>
      <w:r>
        <w:rPr>
          <w:b/>
          <w:color w:val="000000"/>
        </w:rPr>
        <w:t xml:space="preserve"> </w:t>
      </w:r>
      <w:r w:rsidRPr="00C26AA3">
        <w:rPr>
          <w:b/>
          <w:color w:val="000000"/>
        </w:rPr>
        <w:t>сегнетоэлектрическ</w:t>
      </w:r>
      <w:r>
        <w:rPr>
          <w:b/>
          <w:color w:val="000000"/>
        </w:rPr>
        <w:t>ого мемристора</w:t>
      </w:r>
    </w:p>
    <w:p w14:paraId="00000002" w14:textId="3B4B4D78" w:rsidR="00130241" w:rsidRDefault="00C26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Марголин И.Г.,</w:t>
      </w:r>
      <w:r w:rsidR="009C7D0B">
        <w:rPr>
          <w:b/>
          <w:i/>
          <w:color w:val="000000"/>
        </w:rPr>
        <w:t xml:space="preserve"> </w:t>
      </w:r>
      <w:r w:rsidR="009C7D0B" w:rsidRPr="009C7D0B">
        <w:rPr>
          <w:b/>
          <w:i/>
          <w:color w:val="000000"/>
        </w:rPr>
        <w:t>Савичев</w:t>
      </w:r>
      <w:r w:rsidR="009C7D0B">
        <w:rPr>
          <w:b/>
          <w:i/>
          <w:color w:val="000000"/>
        </w:rPr>
        <w:t xml:space="preserve"> </w:t>
      </w:r>
      <w:r w:rsidR="009C7D0B" w:rsidRPr="009C7D0B">
        <w:rPr>
          <w:b/>
          <w:i/>
          <w:color w:val="000000"/>
        </w:rPr>
        <w:t>И.А.</w:t>
      </w:r>
      <w:r w:rsidR="009C7D0B" w:rsidRPr="00F65F29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Чуприк А.А</w:t>
      </w:r>
    </w:p>
    <w:p w14:paraId="78DD8CD6" w14:textId="77777777" w:rsidR="00C075E8" w:rsidRDefault="00C075E8" w:rsidP="00C26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4 год обучения</w:t>
      </w:r>
    </w:p>
    <w:p w14:paraId="7D51E9A2" w14:textId="6D65E3B5" w:rsidR="00C075E8" w:rsidRDefault="00EB1F49" w:rsidP="00C26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C26AA3">
        <w:rPr>
          <w:i/>
          <w:color w:val="000000"/>
        </w:rPr>
        <w:t>осковский физико-технический институт (</w:t>
      </w:r>
      <w:r w:rsidR="00B95D92">
        <w:rPr>
          <w:i/>
          <w:color w:val="000000"/>
        </w:rPr>
        <w:t>Научно-исследовательский институт</w:t>
      </w:r>
      <w:r w:rsidR="00C26AA3">
        <w:rPr>
          <w:i/>
          <w:color w:val="000000"/>
        </w:rPr>
        <w:t>), Долгопрудный, Россия</w:t>
      </w:r>
    </w:p>
    <w:p w14:paraId="16EC1D13" w14:textId="77777777" w:rsidR="00C075E8" w:rsidRPr="00C075E8" w:rsidRDefault="00C075E8" w:rsidP="00C07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de-DE"/>
        </w:rPr>
      </w:pPr>
      <w:proofErr w:type="spellStart"/>
      <w:r>
        <w:rPr>
          <w:i/>
          <w:color w:val="000000"/>
          <w:lang w:val="de-DE"/>
        </w:rPr>
        <w:t>E-mail</w:t>
      </w:r>
      <w:proofErr w:type="spellEnd"/>
      <w:r>
        <w:rPr>
          <w:i/>
          <w:color w:val="000000"/>
          <w:lang w:val="de-DE"/>
        </w:rPr>
        <w:t xml:space="preserve">: </w:t>
      </w:r>
      <w:r w:rsidRPr="00C075E8">
        <w:rPr>
          <w:i/>
          <w:color w:val="000000"/>
          <w:u w:val="single"/>
          <w:lang w:val="de-DE"/>
        </w:rPr>
        <w:t>margolin.ig@phystech.edu</w:t>
      </w:r>
    </w:p>
    <w:p w14:paraId="0B15CF31" w14:textId="6670F822" w:rsidR="00C067F2" w:rsidRDefault="00C067F2" w:rsidP="00DA00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/>
        </w:rPr>
      </w:pPr>
      <w:r w:rsidRPr="00C067F2">
        <w:rPr>
          <w:color w:val="000000"/>
          <w:lang/>
        </w:rPr>
        <w:t>Сегнетоэлектрические мемристоры находят широкое применение в микроэлектронике как в системах хранения информации, так и в задачах нейроморфных вычислений. Эти устройства обеспечивают наиболее близкую к биологической реализацию синаптических и нейронных процессов, сопоставимых с механизмами функционирования человеческого мозга. Запись данных в таких структурах осуществляется за счёт изменения направления поляризации.</w:t>
      </w:r>
      <w:r w:rsidR="00DA00BB">
        <w:rPr>
          <w:color w:val="000000"/>
        </w:rPr>
        <w:t xml:space="preserve"> </w:t>
      </w:r>
      <w:r w:rsidRPr="00C067F2">
        <w:rPr>
          <w:color w:val="000000"/>
          <w:lang/>
        </w:rPr>
        <w:t>По сравнению с другими типами мемристивных элементов, сегнетоэлектрические мемристоры характеризуются высокой скоростью работы и пониженным энергопотреблением при переключении, поскольку процесс изменения поляризации сопровождается минимальными структурными преобразованиями. На сегодняшний день продемонстрирован широкий спектр подобных устройств, включая мемристоры второго порядка, способные воспроизводить синаптическую реверберацию и ряд других функций, а также гибкие мемристорные структуры. Тем не менее, несмотря на перечисленные преимущества, сегнетоэлектрические мемристоры характеризуются низким удержани</w:t>
      </w:r>
      <w:r w:rsidR="00DA00BB">
        <w:rPr>
          <w:color w:val="000000"/>
        </w:rPr>
        <w:t>ем</w:t>
      </w:r>
      <w:r w:rsidRPr="00C067F2">
        <w:rPr>
          <w:color w:val="000000"/>
          <w:lang/>
        </w:rPr>
        <w:t xml:space="preserve"> состояния среди резистивных переключаемых устройств [</w:t>
      </w:r>
      <w:r w:rsidR="007246CD" w:rsidRPr="0080394C">
        <w:rPr>
          <w:color w:val="000000"/>
        </w:rPr>
        <w:t>1</w:t>
      </w:r>
      <w:r w:rsidRPr="00C067F2">
        <w:rPr>
          <w:color w:val="000000"/>
          <w:lang/>
        </w:rPr>
        <w:t>].</w:t>
      </w:r>
    </w:p>
    <w:p w14:paraId="0B4E5F7D" w14:textId="16CC84C0" w:rsidR="005A7B58" w:rsidRPr="00C075E8" w:rsidRDefault="005A7B58" w:rsidP="005A7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/>
        </w:rPr>
      </w:pPr>
      <w:r w:rsidRPr="00C075E8">
        <w:rPr>
          <w:color w:val="000000"/>
          <w:lang/>
        </w:rPr>
        <w:t xml:space="preserve">Обычно сегнетоэлектрический мемристор </w:t>
      </w:r>
      <w:r w:rsidRPr="00C075E8">
        <w:rPr>
          <w:color w:val="000000"/>
        </w:rPr>
        <w:t>представляет собой</w:t>
      </w:r>
      <w:r w:rsidRPr="00C075E8">
        <w:rPr>
          <w:color w:val="000000"/>
          <w:lang/>
        </w:rPr>
        <w:t xml:space="preserve"> структур</w:t>
      </w:r>
      <w:r w:rsidRPr="00C075E8">
        <w:rPr>
          <w:color w:val="000000"/>
        </w:rPr>
        <w:t>у</w:t>
      </w:r>
      <w:r w:rsidRPr="00C075E8">
        <w:rPr>
          <w:color w:val="000000"/>
          <w:lang/>
        </w:rPr>
        <w:t xml:space="preserve"> металл/сегнетоэлектрик/металл, однако существует широкий класс устройств с архитектурой металл/сегнетоэлектрик/полупроводник. Применение полупроводника в роли одного из электродов дает возможность управлять при переключении поляризации не только высотой потенциального барьера, но и его шириной, что существенно увеличивает отношение проводимостей в состояниях ON и OFF.</w:t>
      </w:r>
      <w:r w:rsidRPr="00C075E8">
        <w:rPr>
          <w:color w:val="000000"/>
        </w:rPr>
        <w:t xml:space="preserve"> </w:t>
      </w:r>
      <w:r w:rsidRPr="00C075E8">
        <w:rPr>
          <w:color w:val="000000"/>
          <w:lang/>
        </w:rPr>
        <w:t>В то же время наличие заряженных поверхностных состояний на границе с полупроводником представляет серьезную проблему: формируется встроенное деполяризующее электрическое поле, которое значительно уменьшает ресурс устройства. Следует отметить, что сложность мемристора второго порядка с временной памятью связана именно с динамическим откликом дефектов на межфазной границе, однако при этом долговременная память в таком устройстве отсутствует.</w:t>
      </w:r>
      <w:r w:rsidRPr="00C075E8">
        <w:rPr>
          <w:color w:val="000000"/>
        </w:rPr>
        <w:t xml:space="preserve"> </w:t>
      </w:r>
      <w:r w:rsidRPr="00C075E8">
        <w:rPr>
          <w:color w:val="000000"/>
          <w:lang/>
        </w:rPr>
        <w:t>Кроме того, проблема снижения ресурса из-за заряженных ловушек на интерфейсе характерна для всех запоминающих устройств на основе МДП-структур (в частности, FeFET).</w:t>
      </w:r>
    </w:p>
    <w:p w14:paraId="2B724A44" w14:textId="44A698A4" w:rsidR="00C067F2" w:rsidRDefault="00BA7BA1" w:rsidP="00BA7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/>
        </w:rPr>
      </w:pPr>
      <w:r w:rsidRPr="00BA7BA1">
        <w:rPr>
          <w:color w:val="000000"/>
          <w:lang/>
        </w:rPr>
        <w:t>В данной работе создан сегнетоэлектрический мемристор второго порядка на основе МДП-структуры a-Si:H/Hf</w:t>
      </w:r>
      <w:r w:rsidRPr="00BA7BA1">
        <w:rPr>
          <w:color w:val="000000"/>
          <w:vertAlign w:val="subscript"/>
        </w:rPr>
        <w:t>0,5</w:t>
      </w:r>
      <w:r w:rsidRPr="00BA7BA1">
        <w:rPr>
          <w:color w:val="000000"/>
          <w:lang/>
        </w:rPr>
        <w:t>Zr</w:t>
      </w:r>
      <w:r w:rsidRPr="00BA7BA1">
        <w:rPr>
          <w:color w:val="000000"/>
          <w:vertAlign w:val="subscript"/>
        </w:rPr>
        <w:t>0,5</w:t>
      </w:r>
      <w:r w:rsidRPr="00BA7BA1">
        <w:rPr>
          <w:color w:val="000000"/>
          <w:lang/>
        </w:rPr>
        <w:t>O</w:t>
      </w:r>
      <w:r w:rsidRPr="00BA7BA1">
        <w:rPr>
          <w:color w:val="000000"/>
          <w:vertAlign w:val="subscript"/>
        </w:rPr>
        <w:t>2</w:t>
      </w:r>
      <w:r w:rsidRPr="00BA7BA1">
        <w:rPr>
          <w:color w:val="000000"/>
          <w:lang/>
        </w:rPr>
        <w:t>/TiN, обладающий свойством долговременной памяти. Предложена методика определения времени удержания состояния.</w:t>
      </w:r>
      <w:r w:rsidRPr="00BA7BA1">
        <w:rPr>
          <w:color w:val="000000"/>
        </w:rPr>
        <w:t xml:space="preserve"> </w:t>
      </w:r>
      <w:r w:rsidRPr="00BA7BA1">
        <w:rPr>
          <w:color w:val="000000"/>
          <w:lang/>
        </w:rPr>
        <w:t>Поскольку проводимость сегнетоэлектрического мемристора напрямую определяется состоянием поляризации, такое устройство представляет собой удобную платформу для изучения релаксации поляризации в сегнетоэлектрической памяти, включая её деградацию в МДП-структурах, обусловленную заряженными ловушками на межфазной границе.</w:t>
      </w:r>
      <w:r w:rsidRPr="00BA7BA1">
        <w:rPr>
          <w:color w:val="000000"/>
        </w:rPr>
        <w:t xml:space="preserve"> </w:t>
      </w:r>
      <w:r w:rsidRPr="00BA7BA1">
        <w:rPr>
          <w:color w:val="000000"/>
          <w:lang/>
        </w:rPr>
        <w:t>Благодаря простой двухконтактной конфигурации экспериментальная процедура существенно проще, чем, например, в случае FeFET. При этом полученные результаты могут быть экстраполированы на широкий класс сегнетоэлектрических запоминающих устройств, основанных на МДП-архитектуре.</w:t>
      </w:r>
    </w:p>
    <w:p w14:paraId="022FC08C" w14:textId="4448D196" w:rsidR="00A02163" w:rsidRPr="00F65F29" w:rsidRDefault="00C26AA3" w:rsidP="00BA7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26AA3">
        <w:rPr>
          <w:i/>
          <w:iCs/>
          <w:color w:val="000000"/>
        </w:rPr>
        <w:t xml:space="preserve">Работа выполнена при поддержке </w:t>
      </w:r>
      <w:r w:rsidR="00F65F29" w:rsidRPr="00F65F29">
        <w:rPr>
          <w:i/>
          <w:iCs/>
          <w:color w:val="000000"/>
        </w:rPr>
        <w:t>Министерства науки и высшего образования (проект FSMG-2025-0025).</w:t>
      </w:r>
    </w:p>
    <w:p w14:paraId="0000000E" w14:textId="77777777" w:rsidR="00130241" w:rsidRPr="000C7B5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E013290" w14:textId="6DC2E6F1" w:rsidR="00C075E8" w:rsidRPr="00C075E8" w:rsidRDefault="006A67C3" w:rsidP="00C07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8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4C4667" w:rsidRPr="004C4667">
        <w:rPr>
          <w:color w:val="000000"/>
          <w:lang w:val="en-US"/>
        </w:rPr>
        <w:t>Wang</w:t>
      </w:r>
      <w:r w:rsidR="004C4667">
        <w:rPr>
          <w:color w:val="000000"/>
          <w:lang w:val="en-US"/>
        </w:rPr>
        <w:t xml:space="preserve"> Z.,</w:t>
      </w:r>
      <w:r w:rsidR="004B1DFA">
        <w:rPr>
          <w:color w:val="000000"/>
          <w:lang w:val="en-US"/>
        </w:rPr>
        <w:t xml:space="preserve"> </w:t>
      </w:r>
      <w:r w:rsidR="004B1DFA" w:rsidRPr="004B1DFA">
        <w:rPr>
          <w:color w:val="000000"/>
          <w:lang w:val="en-US"/>
        </w:rPr>
        <w:t>Wu</w:t>
      </w:r>
      <w:r w:rsidR="004B1DFA">
        <w:rPr>
          <w:color w:val="000000"/>
          <w:lang w:val="en-US"/>
        </w:rPr>
        <w:t xml:space="preserve"> </w:t>
      </w:r>
      <w:r w:rsidR="004B1DFA" w:rsidRPr="004B1DFA">
        <w:rPr>
          <w:color w:val="000000"/>
          <w:lang w:val="en-US"/>
        </w:rPr>
        <w:t>H</w:t>
      </w:r>
      <w:r w:rsidR="004B1DFA">
        <w:rPr>
          <w:color w:val="000000"/>
          <w:lang w:val="en-US"/>
        </w:rPr>
        <w:t xml:space="preserve">., </w:t>
      </w:r>
      <w:r w:rsidR="004B1DFA" w:rsidRPr="004B1DFA">
        <w:rPr>
          <w:color w:val="000000"/>
          <w:lang w:val="en-US"/>
        </w:rPr>
        <w:t>Burr</w:t>
      </w:r>
      <w:r w:rsidR="004B1DFA">
        <w:rPr>
          <w:color w:val="000000"/>
          <w:lang w:val="en-US"/>
        </w:rPr>
        <w:t xml:space="preserve"> </w:t>
      </w:r>
      <w:r w:rsidR="004B1DFA" w:rsidRPr="004B1DFA">
        <w:rPr>
          <w:color w:val="000000"/>
          <w:lang w:val="en-US"/>
        </w:rPr>
        <w:t>G</w:t>
      </w:r>
      <w:r w:rsidR="004B1DFA">
        <w:rPr>
          <w:color w:val="000000"/>
          <w:lang w:val="en-US"/>
        </w:rPr>
        <w:t xml:space="preserve">., </w:t>
      </w:r>
      <w:r w:rsidR="004B1DFA" w:rsidRPr="004B1DFA">
        <w:rPr>
          <w:color w:val="000000"/>
          <w:lang w:val="en-US"/>
        </w:rPr>
        <w:t>Hwang</w:t>
      </w:r>
      <w:r w:rsidR="004B1DFA">
        <w:rPr>
          <w:color w:val="000000"/>
          <w:lang w:val="en-US"/>
        </w:rPr>
        <w:t xml:space="preserve"> </w:t>
      </w:r>
      <w:r w:rsidR="004B1DFA" w:rsidRPr="004B1DFA">
        <w:rPr>
          <w:color w:val="000000"/>
          <w:lang w:val="en-US"/>
        </w:rPr>
        <w:t>C</w:t>
      </w:r>
      <w:r w:rsidR="004B1DFA">
        <w:rPr>
          <w:color w:val="000000"/>
          <w:lang w:val="en-US"/>
        </w:rPr>
        <w:t>.</w:t>
      </w:r>
      <w:r w:rsidR="004B1DFA" w:rsidRPr="004B1DFA">
        <w:rPr>
          <w:color w:val="000000"/>
          <w:lang w:val="en-US"/>
        </w:rPr>
        <w:t>S</w:t>
      </w:r>
      <w:r w:rsidR="004B1DFA">
        <w:rPr>
          <w:color w:val="000000"/>
          <w:lang w:val="en-US"/>
        </w:rPr>
        <w:t xml:space="preserve">., </w:t>
      </w:r>
      <w:r w:rsidR="001C62AC" w:rsidRPr="001C62AC">
        <w:rPr>
          <w:color w:val="000000"/>
          <w:lang w:val="en-US"/>
        </w:rPr>
        <w:t>Wang</w:t>
      </w:r>
      <w:r w:rsidR="001C62AC">
        <w:rPr>
          <w:color w:val="000000"/>
          <w:lang w:val="en-US"/>
        </w:rPr>
        <w:t xml:space="preserve"> </w:t>
      </w:r>
      <w:r w:rsidR="001C62AC" w:rsidRPr="001C62AC">
        <w:rPr>
          <w:color w:val="000000"/>
          <w:lang w:val="en-US"/>
        </w:rPr>
        <w:t>K</w:t>
      </w:r>
      <w:r w:rsidR="001C62AC">
        <w:rPr>
          <w:color w:val="000000"/>
          <w:lang w:val="en-US"/>
        </w:rPr>
        <w:t>.</w:t>
      </w:r>
      <w:r w:rsidR="001C62AC" w:rsidRPr="001C62AC">
        <w:rPr>
          <w:color w:val="000000"/>
          <w:lang w:val="en-US"/>
        </w:rPr>
        <w:t>L</w:t>
      </w:r>
      <w:r w:rsidR="001C62AC">
        <w:rPr>
          <w:color w:val="000000"/>
          <w:lang w:val="en-US"/>
        </w:rPr>
        <w:t>.,</w:t>
      </w:r>
      <w:r w:rsidR="002B6A21" w:rsidRPr="002B6A21">
        <w:rPr>
          <w:lang w:val="en-US"/>
        </w:rPr>
        <w:t xml:space="preserve"> </w:t>
      </w:r>
      <w:r w:rsidR="002B6A21" w:rsidRPr="002B6A21">
        <w:rPr>
          <w:color w:val="000000"/>
          <w:lang w:val="en-US"/>
        </w:rPr>
        <w:t>Xia</w:t>
      </w:r>
      <w:r w:rsidR="002B6A21">
        <w:rPr>
          <w:color w:val="000000"/>
          <w:lang w:val="en-US"/>
        </w:rPr>
        <w:t xml:space="preserve"> </w:t>
      </w:r>
      <w:r w:rsidR="002B6A21" w:rsidRPr="002B6A21">
        <w:rPr>
          <w:color w:val="000000"/>
          <w:lang w:val="en-US"/>
        </w:rPr>
        <w:t>Q</w:t>
      </w:r>
      <w:r w:rsidR="002B6A21">
        <w:rPr>
          <w:color w:val="000000"/>
          <w:lang w:val="en-US"/>
        </w:rPr>
        <w:t xml:space="preserve">., </w:t>
      </w:r>
      <w:r w:rsidR="002B6A21" w:rsidRPr="002B6A21">
        <w:rPr>
          <w:color w:val="000000"/>
          <w:lang w:val="en-US"/>
        </w:rPr>
        <w:t>Yang</w:t>
      </w:r>
      <w:r w:rsidR="002B6A21">
        <w:rPr>
          <w:color w:val="000000"/>
          <w:lang w:val="en-US"/>
        </w:rPr>
        <w:t xml:space="preserve"> </w:t>
      </w:r>
      <w:r w:rsidR="002B6A21" w:rsidRPr="002B6A21">
        <w:rPr>
          <w:color w:val="000000"/>
          <w:lang w:val="en-US"/>
        </w:rPr>
        <w:t>J</w:t>
      </w:r>
      <w:r w:rsidR="002B6A21">
        <w:rPr>
          <w:color w:val="000000"/>
          <w:lang w:val="en-US"/>
        </w:rPr>
        <w:t>.</w:t>
      </w:r>
      <w:r w:rsidR="002B6A21" w:rsidRPr="002B6A21">
        <w:rPr>
          <w:color w:val="000000"/>
          <w:lang w:val="en-US"/>
        </w:rPr>
        <w:t>J</w:t>
      </w:r>
      <w:r w:rsidR="002B6A21">
        <w:rPr>
          <w:color w:val="000000"/>
          <w:lang w:val="en-US"/>
        </w:rPr>
        <w:t xml:space="preserve">. </w:t>
      </w:r>
      <w:r w:rsidR="002B6A21" w:rsidRPr="002B6A21">
        <w:rPr>
          <w:color w:val="000000"/>
          <w:lang w:val="en-US"/>
        </w:rPr>
        <w:t xml:space="preserve">Resistive switching materials for information processing // Nat. Rev. Mater. </w:t>
      </w:r>
      <w:r w:rsidR="002B6A21" w:rsidRPr="0080394C">
        <w:rPr>
          <w:color w:val="000000"/>
        </w:rPr>
        <w:t xml:space="preserve">2020 </w:t>
      </w:r>
      <w:r w:rsidR="002B6A21" w:rsidRPr="002B6A21">
        <w:rPr>
          <w:color w:val="000000"/>
          <w:lang w:val="en-US"/>
        </w:rPr>
        <w:t>V</w:t>
      </w:r>
      <w:r w:rsidR="002B6A21">
        <w:rPr>
          <w:color w:val="000000"/>
          <w:lang w:val="en-US"/>
        </w:rPr>
        <w:t>ol</w:t>
      </w:r>
      <w:r w:rsidR="002B6A21" w:rsidRPr="0080394C">
        <w:rPr>
          <w:color w:val="000000"/>
        </w:rPr>
        <w:t xml:space="preserve"> 5 </w:t>
      </w:r>
      <w:r w:rsidR="002B6A21" w:rsidRPr="006A67C3">
        <w:rPr>
          <w:color w:val="000000"/>
          <w:lang w:val="en-US"/>
        </w:rPr>
        <w:t>P</w:t>
      </w:r>
      <w:r w:rsidR="002B6A21" w:rsidRPr="0080394C">
        <w:rPr>
          <w:color w:val="000000"/>
        </w:rPr>
        <w:t>.173–195.</w:t>
      </w:r>
    </w:p>
    <w:sectPr w:rsidR="00C075E8" w:rsidRPr="00C075E8" w:rsidSect="00C075E8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53D2C"/>
    <w:multiLevelType w:val="hybridMultilevel"/>
    <w:tmpl w:val="FD82EA3E"/>
    <w:lvl w:ilvl="0" w:tplc="1C6A4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C6F64"/>
    <w:multiLevelType w:val="hybridMultilevel"/>
    <w:tmpl w:val="0924290C"/>
    <w:lvl w:ilvl="0" w:tplc="33967AE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B7C94"/>
    <w:multiLevelType w:val="hybridMultilevel"/>
    <w:tmpl w:val="FFC0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5494">
    <w:abstractNumId w:val="5"/>
  </w:num>
  <w:num w:numId="2" w16cid:durableId="178354148">
    <w:abstractNumId w:val="6"/>
  </w:num>
  <w:num w:numId="3" w16cid:durableId="455562563">
    <w:abstractNumId w:val="1"/>
  </w:num>
  <w:num w:numId="4" w16cid:durableId="1426919684">
    <w:abstractNumId w:val="0"/>
  </w:num>
  <w:num w:numId="5" w16cid:durableId="894659971">
    <w:abstractNumId w:val="4"/>
  </w:num>
  <w:num w:numId="6" w16cid:durableId="85269538">
    <w:abstractNumId w:val="3"/>
  </w:num>
  <w:num w:numId="7" w16cid:durableId="1145464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7FC"/>
    <w:rsid w:val="00063966"/>
    <w:rsid w:val="00075D6E"/>
    <w:rsid w:val="00086081"/>
    <w:rsid w:val="00090BC6"/>
    <w:rsid w:val="0009449A"/>
    <w:rsid w:val="00094FD0"/>
    <w:rsid w:val="000C7B5E"/>
    <w:rsid w:val="000E334E"/>
    <w:rsid w:val="000F4228"/>
    <w:rsid w:val="00101A1C"/>
    <w:rsid w:val="00103657"/>
    <w:rsid w:val="00106375"/>
    <w:rsid w:val="00107AA3"/>
    <w:rsid w:val="00116478"/>
    <w:rsid w:val="00130241"/>
    <w:rsid w:val="001C62AC"/>
    <w:rsid w:val="001E61C2"/>
    <w:rsid w:val="001F0493"/>
    <w:rsid w:val="0022260A"/>
    <w:rsid w:val="002264EE"/>
    <w:rsid w:val="0023307C"/>
    <w:rsid w:val="002B1CD0"/>
    <w:rsid w:val="002B6A21"/>
    <w:rsid w:val="0031361E"/>
    <w:rsid w:val="00344930"/>
    <w:rsid w:val="00373E2D"/>
    <w:rsid w:val="00391C38"/>
    <w:rsid w:val="003B76D6"/>
    <w:rsid w:val="003D09AD"/>
    <w:rsid w:val="003E2601"/>
    <w:rsid w:val="003F4E6B"/>
    <w:rsid w:val="00484933"/>
    <w:rsid w:val="004A1212"/>
    <w:rsid w:val="004A26A3"/>
    <w:rsid w:val="004B1DFA"/>
    <w:rsid w:val="004C4667"/>
    <w:rsid w:val="004F0EDF"/>
    <w:rsid w:val="00522BF1"/>
    <w:rsid w:val="00590166"/>
    <w:rsid w:val="005A7B58"/>
    <w:rsid w:val="005B07E6"/>
    <w:rsid w:val="005D022B"/>
    <w:rsid w:val="005E5BE9"/>
    <w:rsid w:val="00665279"/>
    <w:rsid w:val="0069427D"/>
    <w:rsid w:val="006A67C3"/>
    <w:rsid w:val="006F7A19"/>
    <w:rsid w:val="00705378"/>
    <w:rsid w:val="007213E1"/>
    <w:rsid w:val="007246CD"/>
    <w:rsid w:val="00775389"/>
    <w:rsid w:val="00797838"/>
    <w:rsid w:val="007C36D8"/>
    <w:rsid w:val="007F2744"/>
    <w:rsid w:val="0080394C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7D0B"/>
    <w:rsid w:val="009D6489"/>
    <w:rsid w:val="009F3380"/>
    <w:rsid w:val="00A02163"/>
    <w:rsid w:val="00A314FE"/>
    <w:rsid w:val="00AA1D62"/>
    <w:rsid w:val="00AD7380"/>
    <w:rsid w:val="00B312E4"/>
    <w:rsid w:val="00B821F9"/>
    <w:rsid w:val="00B95D92"/>
    <w:rsid w:val="00BA7BA1"/>
    <w:rsid w:val="00BF36F8"/>
    <w:rsid w:val="00BF4622"/>
    <w:rsid w:val="00C067F2"/>
    <w:rsid w:val="00C075E8"/>
    <w:rsid w:val="00C26AA3"/>
    <w:rsid w:val="00C26E60"/>
    <w:rsid w:val="00C36346"/>
    <w:rsid w:val="00C844E2"/>
    <w:rsid w:val="00CD00B1"/>
    <w:rsid w:val="00D22306"/>
    <w:rsid w:val="00D37D84"/>
    <w:rsid w:val="00D42542"/>
    <w:rsid w:val="00D8121C"/>
    <w:rsid w:val="00DA00BB"/>
    <w:rsid w:val="00DB3A98"/>
    <w:rsid w:val="00DD47C4"/>
    <w:rsid w:val="00E22189"/>
    <w:rsid w:val="00E4443A"/>
    <w:rsid w:val="00E74069"/>
    <w:rsid w:val="00E81D35"/>
    <w:rsid w:val="00EB1F49"/>
    <w:rsid w:val="00EB4BB6"/>
    <w:rsid w:val="00EE68C4"/>
    <w:rsid w:val="00F013BA"/>
    <w:rsid w:val="00F55054"/>
    <w:rsid w:val="00F65F29"/>
    <w:rsid w:val="00F865B3"/>
    <w:rsid w:val="00FA1465"/>
    <w:rsid w:val="00FA2140"/>
    <w:rsid w:val="00FB1509"/>
    <w:rsid w:val="00FE5A8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FE5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8D5239-783A-4CE8-873B-36209376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I-on</cp:lastModifiedBy>
  <cp:revision>4</cp:revision>
  <cp:lastPrinted>2026-01-28T14:24:00Z</cp:lastPrinted>
  <dcterms:created xsi:type="dcterms:W3CDTF">2026-03-23T19:04:00Z</dcterms:created>
  <dcterms:modified xsi:type="dcterms:W3CDTF">2026-03-23T19:04:00Z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