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8986" w14:textId="77777777" w:rsidR="00585A62" w:rsidRPr="00585A62" w:rsidRDefault="00585A62" w:rsidP="00052BF3">
      <w:pPr>
        <w:spacing w:after="0" w:line="240" w:lineRule="auto"/>
        <w:jc w:val="center"/>
        <w:rPr>
          <w:rFonts w:asciiTheme="majorBidi" w:hAnsiTheme="majorBidi" w:cstheme="majorBidi"/>
          <w:b/>
          <w:bCs/>
          <w:sz w:val="24"/>
          <w:szCs w:val="24"/>
        </w:rPr>
      </w:pPr>
      <w:r w:rsidRPr="00585A62">
        <w:rPr>
          <w:rFonts w:asciiTheme="majorBidi" w:hAnsiTheme="majorBidi" w:cstheme="majorBidi"/>
          <w:b/>
          <w:bCs/>
          <w:sz w:val="24"/>
          <w:szCs w:val="24"/>
        </w:rPr>
        <w:t>Comparative study of H</w:t>
      </w:r>
      <w:r w:rsidRPr="00585A62">
        <w:rPr>
          <w:rFonts w:asciiTheme="majorBidi" w:hAnsiTheme="majorBidi" w:cstheme="majorBidi"/>
          <w:b/>
          <w:bCs/>
          <w:sz w:val="24"/>
          <w:szCs w:val="24"/>
          <w:vertAlign w:val="subscript"/>
        </w:rPr>
        <w:t>3</w:t>
      </w:r>
      <w:r w:rsidRPr="00585A62">
        <w:rPr>
          <w:rFonts w:asciiTheme="majorBidi" w:hAnsiTheme="majorBidi" w:cstheme="majorBidi"/>
          <w:b/>
          <w:bCs/>
          <w:sz w:val="24"/>
          <w:szCs w:val="24"/>
        </w:rPr>
        <w:t>PO</w:t>
      </w:r>
      <w:r w:rsidRPr="00585A62">
        <w:rPr>
          <w:rFonts w:asciiTheme="majorBidi" w:hAnsiTheme="majorBidi" w:cstheme="majorBidi"/>
          <w:b/>
          <w:bCs/>
          <w:sz w:val="24"/>
          <w:szCs w:val="24"/>
          <w:vertAlign w:val="subscript"/>
        </w:rPr>
        <w:t xml:space="preserve">4 </w:t>
      </w:r>
      <w:r w:rsidRPr="00585A62">
        <w:rPr>
          <w:rFonts w:asciiTheme="majorBidi" w:hAnsiTheme="majorBidi" w:cstheme="majorBidi"/>
          <w:b/>
          <w:bCs/>
          <w:sz w:val="24"/>
          <w:szCs w:val="24"/>
        </w:rPr>
        <w:t>and CO</w:t>
      </w:r>
      <w:r w:rsidRPr="00585A62">
        <w:rPr>
          <w:rFonts w:asciiTheme="majorBidi" w:hAnsiTheme="majorBidi" w:cstheme="majorBidi"/>
          <w:b/>
          <w:bCs/>
          <w:sz w:val="24"/>
          <w:szCs w:val="24"/>
          <w:vertAlign w:val="subscript"/>
        </w:rPr>
        <w:t>2</w:t>
      </w:r>
      <w:r w:rsidRPr="00585A62">
        <w:rPr>
          <w:rFonts w:asciiTheme="majorBidi" w:hAnsiTheme="majorBidi" w:cstheme="majorBidi"/>
          <w:b/>
          <w:bCs/>
          <w:sz w:val="24"/>
          <w:szCs w:val="24"/>
        </w:rPr>
        <w:t xml:space="preserve"> activation of cotton-derived activated carbons for symmetric supercapacitors</w:t>
      </w:r>
    </w:p>
    <w:p w14:paraId="331DB5C5" w14:textId="071D1DEA" w:rsidR="00585A62" w:rsidRPr="007C3483" w:rsidRDefault="00585A62" w:rsidP="00052BF3">
      <w:pPr>
        <w:pStyle w:val="a6"/>
        <w:spacing w:before="0" w:beforeAutospacing="0" w:after="0" w:afterAutospacing="0"/>
        <w:jc w:val="center"/>
        <w:rPr>
          <w:b/>
          <w:bCs/>
          <w:i/>
          <w:iCs/>
          <w:color w:val="000000"/>
          <w:rtl/>
          <w:lang w:bidi="ar-SY"/>
        </w:rPr>
      </w:pPr>
      <w:r w:rsidRPr="007C3483">
        <w:rPr>
          <w:b/>
          <w:bCs/>
          <w:i/>
          <w:iCs/>
          <w:color w:val="000000"/>
        </w:rPr>
        <w:t>Shahin R.</w:t>
      </w:r>
    </w:p>
    <w:p w14:paraId="15D3031D" w14:textId="77777777" w:rsidR="00585A62" w:rsidRPr="007C3483" w:rsidRDefault="00585A62" w:rsidP="00052BF3">
      <w:pPr>
        <w:pStyle w:val="a6"/>
        <w:spacing w:before="0" w:beforeAutospacing="0" w:after="0" w:afterAutospacing="0"/>
        <w:jc w:val="center"/>
        <w:rPr>
          <w:i/>
          <w:iCs/>
        </w:rPr>
      </w:pPr>
      <w:r w:rsidRPr="007C3483">
        <w:rPr>
          <w:i/>
          <w:iCs/>
        </w:rPr>
        <w:t>PhD student, 3</w:t>
      </w:r>
      <w:r w:rsidRPr="007C3483">
        <w:rPr>
          <w:i/>
          <w:iCs/>
          <w:vertAlign w:val="superscript"/>
        </w:rPr>
        <w:t>rd</w:t>
      </w:r>
      <w:r w:rsidR="00225103" w:rsidRPr="007C3483">
        <w:rPr>
          <w:i/>
          <w:iCs/>
        </w:rPr>
        <w:t xml:space="preserve"> course</w:t>
      </w:r>
    </w:p>
    <w:p w14:paraId="5B2B1A05" w14:textId="77777777" w:rsidR="00585A62" w:rsidRPr="007C3483" w:rsidRDefault="00585A62" w:rsidP="00052BF3">
      <w:pPr>
        <w:pStyle w:val="a6"/>
        <w:spacing w:before="0" w:beforeAutospacing="0" w:after="0" w:afterAutospacing="0"/>
        <w:jc w:val="center"/>
        <w:rPr>
          <w:i/>
          <w:iCs/>
          <w:color w:val="000000"/>
        </w:rPr>
      </w:pPr>
      <w:r w:rsidRPr="007C3483">
        <w:rPr>
          <w:i/>
          <w:iCs/>
        </w:rPr>
        <w:t xml:space="preserve">National University of Science and Technology </w:t>
      </w:r>
      <w:proofErr w:type="spellStart"/>
      <w:r w:rsidRPr="007C3483">
        <w:rPr>
          <w:i/>
          <w:iCs/>
        </w:rPr>
        <w:t>MISiS</w:t>
      </w:r>
      <w:proofErr w:type="spellEnd"/>
      <w:r w:rsidRPr="007C3483">
        <w:rPr>
          <w:i/>
          <w:iCs/>
        </w:rPr>
        <w:t>,</w:t>
      </w:r>
      <w:r w:rsidRPr="007C3483">
        <w:rPr>
          <w:rFonts w:hint="cs"/>
          <w:i/>
          <w:iCs/>
          <w:rtl/>
        </w:rPr>
        <w:t xml:space="preserve"> </w:t>
      </w:r>
      <w:r w:rsidRPr="007C3483">
        <w:rPr>
          <w:i/>
          <w:iCs/>
        </w:rPr>
        <w:t>Moscow, Russia</w:t>
      </w:r>
    </w:p>
    <w:p w14:paraId="7D88A9FF" w14:textId="77777777" w:rsidR="00052BF3" w:rsidRPr="00052BF3" w:rsidRDefault="00052BF3" w:rsidP="00052BF3">
      <w:pPr>
        <w:spacing w:after="0" w:line="240" w:lineRule="auto"/>
        <w:jc w:val="center"/>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rPr>
        <w:t xml:space="preserve">E-mail: </w:t>
      </w:r>
      <w:r w:rsidRPr="00052BF3">
        <w:rPr>
          <w:rFonts w:ascii="Times New Roman" w:eastAsia="Times New Roman" w:hAnsi="Times New Roman" w:cs="Times New Roman"/>
          <w:i/>
          <w:iCs/>
          <w:sz w:val="24"/>
          <w:szCs w:val="24"/>
          <w:u w:val="single"/>
        </w:rPr>
        <w:t>reem.shaheen.r.2001@gmail.com</w:t>
      </w:r>
    </w:p>
    <w:p w14:paraId="40C79E5A" w14:textId="394740AB" w:rsidR="004903E7" w:rsidRPr="004903E7" w:rsidRDefault="004903E7" w:rsidP="002A1D7B">
      <w:pPr>
        <w:spacing w:after="0" w:line="240" w:lineRule="auto"/>
        <w:ind w:firstLine="397"/>
        <w:jc w:val="both"/>
        <w:rPr>
          <w:rFonts w:asciiTheme="majorBidi" w:hAnsiTheme="majorBidi" w:cstheme="majorBidi"/>
          <w:sz w:val="24"/>
          <w:szCs w:val="24"/>
        </w:rPr>
      </w:pPr>
      <w:r w:rsidRPr="004903E7">
        <w:rPr>
          <w:rFonts w:asciiTheme="majorBidi" w:hAnsiTheme="majorBidi" w:cstheme="majorBidi"/>
          <w:sz w:val="24"/>
          <w:szCs w:val="24"/>
        </w:rPr>
        <w:t>The conversion of textile cotton waste into functional carbon materials offers a sustainable route for advanced electrochemical energy storage. In this study, activated carbons were synthesized from cotton waste via two distinct approache</w:t>
      </w:r>
      <w:r w:rsidR="005D35CE">
        <w:rPr>
          <w:rFonts w:asciiTheme="majorBidi" w:hAnsiTheme="majorBidi" w:cstheme="majorBidi"/>
          <w:sz w:val="24"/>
          <w:szCs w:val="24"/>
        </w:rPr>
        <w:t>s: physical activation under CO</w:t>
      </w:r>
      <w:r w:rsidR="005D35CE" w:rsidRPr="005D35CE">
        <w:rPr>
          <w:rFonts w:asciiTheme="majorBidi" w:hAnsiTheme="majorBidi" w:cstheme="majorBidi"/>
          <w:sz w:val="24"/>
          <w:szCs w:val="24"/>
          <w:vertAlign w:val="subscript"/>
        </w:rPr>
        <w:t>2</w:t>
      </w:r>
      <w:r w:rsidR="00720589">
        <w:rPr>
          <w:rFonts w:asciiTheme="majorBidi" w:hAnsiTheme="majorBidi" w:cstheme="majorBidi"/>
          <w:sz w:val="24"/>
          <w:szCs w:val="24"/>
        </w:rPr>
        <w:t xml:space="preserve"> at 900 °</w:t>
      </w:r>
      <w:r w:rsidRPr="004903E7">
        <w:rPr>
          <w:rFonts w:asciiTheme="majorBidi" w:hAnsiTheme="majorBidi" w:cstheme="majorBidi"/>
          <w:sz w:val="24"/>
          <w:szCs w:val="24"/>
        </w:rPr>
        <w:t xml:space="preserve">C for 1 h and chemical activation </w:t>
      </w:r>
      <w:r w:rsidR="005D35CE">
        <w:rPr>
          <w:rFonts w:asciiTheme="majorBidi" w:hAnsiTheme="majorBidi" w:cstheme="majorBidi"/>
          <w:sz w:val="24"/>
          <w:szCs w:val="24"/>
        </w:rPr>
        <w:t xml:space="preserve">through impregnation with 85 </w:t>
      </w:r>
      <w:proofErr w:type="spellStart"/>
      <w:r w:rsidR="005D35CE">
        <w:rPr>
          <w:rFonts w:asciiTheme="majorBidi" w:hAnsiTheme="majorBidi" w:cstheme="majorBidi"/>
          <w:sz w:val="24"/>
          <w:szCs w:val="24"/>
        </w:rPr>
        <w:t>wt</w:t>
      </w:r>
      <w:proofErr w:type="spellEnd"/>
      <w:r w:rsidR="005D35CE">
        <w:rPr>
          <w:rFonts w:asciiTheme="majorBidi" w:hAnsiTheme="majorBidi" w:cstheme="majorBidi"/>
          <w:sz w:val="24"/>
          <w:szCs w:val="24"/>
        </w:rPr>
        <w:t>% H</w:t>
      </w:r>
      <w:r w:rsidR="005D35CE" w:rsidRPr="005D35CE">
        <w:rPr>
          <w:rFonts w:asciiTheme="majorBidi" w:hAnsiTheme="majorBidi" w:cstheme="majorBidi"/>
          <w:sz w:val="24"/>
          <w:szCs w:val="24"/>
          <w:vertAlign w:val="subscript"/>
        </w:rPr>
        <w:t>3</w:t>
      </w:r>
      <w:r w:rsidR="005D35CE">
        <w:rPr>
          <w:rFonts w:asciiTheme="majorBidi" w:hAnsiTheme="majorBidi" w:cstheme="majorBidi"/>
          <w:sz w:val="24"/>
          <w:szCs w:val="24"/>
        </w:rPr>
        <w:t>PO</w:t>
      </w:r>
      <w:r w:rsidR="005D35CE" w:rsidRPr="005D35CE">
        <w:rPr>
          <w:rFonts w:asciiTheme="majorBidi" w:hAnsiTheme="majorBidi" w:cstheme="majorBidi"/>
          <w:sz w:val="24"/>
          <w:szCs w:val="24"/>
          <w:vertAlign w:val="subscript"/>
        </w:rPr>
        <w:t>4</w:t>
      </w:r>
      <w:r w:rsidRPr="004903E7">
        <w:rPr>
          <w:rFonts w:asciiTheme="majorBidi" w:hAnsiTheme="majorBidi" w:cstheme="majorBidi"/>
          <w:sz w:val="24"/>
          <w:szCs w:val="24"/>
        </w:rPr>
        <w:t xml:space="preserve"> for 24 h fo</w:t>
      </w:r>
      <w:r w:rsidR="00720589">
        <w:rPr>
          <w:rFonts w:asciiTheme="majorBidi" w:hAnsiTheme="majorBidi" w:cstheme="majorBidi"/>
          <w:sz w:val="24"/>
          <w:szCs w:val="24"/>
        </w:rPr>
        <w:t>llowed by carbonization at 600 °</w:t>
      </w:r>
      <w:r w:rsidRPr="004903E7">
        <w:rPr>
          <w:rFonts w:asciiTheme="majorBidi" w:hAnsiTheme="majorBidi" w:cstheme="majorBidi"/>
          <w:sz w:val="24"/>
          <w:szCs w:val="24"/>
        </w:rPr>
        <w:t>C for 1 h under inert atmosphere. The influence of activation mechanism on electrochemical behavior was systematically evaluated in a symmetric supercapacitor configuration.</w:t>
      </w:r>
    </w:p>
    <w:p w14:paraId="4512AA54" w14:textId="77777777" w:rsidR="004903E7" w:rsidRPr="004903E7" w:rsidRDefault="00720589" w:rsidP="00EA58EB">
      <w:pPr>
        <w:spacing w:after="0" w:line="240" w:lineRule="auto"/>
        <w:ind w:firstLine="397"/>
        <w:jc w:val="both"/>
        <w:rPr>
          <w:rFonts w:asciiTheme="majorBidi" w:hAnsiTheme="majorBidi" w:cstheme="majorBidi"/>
          <w:sz w:val="24"/>
          <w:szCs w:val="24"/>
        </w:rPr>
      </w:pPr>
      <w:r>
        <w:rPr>
          <w:rFonts w:asciiTheme="majorBidi" w:hAnsiTheme="majorBidi" w:cstheme="majorBidi"/>
          <w:sz w:val="24"/>
          <w:szCs w:val="24"/>
        </w:rPr>
        <w:t>Physical activation under CO</w:t>
      </w:r>
      <w:r w:rsidRPr="00720589">
        <w:rPr>
          <w:rFonts w:asciiTheme="majorBidi" w:hAnsiTheme="majorBidi" w:cstheme="majorBidi"/>
          <w:sz w:val="24"/>
          <w:szCs w:val="24"/>
          <w:vertAlign w:val="subscript"/>
        </w:rPr>
        <w:t>2</w:t>
      </w:r>
      <w:r w:rsidR="004903E7" w:rsidRPr="004903E7">
        <w:rPr>
          <w:rFonts w:asciiTheme="majorBidi" w:hAnsiTheme="majorBidi" w:cstheme="majorBidi"/>
          <w:sz w:val="24"/>
          <w:szCs w:val="24"/>
        </w:rPr>
        <w:t xml:space="preserve"> proceeds via the </w:t>
      </w:r>
      <w:proofErr w:type="spellStart"/>
      <w:r w:rsidR="004903E7" w:rsidRPr="004903E7">
        <w:rPr>
          <w:rFonts w:asciiTheme="majorBidi" w:hAnsiTheme="majorBidi" w:cstheme="majorBidi"/>
          <w:sz w:val="24"/>
          <w:szCs w:val="24"/>
        </w:rPr>
        <w:t>Boudouard</w:t>
      </w:r>
      <w:proofErr w:type="spellEnd"/>
      <w:r w:rsidR="004903E7" w:rsidRPr="004903E7">
        <w:rPr>
          <w:rFonts w:asciiTheme="majorBidi" w:hAnsiTheme="majorBidi" w:cstheme="majorBidi"/>
          <w:sz w:val="24"/>
          <w:szCs w:val="24"/>
        </w:rPr>
        <w:t xml:space="preserve"> reaction, where high-temperature gasification selectively removes less order</w:t>
      </w:r>
      <w:r w:rsidR="00EA58EB">
        <w:rPr>
          <w:rFonts w:asciiTheme="majorBidi" w:hAnsiTheme="majorBidi" w:cstheme="majorBidi"/>
          <w:sz w:val="24"/>
          <w:szCs w:val="24"/>
        </w:rPr>
        <w:t>ed carbon domains. This</w:t>
      </w:r>
      <w:r w:rsidR="004903E7" w:rsidRPr="004903E7">
        <w:rPr>
          <w:rFonts w:asciiTheme="majorBidi" w:hAnsiTheme="majorBidi" w:cstheme="majorBidi"/>
          <w:sz w:val="24"/>
          <w:szCs w:val="24"/>
        </w:rPr>
        <w:t xml:space="preserve"> etching mechanism generates porosity primarily through carbon burn-off and is governed by diffusion-controlled kinetics. While this method produces structurally stable carbon, pore development is gradual and limited by the absence of chemical </w:t>
      </w:r>
      <w:r w:rsidR="00EA58EB">
        <w:rPr>
          <w:rFonts w:asciiTheme="majorBidi" w:hAnsiTheme="majorBidi" w:cstheme="majorBidi"/>
          <w:sz w:val="24"/>
          <w:szCs w:val="24"/>
        </w:rPr>
        <w:t>etching</w:t>
      </w:r>
      <w:r w:rsidR="004903E7" w:rsidRPr="004903E7">
        <w:rPr>
          <w:rFonts w:asciiTheme="majorBidi" w:hAnsiTheme="majorBidi" w:cstheme="majorBidi"/>
          <w:sz w:val="24"/>
          <w:szCs w:val="24"/>
        </w:rPr>
        <w:t xml:space="preserve"> and surface functionalization.</w:t>
      </w:r>
      <w:r w:rsidR="004903E7">
        <w:rPr>
          <w:rFonts w:asciiTheme="majorBidi" w:hAnsiTheme="majorBidi" w:cstheme="majorBidi"/>
          <w:sz w:val="24"/>
          <w:szCs w:val="24"/>
        </w:rPr>
        <w:t xml:space="preserve"> </w:t>
      </w:r>
      <w:r w:rsidR="004903E7" w:rsidRPr="004903E7">
        <w:rPr>
          <w:rFonts w:asciiTheme="majorBidi" w:hAnsiTheme="majorBidi" w:cstheme="majorBidi"/>
          <w:sz w:val="24"/>
          <w:szCs w:val="24"/>
        </w:rPr>
        <w:t>In contrast, chemical activation with H</w:t>
      </w:r>
      <w:r w:rsidR="004903E7" w:rsidRPr="004903E7">
        <w:rPr>
          <w:rFonts w:asciiTheme="majorBidi" w:hAnsiTheme="majorBidi" w:cstheme="majorBidi"/>
          <w:sz w:val="24"/>
          <w:szCs w:val="24"/>
          <w:vertAlign w:val="subscript"/>
        </w:rPr>
        <w:t>3</w:t>
      </w:r>
      <w:r w:rsidR="004903E7" w:rsidRPr="004903E7">
        <w:rPr>
          <w:rFonts w:asciiTheme="majorBidi" w:hAnsiTheme="majorBidi" w:cstheme="majorBidi"/>
          <w:sz w:val="24"/>
          <w:szCs w:val="24"/>
        </w:rPr>
        <w:t>PO</w:t>
      </w:r>
      <w:r w:rsidR="004903E7" w:rsidRPr="004903E7">
        <w:rPr>
          <w:rFonts w:asciiTheme="majorBidi" w:hAnsiTheme="majorBidi" w:cstheme="majorBidi"/>
          <w:sz w:val="24"/>
          <w:szCs w:val="24"/>
          <w:vertAlign w:val="subscript"/>
        </w:rPr>
        <w:t>4</w:t>
      </w:r>
      <w:r w:rsidR="004903E7" w:rsidRPr="004903E7">
        <w:rPr>
          <w:rFonts w:asciiTheme="majorBidi" w:hAnsiTheme="majorBidi" w:cstheme="majorBidi"/>
          <w:sz w:val="24"/>
          <w:szCs w:val="24"/>
        </w:rPr>
        <w:t xml:space="preserve"> operates through dehydration, crosslinking, and phosphate ester formation within the cellulose matrix. During carbonization, phosphoric acid suppresses tar formation, enhances char yield, and stabilizes the carbon framework at relatively moderate temperature. Upon washing, the removal of phosphate species leaves behind a more accessible pore network and introduces oxygen-containing surface functionalities, which enhance electrode wettability and electrolyte ion interaction</w:t>
      </w:r>
      <w:r w:rsidR="00E7716E">
        <w:rPr>
          <w:rFonts w:asciiTheme="majorBidi" w:hAnsiTheme="majorBidi" w:cstheme="majorBidi"/>
          <w:sz w:val="24"/>
          <w:szCs w:val="24"/>
        </w:rPr>
        <w:t xml:space="preserve"> [1</w:t>
      </w:r>
      <w:r w:rsidR="00112274">
        <w:rPr>
          <w:rFonts w:asciiTheme="majorBidi" w:hAnsiTheme="majorBidi" w:cstheme="majorBidi"/>
          <w:sz w:val="24"/>
          <w:szCs w:val="24"/>
        </w:rPr>
        <w:t>,</w:t>
      </w:r>
      <w:r w:rsidR="00F46E62">
        <w:rPr>
          <w:rFonts w:asciiTheme="majorBidi" w:hAnsiTheme="majorBidi" w:cstheme="majorBidi"/>
          <w:sz w:val="24"/>
          <w:szCs w:val="24"/>
        </w:rPr>
        <w:t xml:space="preserve"> </w:t>
      </w:r>
      <w:r w:rsidR="00112274">
        <w:rPr>
          <w:rFonts w:asciiTheme="majorBidi" w:hAnsiTheme="majorBidi" w:cstheme="majorBidi"/>
          <w:sz w:val="24"/>
          <w:szCs w:val="24"/>
        </w:rPr>
        <w:t>2</w:t>
      </w:r>
      <w:r w:rsidR="00E7716E">
        <w:rPr>
          <w:rFonts w:asciiTheme="majorBidi" w:hAnsiTheme="majorBidi" w:cstheme="majorBidi"/>
          <w:sz w:val="24"/>
          <w:szCs w:val="24"/>
        </w:rPr>
        <w:t>]</w:t>
      </w:r>
      <w:r w:rsidR="004903E7" w:rsidRPr="004903E7">
        <w:rPr>
          <w:rFonts w:asciiTheme="majorBidi" w:hAnsiTheme="majorBidi" w:cstheme="majorBidi"/>
          <w:sz w:val="24"/>
          <w:szCs w:val="24"/>
        </w:rPr>
        <w:t>.</w:t>
      </w:r>
    </w:p>
    <w:p w14:paraId="781D24DD" w14:textId="77777777" w:rsidR="00720589" w:rsidRPr="004903E7" w:rsidRDefault="004903E7" w:rsidP="002A1D7B">
      <w:pPr>
        <w:spacing w:after="0" w:line="240" w:lineRule="auto"/>
        <w:ind w:firstLine="397"/>
        <w:jc w:val="both"/>
        <w:rPr>
          <w:rFonts w:asciiTheme="majorBidi" w:hAnsiTheme="majorBidi" w:cstheme="majorBidi"/>
          <w:sz w:val="24"/>
          <w:szCs w:val="24"/>
        </w:rPr>
      </w:pPr>
      <w:r w:rsidRPr="004903E7">
        <w:rPr>
          <w:rFonts w:asciiTheme="majorBidi" w:hAnsiTheme="majorBidi" w:cstheme="majorBidi"/>
          <w:sz w:val="24"/>
          <w:szCs w:val="24"/>
        </w:rPr>
        <w:t xml:space="preserve">Electrochemical performance was evaluated using cyclic voltammetry (CV), galvanostatic charge–discharge (GCD), and electrochemical impedance spectroscopy (EIS). </w:t>
      </w:r>
      <w:r w:rsidR="00720589" w:rsidRPr="00720589">
        <w:rPr>
          <w:rFonts w:asciiTheme="majorBidi" w:hAnsiTheme="majorBidi" w:cstheme="majorBidi"/>
          <w:sz w:val="24"/>
          <w:szCs w:val="24"/>
        </w:rPr>
        <w:t>The chemically activated carbon retained quasi-rectangular CV profiles at elevated scan rates, indicating predominant electric-double-layer behavior and faster ion transport. It exhibited a higher specific capacitan</w:t>
      </w:r>
      <w:r w:rsidR="00720589">
        <w:rPr>
          <w:rFonts w:asciiTheme="majorBidi" w:hAnsiTheme="majorBidi" w:cstheme="majorBidi"/>
          <w:sz w:val="24"/>
          <w:szCs w:val="24"/>
        </w:rPr>
        <w:t>ce (</w:t>
      </w:r>
      <w:r w:rsidR="005429FE">
        <w:rPr>
          <w:rFonts w:asciiTheme="majorBidi" w:hAnsiTheme="majorBidi" w:cstheme="majorBidi"/>
          <w:sz w:val="24"/>
          <w:szCs w:val="24"/>
        </w:rPr>
        <w:t xml:space="preserve"> 100 </w:t>
      </w:r>
      <w:r w:rsidR="00720589">
        <w:rPr>
          <w:rFonts w:asciiTheme="majorBidi" w:hAnsiTheme="majorBidi" w:cstheme="majorBidi"/>
          <w:sz w:val="24"/>
          <w:szCs w:val="24"/>
        </w:rPr>
        <w:t>F g</w:t>
      </w:r>
      <w:r w:rsidR="00720589">
        <w:rPr>
          <w:rFonts w:asciiTheme="majorBidi" w:hAnsiTheme="majorBidi" w:cstheme="majorBidi"/>
          <w:sz w:val="24"/>
          <w:szCs w:val="24"/>
          <w:vertAlign w:val="superscript"/>
        </w:rPr>
        <w:t>-1</w:t>
      </w:r>
      <w:r w:rsidR="00720589">
        <w:rPr>
          <w:rFonts w:asciiTheme="majorBidi" w:hAnsiTheme="majorBidi" w:cstheme="majorBidi"/>
          <w:sz w:val="24"/>
          <w:szCs w:val="24"/>
        </w:rPr>
        <w:t xml:space="preserve"> at</w:t>
      </w:r>
      <w:r w:rsidR="005429FE">
        <w:rPr>
          <w:rFonts w:asciiTheme="majorBidi" w:hAnsiTheme="majorBidi" w:cstheme="majorBidi"/>
          <w:sz w:val="24"/>
          <w:szCs w:val="24"/>
        </w:rPr>
        <w:t xml:space="preserve"> 2.5</w:t>
      </w:r>
      <w:r w:rsidR="00720589">
        <w:rPr>
          <w:rFonts w:asciiTheme="majorBidi" w:hAnsiTheme="majorBidi" w:cstheme="majorBidi"/>
          <w:sz w:val="24"/>
          <w:szCs w:val="24"/>
        </w:rPr>
        <w:t xml:space="preserve"> mV s</w:t>
      </w:r>
      <w:r w:rsidR="00720589">
        <w:rPr>
          <w:rFonts w:asciiTheme="majorBidi" w:hAnsiTheme="majorBidi" w:cstheme="majorBidi"/>
          <w:sz w:val="24"/>
          <w:szCs w:val="24"/>
          <w:vertAlign w:val="superscript"/>
        </w:rPr>
        <w:t>-1</w:t>
      </w:r>
      <w:r w:rsidR="00720589" w:rsidRPr="00720589">
        <w:rPr>
          <w:rFonts w:asciiTheme="majorBidi" w:hAnsiTheme="majorBidi" w:cstheme="majorBidi"/>
          <w:sz w:val="24"/>
          <w:szCs w:val="24"/>
        </w:rPr>
        <w:t>) than the ph</w:t>
      </w:r>
      <w:r w:rsidR="00720589">
        <w:rPr>
          <w:rFonts w:asciiTheme="majorBidi" w:hAnsiTheme="majorBidi" w:cstheme="majorBidi"/>
          <w:sz w:val="24"/>
          <w:szCs w:val="24"/>
        </w:rPr>
        <w:t>ysically activated sample (</w:t>
      </w:r>
      <w:r w:rsidR="005429FE">
        <w:rPr>
          <w:rFonts w:asciiTheme="majorBidi" w:hAnsiTheme="majorBidi" w:cstheme="majorBidi"/>
          <w:sz w:val="24"/>
          <w:szCs w:val="24"/>
        </w:rPr>
        <w:t xml:space="preserve"> 60 </w:t>
      </w:r>
      <w:r w:rsidR="00720589">
        <w:rPr>
          <w:rFonts w:asciiTheme="majorBidi" w:hAnsiTheme="majorBidi" w:cstheme="majorBidi"/>
          <w:sz w:val="24"/>
          <w:szCs w:val="24"/>
        </w:rPr>
        <w:t>F g</w:t>
      </w:r>
      <w:r w:rsidR="00720589">
        <w:rPr>
          <w:rFonts w:asciiTheme="majorBidi" w:hAnsiTheme="majorBidi" w:cstheme="majorBidi"/>
          <w:sz w:val="24"/>
          <w:szCs w:val="24"/>
          <w:vertAlign w:val="superscript"/>
        </w:rPr>
        <w:t>-1</w:t>
      </w:r>
      <w:r w:rsidR="00720589">
        <w:rPr>
          <w:rFonts w:asciiTheme="majorBidi" w:hAnsiTheme="majorBidi" w:cstheme="majorBidi"/>
          <w:sz w:val="24"/>
          <w:szCs w:val="24"/>
        </w:rPr>
        <w:t xml:space="preserve"> at </w:t>
      </w:r>
      <w:r w:rsidR="005429FE">
        <w:rPr>
          <w:rFonts w:asciiTheme="majorBidi" w:hAnsiTheme="majorBidi" w:cstheme="majorBidi"/>
          <w:sz w:val="24"/>
          <w:szCs w:val="24"/>
        </w:rPr>
        <w:t xml:space="preserve">2.5 </w:t>
      </w:r>
      <w:r w:rsidR="00720589">
        <w:rPr>
          <w:rFonts w:asciiTheme="majorBidi" w:hAnsiTheme="majorBidi" w:cstheme="majorBidi"/>
          <w:sz w:val="24"/>
          <w:szCs w:val="24"/>
        </w:rPr>
        <w:t>mV s</w:t>
      </w:r>
      <w:r w:rsidR="00720589">
        <w:rPr>
          <w:rFonts w:asciiTheme="majorBidi" w:hAnsiTheme="majorBidi" w:cstheme="majorBidi"/>
          <w:sz w:val="24"/>
          <w:szCs w:val="24"/>
          <w:vertAlign w:val="superscript"/>
        </w:rPr>
        <w:t>-1</w:t>
      </w:r>
      <w:r w:rsidR="00720589" w:rsidRPr="00720589">
        <w:rPr>
          <w:rFonts w:asciiTheme="majorBidi" w:hAnsiTheme="majorBidi" w:cstheme="majorBidi"/>
          <w:sz w:val="24"/>
          <w:szCs w:val="24"/>
        </w:rPr>
        <w:t>), and GCD showed improved charge–discharge symmetry with reduced IR drop. Rate testing gave cap</w:t>
      </w:r>
      <w:r w:rsidR="00720589">
        <w:rPr>
          <w:rFonts w:asciiTheme="majorBidi" w:hAnsiTheme="majorBidi" w:cstheme="majorBidi"/>
          <w:sz w:val="24"/>
          <w:szCs w:val="24"/>
        </w:rPr>
        <w:t xml:space="preserve">acitance retention of </w:t>
      </w:r>
      <w:r w:rsidR="005429FE">
        <w:rPr>
          <w:rFonts w:asciiTheme="majorBidi" w:hAnsiTheme="majorBidi" w:cstheme="majorBidi"/>
          <w:sz w:val="24"/>
          <w:szCs w:val="24"/>
        </w:rPr>
        <w:t xml:space="preserve">70 </w:t>
      </w:r>
      <w:r w:rsidR="00720589">
        <w:rPr>
          <w:rFonts w:asciiTheme="majorBidi" w:hAnsiTheme="majorBidi" w:cstheme="majorBidi"/>
          <w:sz w:val="24"/>
          <w:szCs w:val="24"/>
        </w:rPr>
        <w:t xml:space="preserve">% at </w:t>
      </w:r>
      <w:r w:rsidR="005429FE">
        <w:rPr>
          <w:rFonts w:asciiTheme="majorBidi" w:hAnsiTheme="majorBidi" w:cstheme="majorBidi"/>
          <w:sz w:val="24"/>
          <w:szCs w:val="24"/>
        </w:rPr>
        <w:t xml:space="preserve">20 </w:t>
      </w:r>
      <w:r w:rsidR="00720589">
        <w:rPr>
          <w:rFonts w:asciiTheme="majorBidi" w:hAnsiTheme="majorBidi" w:cstheme="majorBidi"/>
          <w:sz w:val="24"/>
          <w:szCs w:val="24"/>
        </w:rPr>
        <w:t>A g</w:t>
      </w:r>
      <w:r w:rsidR="00720589">
        <w:rPr>
          <w:rFonts w:asciiTheme="majorBidi" w:hAnsiTheme="majorBidi" w:cstheme="majorBidi"/>
          <w:sz w:val="24"/>
          <w:szCs w:val="24"/>
          <w:vertAlign w:val="superscript"/>
        </w:rPr>
        <w:t>-1</w:t>
      </w:r>
      <w:r w:rsidR="00720589" w:rsidRPr="00720589">
        <w:rPr>
          <w:rFonts w:asciiTheme="majorBidi" w:hAnsiTheme="majorBidi" w:cstheme="majorBidi"/>
          <w:sz w:val="24"/>
          <w:szCs w:val="24"/>
        </w:rPr>
        <w:t xml:space="preserve"> for the chemically activated material versus </w:t>
      </w:r>
      <w:r w:rsidR="005429FE">
        <w:rPr>
          <w:rFonts w:asciiTheme="majorBidi" w:hAnsiTheme="majorBidi" w:cstheme="majorBidi"/>
          <w:sz w:val="24"/>
          <w:szCs w:val="24"/>
        </w:rPr>
        <w:t xml:space="preserve">55 </w:t>
      </w:r>
      <w:r w:rsidR="00720589" w:rsidRPr="00720589">
        <w:rPr>
          <w:rFonts w:asciiTheme="majorBidi" w:hAnsiTheme="majorBidi" w:cstheme="majorBidi"/>
          <w:sz w:val="24"/>
          <w:szCs w:val="24"/>
        </w:rPr>
        <w:t>% for the physical sample. EIS revealed lower ESR (</w:t>
      </w:r>
      <w:r w:rsidR="005429FE">
        <w:rPr>
          <w:rFonts w:asciiTheme="majorBidi" w:hAnsiTheme="majorBidi" w:cstheme="majorBidi"/>
          <w:sz w:val="24"/>
          <w:szCs w:val="24"/>
        </w:rPr>
        <w:t xml:space="preserve">0.12 </w:t>
      </w:r>
      <w:r w:rsidR="00720589" w:rsidRPr="00720589">
        <w:rPr>
          <w:rFonts w:asciiTheme="majorBidi" w:hAnsiTheme="majorBidi" w:cstheme="majorBidi"/>
          <w:sz w:val="24"/>
          <w:szCs w:val="24"/>
        </w:rPr>
        <w:t xml:space="preserve">Ω vs </w:t>
      </w:r>
      <w:r w:rsidR="005429FE">
        <w:rPr>
          <w:rFonts w:asciiTheme="majorBidi" w:hAnsiTheme="majorBidi" w:cstheme="majorBidi"/>
          <w:sz w:val="24"/>
          <w:szCs w:val="24"/>
        </w:rPr>
        <w:t xml:space="preserve">1.1 </w:t>
      </w:r>
      <w:r w:rsidR="00720589" w:rsidRPr="00720589">
        <w:rPr>
          <w:rFonts w:asciiTheme="majorBidi" w:hAnsiTheme="majorBidi" w:cstheme="majorBidi"/>
          <w:sz w:val="24"/>
          <w:szCs w:val="24"/>
        </w:rPr>
        <w:t>Ω) and a steeper low-frequency slope for the chemically activated carbon, consistent with enhanced ion diffusion and reduced charge-transfer resistance.</w:t>
      </w:r>
    </w:p>
    <w:p w14:paraId="111C3603" w14:textId="77777777" w:rsidR="00541947" w:rsidRDefault="004903E7" w:rsidP="00052BF3">
      <w:pPr>
        <w:spacing w:after="0" w:line="240" w:lineRule="auto"/>
        <w:ind w:firstLine="397"/>
        <w:jc w:val="both"/>
        <w:rPr>
          <w:rFonts w:asciiTheme="majorBidi" w:hAnsiTheme="majorBidi" w:cstheme="majorBidi"/>
          <w:sz w:val="24"/>
          <w:szCs w:val="24"/>
        </w:rPr>
      </w:pPr>
      <w:r w:rsidRPr="004903E7">
        <w:rPr>
          <w:rFonts w:asciiTheme="majorBidi" w:hAnsiTheme="majorBidi" w:cstheme="majorBidi"/>
          <w:sz w:val="24"/>
          <w:szCs w:val="24"/>
        </w:rPr>
        <w:t>These findings demonstrate that chemical activation with phosphoric acid provides a more efficient and performance-optimized route for converting cotton waste into high-capacitance electrode materials for symmetric supercapacitors.</w:t>
      </w:r>
    </w:p>
    <w:p w14:paraId="0250D128" w14:textId="77777777" w:rsidR="00B2009A" w:rsidRDefault="00B2009A" w:rsidP="00052BF3">
      <w:pPr>
        <w:spacing w:after="0" w:line="240" w:lineRule="auto"/>
        <w:ind w:firstLine="397"/>
        <w:jc w:val="both"/>
        <w:rPr>
          <w:rFonts w:asciiTheme="majorBidi" w:hAnsiTheme="majorBidi" w:cstheme="majorBidi"/>
          <w:i/>
          <w:iCs/>
          <w:sz w:val="24"/>
          <w:szCs w:val="24"/>
        </w:rPr>
      </w:pPr>
      <w:r w:rsidRPr="00B2009A">
        <w:rPr>
          <w:rFonts w:asciiTheme="majorBidi" w:hAnsiTheme="majorBidi" w:cstheme="majorBidi"/>
          <w:i/>
          <w:iCs/>
          <w:sz w:val="24"/>
          <w:szCs w:val="24"/>
        </w:rPr>
        <w:t>The author gratefully acknowl</w:t>
      </w:r>
      <w:r>
        <w:rPr>
          <w:rFonts w:asciiTheme="majorBidi" w:hAnsiTheme="majorBidi" w:cstheme="majorBidi"/>
          <w:i/>
          <w:iCs/>
          <w:sz w:val="24"/>
          <w:szCs w:val="24"/>
        </w:rPr>
        <w:t>edges Professor Alexe</w:t>
      </w:r>
      <w:r w:rsidR="00E7716E">
        <w:rPr>
          <w:rFonts w:asciiTheme="majorBidi" w:hAnsiTheme="majorBidi" w:cstheme="majorBidi"/>
          <w:i/>
          <w:iCs/>
          <w:sz w:val="24"/>
          <w:szCs w:val="24"/>
        </w:rPr>
        <w:t>y</w:t>
      </w:r>
      <w:r w:rsidRPr="00B2009A">
        <w:rPr>
          <w:rFonts w:asciiTheme="majorBidi" w:hAnsiTheme="majorBidi" w:cstheme="majorBidi"/>
          <w:i/>
          <w:iCs/>
          <w:sz w:val="24"/>
          <w:szCs w:val="24"/>
        </w:rPr>
        <w:t xml:space="preserve"> Rodin</w:t>
      </w:r>
      <w:r w:rsidR="00E7716E">
        <w:rPr>
          <w:rFonts w:asciiTheme="majorBidi" w:hAnsiTheme="majorBidi" w:cstheme="majorBidi"/>
          <w:i/>
          <w:iCs/>
          <w:sz w:val="24"/>
          <w:szCs w:val="24"/>
        </w:rPr>
        <w:t>,</w:t>
      </w:r>
      <w:r w:rsidRPr="00B2009A">
        <w:rPr>
          <w:rFonts w:asciiTheme="majorBidi" w:hAnsiTheme="majorBidi" w:cstheme="majorBidi"/>
          <w:i/>
          <w:iCs/>
          <w:sz w:val="24"/>
          <w:szCs w:val="24"/>
        </w:rPr>
        <w:t xml:space="preserve"> for his invaluable scientific supervision, expert guidance, and continuous s</w:t>
      </w:r>
      <w:r w:rsidR="00053017">
        <w:rPr>
          <w:rFonts w:asciiTheme="majorBidi" w:hAnsiTheme="majorBidi" w:cstheme="majorBidi"/>
          <w:i/>
          <w:iCs/>
          <w:sz w:val="24"/>
          <w:szCs w:val="24"/>
        </w:rPr>
        <w:t xml:space="preserve">upport throughout </w:t>
      </w:r>
      <w:r w:rsidRPr="00B2009A">
        <w:rPr>
          <w:rFonts w:asciiTheme="majorBidi" w:hAnsiTheme="majorBidi" w:cstheme="majorBidi"/>
          <w:i/>
          <w:iCs/>
          <w:sz w:val="24"/>
          <w:szCs w:val="24"/>
        </w:rPr>
        <w:t>this research.</w:t>
      </w:r>
    </w:p>
    <w:p w14:paraId="7174AA9E" w14:textId="77777777" w:rsidR="00E7716E" w:rsidRDefault="00E7716E" w:rsidP="00124006">
      <w:pPr>
        <w:spacing w:after="0" w:line="240" w:lineRule="auto"/>
        <w:jc w:val="center"/>
        <w:rPr>
          <w:rFonts w:asciiTheme="majorBidi" w:hAnsiTheme="majorBidi" w:cstheme="majorBidi"/>
          <w:b/>
          <w:bCs/>
          <w:sz w:val="24"/>
          <w:szCs w:val="24"/>
        </w:rPr>
      </w:pPr>
      <w:r w:rsidRPr="00E7716E">
        <w:rPr>
          <w:rFonts w:asciiTheme="majorBidi" w:hAnsiTheme="majorBidi" w:cstheme="majorBidi"/>
          <w:b/>
          <w:bCs/>
          <w:sz w:val="24"/>
          <w:szCs w:val="24"/>
        </w:rPr>
        <w:t>References</w:t>
      </w:r>
    </w:p>
    <w:p w14:paraId="23C26D5B" w14:textId="77777777" w:rsidR="00112274" w:rsidRDefault="00E7716E" w:rsidP="0012400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1. </w:t>
      </w:r>
      <w:proofErr w:type="spellStart"/>
      <w:r w:rsidR="00112274">
        <w:rPr>
          <w:rFonts w:asciiTheme="majorBidi" w:hAnsiTheme="majorBidi" w:cstheme="majorBidi"/>
          <w:sz w:val="24"/>
          <w:szCs w:val="24"/>
        </w:rPr>
        <w:t>H</w:t>
      </w:r>
      <w:r w:rsidR="00112274" w:rsidRPr="00112274">
        <w:rPr>
          <w:rFonts w:asciiTheme="majorBidi" w:hAnsiTheme="majorBidi" w:cstheme="majorBidi"/>
          <w:sz w:val="24"/>
          <w:szCs w:val="24"/>
        </w:rPr>
        <w:t>eidarinejad</w:t>
      </w:r>
      <w:proofErr w:type="spellEnd"/>
      <w:r w:rsidR="00112274" w:rsidRPr="00112274">
        <w:rPr>
          <w:rFonts w:asciiTheme="majorBidi" w:hAnsiTheme="majorBidi" w:cstheme="majorBidi"/>
          <w:sz w:val="24"/>
          <w:szCs w:val="24"/>
        </w:rPr>
        <w:t xml:space="preserve"> Z., Dehghani M.H., Heidari M., </w:t>
      </w:r>
      <w:proofErr w:type="spellStart"/>
      <w:r w:rsidR="00112274" w:rsidRPr="00112274">
        <w:rPr>
          <w:rFonts w:asciiTheme="majorBidi" w:hAnsiTheme="majorBidi" w:cstheme="majorBidi"/>
          <w:sz w:val="24"/>
          <w:szCs w:val="24"/>
        </w:rPr>
        <w:t>Javedan</w:t>
      </w:r>
      <w:proofErr w:type="spellEnd"/>
      <w:r w:rsidR="00112274" w:rsidRPr="00112274">
        <w:rPr>
          <w:rFonts w:asciiTheme="majorBidi" w:hAnsiTheme="majorBidi" w:cstheme="majorBidi"/>
          <w:sz w:val="24"/>
          <w:szCs w:val="24"/>
        </w:rPr>
        <w:t xml:space="preserve"> G., Ali I., Sillanpää M. Methods for preparation and activation of activated carbon: a review // Environmental Chemistry Letters. 2020. Vol. 18, No. 2. P. 393–415.</w:t>
      </w:r>
    </w:p>
    <w:p w14:paraId="74EA137F" w14:textId="77777777" w:rsidR="00720589" w:rsidRDefault="00112274" w:rsidP="0012400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w:t>
      </w:r>
      <w:r w:rsidRPr="00112274">
        <w:rPr>
          <w:rFonts w:asciiTheme="majorBidi" w:hAnsiTheme="majorBidi" w:cstheme="majorBidi"/>
          <w:sz w:val="24"/>
          <w:szCs w:val="24"/>
        </w:rPr>
        <w:t>Molina‑Sabio, M., Rodríguez‑Reinoso, F. Activated carbons from lignocellulosic materials by chemical and/or physical activation // Carbon. 1993. Vol. 31. P. 1–11.</w:t>
      </w:r>
    </w:p>
    <w:sectPr w:rsidR="00720589" w:rsidSect="00B34A28">
      <w:pgSz w:w="12240" w:h="15840"/>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3E7"/>
    <w:rsid w:val="00052BF3"/>
    <w:rsid w:val="00053017"/>
    <w:rsid w:val="00066AE0"/>
    <w:rsid w:val="000E33B1"/>
    <w:rsid w:val="000F2468"/>
    <w:rsid w:val="000F7F97"/>
    <w:rsid w:val="00112274"/>
    <w:rsid w:val="00124006"/>
    <w:rsid w:val="00225103"/>
    <w:rsid w:val="002A1894"/>
    <w:rsid w:val="002A1D7B"/>
    <w:rsid w:val="003616DC"/>
    <w:rsid w:val="004903E7"/>
    <w:rsid w:val="004D0283"/>
    <w:rsid w:val="00541947"/>
    <w:rsid w:val="005429FE"/>
    <w:rsid w:val="00585A62"/>
    <w:rsid w:val="005D35CE"/>
    <w:rsid w:val="00671708"/>
    <w:rsid w:val="00697821"/>
    <w:rsid w:val="00720589"/>
    <w:rsid w:val="007C3483"/>
    <w:rsid w:val="008276B9"/>
    <w:rsid w:val="00B2009A"/>
    <w:rsid w:val="00B34A28"/>
    <w:rsid w:val="00E7716E"/>
    <w:rsid w:val="00EA58EB"/>
    <w:rsid w:val="00ED42E6"/>
    <w:rsid w:val="00F46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A199"/>
  <w15:docId w15:val="{19B374E7-E16C-4DE6-A896-B2C527E8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0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03E7"/>
    <w:rPr>
      <w:rFonts w:ascii="Tahoma" w:hAnsi="Tahoma" w:cs="Tahoma"/>
      <w:sz w:val="16"/>
      <w:szCs w:val="16"/>
    </w:rPr>
  </w:style>
  <w:style w:type="character" w:styleId="a5">
    <w:name w:val="Strong"/>
    <w:basedOn w:val="a0"/>
    <w:uiPriority w:val="22"/>
    <w:qFormat/>
    <w:rsid w:val="00720589"/>
    <w:rPr>
      <w:b/>
      <w:bCs/>
    </w:rPr>
  </w:style>
  <w:style w:type="paragraph" w:styleId="a6">
    <w:name w:val="Normal (Web)"/>
    <w:basedOn w:val="a"/>
    <w:uiPriority w:val="99"/>
    <w:unhideWhenUsed/>
    <w:rsid w:val="00585A6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585A62"/>
    <w:rPr>
      <w:color w:val="0000FF" w:themeColor="hyperlink"/>
      <w:u w:val="single"/>
    </w:rPr>
  </w:style>
  <w:style w:type="character" w:styleId="a8">
    <w:name w:val="line number"/>
    <w:basedOn w:val="a0"/>
    <w:uiPriority w:val="99"/>
    <w:semiHidden/>
    <w:unhideWhenUsed/>
    <w:rsid w:val="00066AE0"/>
  </w:style>
  <w:style w:type="character" w:styleId="a9">
    <w:name w:val="Placeholder Text"/>
    <w:basedOn w:val="a0"/>
    <w:uiPriority w:val="99"/>
    <w:semiHidden/>
    <w:rsid w:val="00066AE0"/>
    <w:rPr>
      <w:color w:val="808080"/>
    </w:rPr>
  </w:style>
  <w:style w:type="paragraph" w:styleId="aa">
    <w:name w:val="List Paragraph"/>
    <w:basedOn w:val="a"/>
    <w:uiPriority w:val="34"/>
    <w:qFormat/>
    <w:rsid w:val="00E77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BCBD-9A38-468F-B78A-395D0AAA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dc:creator>
  <cp:lastModifiedBy>I-on</cp:lastModifiedBy>
  <cp:revision>4</cp:revision>
  <dcterms:created xsi:type="dcterms:W3CDTF">2026-03-23T20:18:00Z</dcterms:created>
  <dcterms:modified xsi:type="dcterms:W3CDTF">2026-03-23T20:19:00Z</dcterms:modified>
</cp:coreProperties>
</file>