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46A6" w14:textId="06795121" w:rsidR="00130241" w:rsidRDefault="00AF36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F3647">
        <w:rPr>
          <w:b/>
          <w:color w:val="000000"/>
        </w:rPr>
        <w:t>Диф</w:t>
      </w:r>
      <w:r w:rsidR="00B4316D">
        <w:rPr>
          <w:b/>
          <w:color w:val="000000"/>
        </w:rPr>
        <w:t>фузионный синтез иодида свинца:</w:t>
      </w:r>
      <w:r w:rsidR="006E5B2B">
        <w:rPr>
          <w:b/>
          <w:color w:val="000000"/>
        </w:rPr>
        <w:t xml:space="preserve"> </w:t>
      </w:r>
      <w:r w:rsidR="00CB185E">
        <w:rPr>
          <w:b/>
          <w:color w:val="000000"/>
        </w:rPr>
        <w:br/>
      </w:r>
      <w:r w:rsidRPr="00AF3647">
        <w:rPr>
          <w:b/>
          <w:color w:val="000000"/>
        </w:rPr>
        <w:t>ионный транспорт, мембранный потенциал и свойства частиц</w:t>
      </w:r>
    </w:p>
    <w:p w14:paraId="112C22D4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AF3647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="00AF3647">
        <w:rPr>
          <w:b/>
          <w:i/>
          <w:color w:val="000000"/>
        </w:rPr>
        <w:t>Б</w:t>
      </w:r>
      <w:r>
        <w:rPr>
          <w:b/>
          <w:i/>
          <w:color w:val="000000"/>
        </w:rPr>
        <w:t>.</w:t>
      </w:r>
    </w:p>
    <w:p w14:paraId="6540CE4B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B4683D">
        <w:rPr>
          <w:i/>
          <w:color w:val="000000"/>
        </w:rPr>
        <w:t xml:space="preserve"> бакалавриата</w:t>
      </w:r>
    </w:p>
    <w:p w14:paraId="782C713F" w14:textId="2474EC82" w:rsidR="00210C45" w:rsidRDefault="00AF36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3647">
        <w:rPr>
          <w:i/>
          <w:iCs/>
          <w:color w:val="000000"/>
        </w:rPr>
        <w:t>Московский государственный университет имени М.В. Ломоносова, </w:t>
      </w:r>
      <w:r w:rsidR="00CB185E">
        <w:rPr>
          <w:i/>
          <w:iCs/>
          <w:color w:val="000000"/>
        </w:rPr>
        <w:br/>
      </w:r>
      <w:r w:rsidRPr="00AF3647">
        <w:rPr>
          <w:i/>
          <w:iCs/>
          <w:color w:val="000000"/>
        </w:rPr>
        <w:t>факультет наук о материалах, Москва, Россия</w:t>
      </w:r>
    </w:p>
    <w:p w14:paraId="22F1696F" w14:textId="77777777" w:rsidR="00210C45" w:rsidRPr="00210C45" w:rsidRDefault="00210C45" w:rsidP="00210C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210C45">
        <w:rPr>
          <w:i/>
          <w:color w:val="000000"/>
          <w:u w:val="single"/>
          <w:lang w:val="en-US"/>
        </w:rPr>
        <w:t>ivanovsb@my.msu.ru</w:t>
      </w:r>
    </w:p>
    <w:p w14:paraId="1A4B98C3" w14:textId="591F5AF6" w:rsidR="00210C45" w:rsidRDefault="00AF364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F3647">
        <w:rPr>
          <w:color w:val="000000"/>
        </w:rPr>
        <w:t xml:space="preserve">На данный момент существует крайне широкий спектр применения нано- и микрочастиц. Для их получения используют </w:t>
      </w:r>
      <w:proofErr w:type="spellStart"/>
      <w:r w:rsidRPr="00AF3647">
        <w:rPr>
          <w:color w:val="000000"/>
        </w:rPr>
        <w:t>газофазные</w:t>
      </w:r>
      <w:proofErr w:type="spellEnd"/>
      <w:r w:rsidRPr="00AF3647">
        <w:rPr>
          <w:color w:val="000000"/>
        </w:rPr>
        <w:t xml:space="preserve">, жидкофазные и твердофазные методы, основанные на физических и химических процессах. Жидкофазный метод, </w:t>
      </w:r>
      <w:r w:rsidR="00B4683D">
        <w:rPr>
          <w:color w:val="000000"/>
        </w:rPr>
        <w:t>предлагаемый</w:t>
      </w:r>
      <w:r w:rsidRPr="00AF3647">
        <w:rPr>
          <w:color w:val="000000"/>
        </w:rPr>
        <w:t xml:space="preserve"> в данной работе, основан на диффузии ионов сквозь </w:t>
      </w:r>
      <w:proofErr w:type="spellStart"/>
      <w:r w:rsidRPr="00AF3647">
        <w:rPr>
          <w:color w:val="000000"/>
        </w:rPr>
        <w:t>нанопористую</w:t>
      </w:r>
      <w:proofErr w:type="spellEnd"/>
      <w:r w:rsidRPr="00AF3647">
        <w:rPr>
          <w:color w:val="000000"/>
        </w:rPr>
        <w:t xml:space="preserve"> мембрану, поэтому для корректного описания методики синтеза необходимо </w:t>
      </w:r>
      <w:r w:rsidR="00B4683D">
        <w:rPr>
          <w:color w:val="000000"/>
        </w:rPr>
        <w:t>изучить</w:t>
      </w:r>
      <w:r w:rsidRPr="00AF3647">
        <w:rPr>
          <w:color w:val="000000"/>
        </w:rPr>
        <w:t xml:space="preserve"> влияние материала используемых мембран, а также pH растворов прекурсоров на ионный транспорт и, как следствие, на размер получаемых частиц. Таким образом, цель работы – синтез частиц PbI</w:t>
      </w:r>
      <w:r w:rsidRPr="00B0601A">
        <w:rPr>
          <w:color w:val="000000"/>
          <w:vertAlign w:val="subscript"/>
        </w:rPr>
        <w:t>2</w:t>
      </w:r>
      <w:r w:rsidRPr="00AF3647">
        <w:rPr>
          <w:color w:val="000000"/>
        </w:rPr>
        <w:t xml:space="preserve"> при различных значениях рН сырьевых растворов и </w:t>
      </w:r>
      <w:proofErr w:type="spellStart"/>
      <w:r w:rsidRPr="00AF3647">
        <w:rPr>
          <w:color w:val="000000"/>
        </w:rPr>
        <w:t>пермеата</w:t>
      </w:r>
      <w:proofErr w:type="spellEnd"/>
      <w:r w:rsidRPr="00086294">
        <w:rPr>
          <w:color w:val="000000"/>
        </w:rPr>
        <w:t xml:space="preserve"> </w:t>
      </w:r>
      <w:r w:rsidRPr="00AF3647">
        <w:rPr>
          <w:color w:val="000000"/>
        </w:rPr>
        <w:t>диффузионным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методом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сквозь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мембраны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из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анодного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оксида</w:t>
      </w:r>
      <w:r w:rsidRPr="00086294">
        <w:rPr>
          <w:color w:val="000000"/>
        </w:rPr>
        <w:t xml:space="preserve"> </w:t>
      </w:r>
      <w:r w:rsidRPr="00AF3647">
        <w:rPr>
          <w:color w:val="000000"/>
        </w:rPr>
        <w:t>алюминия.</w:t>
      </w:r>
    </w:p>
    <w:p w14:paraId="4A81D3E7" w14:textId="77777777" w:rsidR="00D42542" w:rsidRDefault="00B0601A" w:rsidP="00B060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601A">
        <w:rPr>
          <w:color w:val="000000"/>
        </w:rPr>
        <w:t>Ячейка, используемая для синтеза частиц, состоит из трёх резервуаров, разделённых мембранами. В средний отсек помещали раствор HNO</w:t>
      </w:r>
      <w:r w:rsidRPr="00B0601A">
        <w:rPr>
          <w:color w:val="000000"/>
          <w:vertAlign w:val="subscript"/>
        </w:rPr>
        <w:t>3</w:t>
      </w:r>
      <w:r w:rsidRPr="00B0601A">
        <w:rPr>
          <w:color w:val="000000"/>
        </w:rPr>
        <w:t xml:space="preserve"> с заданным значением рН, в крайние – водные растворы солей Pb(NO</w:t>
      </w:r>
      <w:r w:rsidRPr="00B0601A">
        <w:rPr>
          <w:color w:val="000000"/>
          <w:vertAlign w:val="subscript"/>
        </w:rPr>
        <w:t>3</w:t>
      </w:r>
      <w:r w:rsidRPr="00B0601A">
        <w:rPr>
          <w:color w:val="000000"/>
        </w:rPr>
        <w:t>)</w:t>
      </w:r>
      <w:r w:rsidRPr="00B0601A">
        <w:rPr>
          <w:color w:val="000000"/>
          <w:vertAlign w:val="subscript"/>
        </w:rPr>
        <w:t>2</w:t>
      </w:r>
      <w:r>
        <w:rPr>
          <w:color w:val="000000"/>
          <w:vertAlign w:val="subscript"/>
        </w:rPr>
        <w:t xml:space="preserve"> </w:t>
      </w:r>
      <w:r w:rsidRPr="00B0601A">
        <w:rPr>
          <w:color w:val="000000"/>
        </w:rPr>
        <w:t xml:space="preserve">(0,02 M) и </w:t>
      </w:r>
      <w:proofErr w:type="spellStart"/>
      <w:r w:rsidRPr="00B0601A">
        <w:rPr>
          <w:color w:val="000000"/>
        </w:rPr>
        <w:t>NaI</w:t>
      </w:r>
      <w:proofErr w:type="spellEnd"/>
      <w:r w:rsidRPr="00B0601A">
        <w:rPr>
          <w:color w:val="000000"/>
        </w:rPr>
        <w:t xml:space="preserve"> (0,2 M). Все растворы готовили на основе </w:t>
      </w:r>
      <w:proofErr w:type="spellStart"/>
      <w:r w:rsidRPr="00B0601A">
        <w:rPr>
          <w:color w:val="000000"/>
        </w:rPr>
        <w:t>деионизированной</w:t>
      </w:r>
      <w:proofErr w:type="spellEnd"/>
      <w:r w:rsidRPr="00B0601A">
        <w:rPr>
          <w:color w:val="000000"/>
        </w:rPr>
        <w:t xml:space="preserve"> воды. С течением времени ионы из растворов солей диффундируют через мембраны в </w:t>
      </w:r>
      <w:proofErr w:type="spellStart"/>
      <w:r w:rsidRPr="00B0601A">
        <w:rPr>
          <w:color w:val="000000"/>
        </w:rPr>
        <w:t>пермеат</w:t>
      </w:r>
      <w:proofErr w:type="spellEnd"/>
      <w:r w:rsidRPr="00B0601A">
        <w:rPr>
          <w:color w:val="000000"/>
        </w:rPr>
        <w:t>, в результате чего там формируются наночастицы после достижения произведения растворимости. Выбор мембран обусловлен</w:t>
      </w:r>
      <w:r>
        <w:rPr>
          <w:color w:val="000000"/>
        </w:rPr>
        <w:t xml:space="preserve"> </w:t>
      </w:r>
      <w:r w:rsidR="00086294">
        <w:rPr>
          <w:color w:val="000000"/>
        </w:rPr>
        <w:t xml:space="preserve">тем, что </w:t>
      </w:r>
      <w:r w:rsidRPr="00B0601A">
        <w:rPr>
          <w:color w:val="000000"/>
        </w:rPr>
        <w:t>поверхностн</w:t>
      </w:r>
      <w:r w:rsidR="00086294">
        <w:rPr>
          <w:color w:val="000000"/>
        </w:rPr>
        <w:t>ая</w:t>
      </w:r>
      <w:r w:rsidRPr="00B0601A">
        <w:rPr>
          <w:color w:val="000000"/>
        </w:rPr>
        <w:t xml:space="preserve"> плотност</w:t>
      </w:r>
      <w:r w:rsidR="00086294">
        <w:rPr>
          <w:color w:val="000000"/>
        </w:rPr>
        <w:t>ь</w:t>
      </w:r>
      <w:r w:rsidRPr="00B0601A">
        <w:rPr>
          <w:color w:val="000000"/>
        </w:rPr>
        <w:t xml:space="preserve"> заряда</w:t>
      </w:r>
      <w:r w:rsidR="00086294">
        <w:rPr>
          <w:color w:val="000000"/>
        </w:rPr>
        <w:t xml:space="preserve"> у </w:t>
      </w:r>
      <w:r w:rsidR="00086294" w:rsidRPr="00AF3647">
        <w:rPr>
          <w:color w:val="000000"/>
        </w:rPr>
        <w:t>анодного оксида алюминия</w:t>
      </w:r>
      <w:r w:rsidRPr="00B0601A">
        <w:rPr>
          <w:color w:val="000000"/>
        </w:rPr>
        <w:t xml:space="preserve"> </w:t>
      </w:r>
      <w:r w:rsidR="00086294">
        <w:rPr>
          <w:color w:val="000000"/>
        </w:rPr>
        <w:t xml:space="preserve">(АОА) </w:t>
      </w:r>
      <w:r w:rsidRPr="00B0601A">
        <w:rPr>
          <w:color w:val="000000"/>
        </w:rPr>
        <w:t>сильно зависит от рН среды и может принимать большие значения (до 0,5 Кл/м</w:t>
      </w:r>
      <w:r w:rsidRPr="00B0601A">
        <w:rPr>
          <w:color w:val="000000"/>
          <w:vertAlign w:val="superscript"/>
        </w:rPr>
        <w:t>2</w:t>
      </w:r>
      <w:r w:rsidRPr="00B0601A">
        <w:rPr>
          <w:color w:val="000000"/>
        </w:rPr>
        <w:t>). Серия экспериментов при заданных условиях позволяет определить величину</w:t>
      </w:r>
      <w:r>
        <w:rPr>
          <w:color w:val="000000"/>
        </w:rPr>
        <w:t xml:space="preserve"> </w:t>
      </w:r>
      <w:r w:rsidRPr="00B0601A">
        <w:rPr>
          <w:color w:val="000000"/>
        </w:rPr>
        <w:t>поверхностной плотности фиксированного заряда и её влияние на диффузию.</w:t>
      </w:r>
    </w:p>
    <w:p w14:paraId="1D95154B" w14:textId="77777777" w:rsidR="00210C45" w:rsidRDefault="00B0601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601A">
        <w:rPr>
          <w:color w:val="000000"/>
        </w:rPr>
        <w:t xml:space="preserve">При использовании мембран из АОА с разным диаметром пор (50 нм и 100 нм) концентрация ионов в </w:t>
      </w:r>
      <w:proofErr w:type="spellStart"/>
      <w:r w:rsidRPr="00B0601A">
        <w:rPr>
          <w:color w:val="000000"/>
        </w:rPr>
        <w:t>пермеате</w:t>
      </w:r>
      <w:proofErr w:type="spellEnd"/>
      <w:r w:rsidRPr="00B0601A">
        <w:rPr>
          <w:color w:val="000000"/>
        </w:rPr>
        <w:t xml:space="preserve"> растёт практически линейно в течение первых 75 минут, однако её величина зависит от рН растворов и диаметров пор: D</w:t>
      </w:r>
      <w:r w:rsidRPr="00B0601A">
        <w:rPr>
          <w:color w:val="000000"/>
          <w:vertAlign w:val="subscript"/>
        </w:rPr>
        <w:t>e</w:t>
      </w:r>
      <w:r w:rsidRPr="00B0601A">
        <w:rPr>
          <w:color w:val="000000"/>
        </w:rPr>
        <w:t xml:space="preserve"> катионов различаются в 6 раз для диаметра пор 50 нм при рН = 4,5 и рН = 2,5 и в 4 раза для диаметра пор 100 нм при тех же значениях рН. Увеличение рН оказывает противоположное влияние на диффузию катионов и анионов, причём D</w:t>
      </w:r>
      <w:r w:rsidRPr="00B4683D">
        <w:rPr>
          <w:color w:val="000000"/>
          <w:vertAlign w:val="subscript"/>
        </w:rPr>
        <w:t>e</w:t>
      </w:r>
      <w:r w:rsidRPr="00B0601A">
        <w:rPr>
          <w:color w:val="000000"/>
        </w:rPr>
        <w:t xml:space="preserve"> обоих ионов выше для мембраны с большим диаметром пор. В рамках модели пространственного заряда для каждой из мембран была рассчитана поверхностная плотность фиксированного заряда, которая монотонно убывает при увеличении рН (от 0,4 Кл/м</w:t>
      </w:r>
      <w:r w:rsidRPr="00B0601A">
        <w:rPr>
          <w:color w:val="000000"/>
          <w:vertAlign w:val="superscript"/>
        </w:rPr>
        <w:t>2</w:t>
      </w:r>
      <w:r w:rsidRPr="00B0601A">
        <w:rPr>
          <w:color w:val="000000"/>
        </w:rPr>
        <w:t xml:space="preserve"> при рН = 2,5 до 0,2 Кл/м</w:t>
      </w:r>
      <w:r w:rsidRPr="00B0601A">
        <w:rPr>
          <w:color w:val="000000"/>
          <w:vertAlign w:val="superscript"/>
        </w:rPr>
        <w:t>2</w:t>
      </w:r>
      <w:r w:rsidRPr="00B0601A">
        <w:rPr>
          <w:color w:val="000000"/>
        </w:rPr>
        <w:t xml:space="preserve"> при рН = 4,5), что согласуется с рассчитанными значениями D</w:t>
      </w:r>
      <w:r w:rsidRPr="00B0601A">
        <w:rPr>
          <w:color w:val="000000"/>
          <w:vertAlign w:val="subscript"/>
        </w:rPr>
        <w:t>e</w:t>
      </w:r>
      <w:r w:rsidRPr="00B0601A">
        <w:rPr>
          <w:color w:val="000000"/>
        </w:rPr>
        <w:t>.</w:t>
      </w:r>
    </w:p>
    <w:p w14:paraId="4CC5BE38" w14:textId="77777777" w:rsidR="00210C45" w:rsidRDefault="0020578C" w:rsidP="00205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0578C">
        <w:rPr>
          <w:color w:val="000000"/>
        </w:rPr>
        <w:t xml:space="preserve">Размер частиц, определённый методом динамического светорассеяния, является воспроизводимым и изменяется практически линейно. Он может быть описан выражением x = </w:t>
      </w:r>
      <w:proofErr w:type="spellStart"/>
      <w:r w:rsidRPr="0020578C">
        <w:rPr>
          <w:color w:val="000000"/>
        </w:rPr>
        <w:t>kt</w:t>
      </w:r>
      <w:proofErr w:type="spellEnd"/>
      <w:r w:rsidRPr="0020578C">
        <w:rPr>
          <w:color w:val="000000"/>
        </w:rPr>
        <w:t>, где x – размер частиц (нм), k – коэффициент, зависящий от условий эксперимента (k = 3,4 нм/мин для мембраны из АОА, d = 50 нм и рН = 4,5), а t – продолжительность синтеза (мин). Для синтеза более крупных частиц эксперимент был продолжен в течение 4 суток. Согласно результатам рентгенофазового анализа (РФА), полученные частицы представляют собой однофазные образцы кристаллического PbI</w:t>
      </w:r>
      <w:r w:rsidRPr="0020578C">
        <w:rPr>
          <w:color w:val="000000"/>
          <w:vertAlign w:val="subscript"/>
        </w:rPr>
        <w:t>2</w:t>
      </w:r>
      <w:r w:rsidRPr="0020578C">
        <w:rPr>
          <w:color w:val="000000"/>
        </w:rPr>
        <w:t>.</w:t>
      </w:r>
    </w:p>
    <w:p w14:paraId="1F4CAE4D" w14:textId="77777777" w:rsidR="00D93DED" w:rsidRDefault="0020578C" w:rsidP="00D93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дополнение к ранее представленным результатам был исследован </w:t>
      </w:r>
      <w:r w:rsidR="00B4683D">
        <w:rPr>
          <w:color w:val="000000"/>
        </w:rPr>
        <w:t>ζ</w:t>
      </w:r>
      <w:r>
        <w:rPr>
          <w:color w:val="000000"/>
        </w:rPr>
        <w:t>-потенциал частиц и его изменение с течением времени при различных значениях рН. Для сравнения использовались не только мембраны из АОА с большим поверхностным зарядом, но и мем</w:t>
      </w:r>
      <w:r w:rsidR="00B4683D">
        <w:rPr>
          <w:color w:val="000000"/>
        </w:rPr>
        <w:t xml:space="preserve">браны из </w:t>
      </w:r>
      <w:proofErr w:type="spellStart"/>
      <w:r w:rsidR="00B4683D">
        <w:rPr>
          <w:color w:val="000000"/>
        </w:rPr>
        <w:t>полиэфирсульфона</w:t>
      </w:r>
      <w:proofErr w:type="spellEnd"/>
      <w:r w:rsidR="00B4683D">
        <w:rPr>
          <w:color w:val="000000"/>
        </w:rPr>
        <w:t xml:space="preserve"> (ПЭС)</w:t>
      </w:r>
      <w:r>
        <w:rPr>
          <w:color w:val="000000"/>
        </w:rPr>
        <w:t xml:space="preserve"> с нулевым поверхностным зарядом</w:t>
      </w:r>
      <w:r w:rsidR="00D93DED">
        <w:rPr>
          <w:color w:val="000000"/>
        </w:rPr>
        <w:t>.</w:t>
      </w:r>
    </w:p>
    <w:p w14:paraId="5BC77745" w14:textId="77777777" w:rsidR="00D93DED" w:rsidRDefault="00D93DED" w:rsidP="00D93D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3DED">
        <w:rPr>
          <w:color w:val="000000"/>
        </w:rPr>
        <w:t>Таким образом, установлено, что варьирование рН растворов позволяет задавать необходимое значение поверхностного заряда на мембране и</w:t>
      </w:r>
      <w:r>
        <w:rPr>
          <w:color w:val="000000"/>
        </w:rPr>
        <w:t xml:space="preserve"> </w:t>
      </w:r>
      <w:r w:rsidRPr="00D93DED">
        <w:rPr>
          <w:color w:val="000000"/>
        </w:rPr>
        <w:t>контролировать скорость диффузии ионов. При этом вне зависимости от рН состав частиц остаётся неизменным, а их размер может быть предсказан в зависимости от исходных условий и продолжительности синтеза.</w:t>
      </w:r>
    </w:p>
    <w:sectPr w:rsidR="00D93DED" w:rsidSect="00210C45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48273">
    <w:abstractNumId w:val="2"/>
  </w:num>
  <w:num w:numId="2" w16cid:durableId="1854227087">
    <w:abstractNumId w:val="3"/>
  </w:num>
  <w:num w:numId="3" w16cid:durableId="152306840">
    <w:abstractNumId w:val="1"/>
  </w:num>
  <w:num w:numId="4" w16cid:durableId="3573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86294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F32"/>
    <w:rsid w:val="001514F3"/>
    <w:rsid w:val="001E61C2"/>
    <w:rsid w:val="001F0493"/>
    <w:rsid w:val="0020578C"/>
    <w:rsid w:val="00210C45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E5B2B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96172"/>
    <w:rsid w:val="00AA1D62"/>
    <w:rsid w:val="00AD7380"/>
    <w:rsid w:val="00AF3647"/>
    <w:rsid w:val="00B0601A"/>
    <w:rsid w:val="00B4316D"/>
    <w:rsid w:val="00B4683D"/>
    <w:rsid w:val="00BF36F8"/>
    <w:rsid w:val="00BF4622"/>
    <w:rsid w:val="00C36346"/>
    <w:rsid w:val="00C409A2"/>
    <w:rsid w:val="00C844E2"/>
    <w:rsid w:val="00CB185E"/>
    <w:rsid w:val="00CD00B1"/>
    <w:rsid w:val="00D22306"/>
    <w:rsid w:val="00D37D84"/>
    <w:rsid w:val="00D42542"/>
    <w:rsid w:val="00D8121C"/>
    <w:rsid w:val="00D93DED"/>
    <w:rsid w:val="00DD47C4"/>
    <w:rsid w:val="00E22189"/>
    <w:rsid w:val="00E23168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7BC7B"/>
  <w15:docId w15:val="{AF111AD7-E76E-4E87-981F-242AE39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231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231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231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231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231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231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31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231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231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81F77C-02AC-4B45-BE8E-DF5841E3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cp:lastPrinted>2026-01-28T14:24:00Z</cp:lastPrinted>
  <dcterms:created xsi:type="dcterms:W3CDTF">2026-03-23T20:44:00Z</dcterms:created>
  <dcterms:modified xsi:type="dcterms:W3CDTF">2026-03-23T20:44:00Z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