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B6510" w14:textId="77777777" w:rsidR="007A6684" w:rsidRPr="00B079D0" w:rsidRDefault="007A6684" w:rsidP="00B079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Получение стабильных аморфных фосфатов магния и их использование в качестве носителей для доставки белков</w:t>
      </w:r>
    </w:p>
    <w:p w14:paraId="7160EB41" w14:textId="77777777" w:rsidR="007A6684" w:rsidRPr="00706658" w:rsidRDefault="00B079D0" w:rsidP="00B07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7066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Шуленков</w:t>
      </w:r>
      <w:proofErr w:type="spellEnd"/>
      <w:r w:rsidRPr="007066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А.А.</w:t>
      </w:r>
      <w:r w:rsidRPr="00706658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ru-RU"/>
        </w:rPr>
        <w:t>1</w:t>
      </w:r>
      <w:r w:rsidRPr="007066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Голубчиков Д.О.</w:t>
      </w:r>
      <w:r w:rsidRPr="00706658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ru-RU"/>
        </w:rPr>
        <w:t>1,2</w:t>
      </w:r>
      <w:r w:rsidRPr="007066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Евдокимов П.В.</w:t>
      </w:r>
      <w:r w:rsidRPr="00706658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ru-RU"/>
        </w:rPr>
        <w:t>1,2</w:t>
      </w:r>
      <w:r w:rsidRPr="007066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spellStart"/>
      <w:r w:rsidRPr="007066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Путляев</w:t>
      </w:r>
      <w:proofErr w:type="spellEnd"/>
      <w:r w:rsidRPr="007066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В.И.</w:t>
      </w:r>
      <w:r w:rsidRPr="00706658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ru-RU"/>
        </w:rPr>
        <w:t>1,2</w:t>
      </w:r>
    </w:p>
    <w:p w14:paraId="2E2E11A7" w14:textId="77777777" w:rsidR="007A6684" w:rsidRPr="00706658" w:rsidRDefault="00B079D0" w:rsidP="00B079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66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Студент, 2</w:t>
      </w:r>
      <w:r w:rsidR="007A6684" w:rsidRPr="007066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курс специалитета</w:t>
      </w:r>
    </w:p>
    <w:p w14:paraId="38680305" w14:textId="77777777" w:rsidR="007A6684" w:rsidRPr="00BA7213" w:rsidRDefault="00B079D0" w:rsidP="00BA721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7213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1</w:t>
      </w:r>
      <w:r w:rsidR="007A6684" w:rsidRPr="00BA72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Московский государственный университет имени </w:t>
      </w:r>
      <w:proofErr w:type="spellStart"/>
      <w:r w:rsidR="007A6684" w:rsidRPr="00BA72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М.В.Ломоносова</w:t>
      </w:r>
      <w:proofErr w:type="spellEnd"/>
      <w:r w:rsidR="007A6684" w:rsidRPr="00BA72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химический факультет, Москва, Россия</w:t>
      </w:r>
    </w:p>
    <w:p w14:paraId="09489802" w14:textId="77777777" w:rsidR="007A6684" w:rsidRPr="00BA7213" w:rsidRDefault="00B079D0" w:rsidP="00BA721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7213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2</w:t>
      </w:r>
      <w:r w:rsidR="007A6684" w:rsidRPr="00BA72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Московский государственный университет имени </w:t>
      </w:r>
      <w:proofErr w:type="spellStart"/>
      <w:r w:rsidR="007A6684" w:rsidRPr="00BA72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М.В.Ломоносова</w:t>
      </w:r>
      <w:proofErr w:type="spellEnd"/>
      <w:r w:rsidR="007A6684" w:rsidRPr="00BA72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факультет наук о материалах, Москва, Россия</w:t>
      </w:r>
    </w:p>
    <w:p w14:paraId="40FC3940" w14:textId="77777777" w:rsidR="007A6684" w:rsidRPr="00BA7213" w:rsidRDefault="007A6684" w:rsidP="00BA721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A721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E-mail: </w:t>
      </w:r>
      <w:hyperlink r:id="rId4" w:tgtFrame="_blank" w:history="1">
        <w:r w:rsidRPr="00BA7213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  <w:lang w:eastAsia="ru-RU"/>
          </w:rPr>
          <w:t>andrejsulenkov@gmail.com</w:t>
        </w:r>
      </w:hyperlink>
    </w:p>
    <w:p w14:paraId="272D32C1" w14:textId="77777777" w:rsidR="007A6684" w:rsidRDefault="007A6684" w:rsidP="0070665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Аморфные фосфаты кальция и магния вызывают значительный интерес в качестве материалов для регенеративной медицины благодаря высокой удельной поверхности и способности к контролируемому высвобождению биологически активных молекул [1]. Фосфаты магния, являясь биосовместимыми </w:t>
      </w:r>
      <w:proofErr w:type="spellStart"/>
      <w:r w:rsidRPr="007A66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резорбируемыми</w:t>
      </w:r>
      <w:proofErr w:type="spellEnd"/>
      <w:r w:rsidRPr="007A6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материалами, представляют особый интерес, однако их аморфные формы часто характеризуются низкой стабильностью и склонностью к быстрой кристаллизации в физиологических средах.</w:t>
      </w:r>
    </w:p>
    <w:p w14:paraId="4E837738" w14:textId="77777777" w:rsidR="00706658" w:rsidRPr="00706658" w:rsidRDefault="007A6684" w:rsidP="0070665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настоящей работы являлось получение стабильных аморфных фаз, исследование границ существования аморфного фосфата магния в зависимости от условий синтеза (pH, соотношение Me/P, введение ионов Ca²⁺) и оценка перспектив использования полученных материалов для сорбции модельного белка (БСА). Было показано, что путем варьирования рН среды и соотношения Me/P возможно получение аморфной фазы, которая кристаллизуется в течение суток. Основным продуктом кристаллизации являлся </w:t>
      </w:r>
      <w:proofErr w:type="spellStart"/>
      <w:r w:rsidRPr="00706658">
        <w:rPr>
          <w:rFonts w:ascii="Times New Roman" w:eastAsia="Times New Roman" w:hAnsi="Times New Roman" w:cs="Times New Roman"/>
          <w:sz w:val="24"/>
          <w:szCs w:val="24"/>
          <w:lang w:eastAsia="ru-RU"/>
        </w:rPr>
        <w:t>ньюберит</w:t>
      </w:r>
      <w:proofErr w:type="spellEnd"/>
      <w:r w:rsidRPr="00706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06658">
        <w:rPr>
          <w:rFonts w:ascii="Times New Roman" w:eastAsia="Times New Roman" w:hAnsi="Times New Roman" w:cs="Times New Roman"/>
          <w:sz w:val="24"/>
          <w:szCs w:val="24"/>
          <w:lang w:eastAsia="ru-RU"/>
        </w:rPr>
        <w:t>MgHPO</w:t>
      </w:r>
      <w:proofErr w:type="spellEnd"/>
      <w:r w:rsidRPr="00706658">
        <w:rPr>
          <w:rFonts w:ascii="Times New Roman" w:eastAsia="Times New Roman" w:hAnsi="Times New Roman" w:cs="Times New Roman"/>
          <w:sz w:val="24"/>
          <w:szCs w:val="24"/>
          <w:lang w:eastAsia="ru-RU"/>
        </w:rPr>
        <w:t>₄·3H₂O) в слабокислой среде и основный фосфат магния (</w:t>
      </w:r>
      <w:proofErr w:type="spellStart"/>
      <w:r w:rsidRPr="00706658">
        <w:rPr>
          <w:rFonts w:ascii="Times New Roman" w:eastAsia="Times New Roman" w:hAnsi="Times New Roman" w:cs="Times New Roman"/>
          <w:sz w:val="24"/>
          <w:szCs w:val="24"/>
          <w:lang w:eastAsia="ru-RU"/>
        </w:rPr>
        <w:t>Mg</w:t>
      </w:r>
      <w:proofErr w:type="spellEnd"/>
      <w:r w:rsidRPr="00706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₂(PO₄)OH) при повышении рН. Введение кальция в раствор в процессе синтеза приводит к стабилизации аморфного состояния, по-видимому, в соответствии с ранее выдвинутой гипотезой [2]. Дальнейшая работа была направлена на изучение сорбционной емкости </w:t>
      </w:r>
      <w:proofErr w:type="spellStart"/>
      <w:r w:rsidRPr="007066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мезопористых</w:t>
      </w:r>
      <w:proofErr w:type="spellEnd"/>
      <w:r w:rsidRPr="00706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порошков фосфатов магния, а также исследованию профилей высвобождения модельного белка как с частиц, так и из композитных полимер-неорганический составов.</w:t>
      </w:r>
    </w:p>
    <w:p w14:paraId="66BB2938" w14:textId="77777777" w:rsidR="00706658" w:rsidRDefault="007A6684" w:rsidP="0070665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A66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 выполнена при финансовой поддержке РНФ, грант № 23-79-10103.</w:t>
      </w:r>
    </w:p>
    <w:p w14:paraId="0626E452" w14:textId="77777777" w:rsidR="007A6684" w:rsidRPr="00BA7213" w:rsidRDefault="007A6684" w:rsidP="007A6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7A6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</w:p>
    <w:p w14:paraId="3642CBEE" w14:textId="77777777" w:rsidR="00706658" w:rsidRPr="00BA7213" w:rsidRDefault="007A6684" w:rsidP="00706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0665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1. </w:t>
      </w:r>
      <w:proofErr w:type="spellStart"/>
      <w:r w:rsidRPr="0070665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Babaie</w:t>
      </w:r>
      <w:proofErr w:type="spellEnd"/>
      <w:r w:rsidRPr="0070665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E., Ren Y., Bhaduri S.B. Microwave sintering of fine grained </w:t>
      </w:r>
      <w:proofErr w:type="spellStart"/>
      <w:r w:rsidRPr="0070665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MgP</w:t>
      </w:r>
      <w:proofErr w:type="spellEnd"/>
      <w:r w:rsidRPr="0070665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and Mg substitutions with calcium and strontium // Ceramics International. </w:t>
      </w:r>
      <w:r w:rsidRPr="00BA72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2020. Vol. 46. P. </w:t>
      </w:r>
      <w:hyperlink r:id="rId5" w:history="1">
        <w:r w:rsidRPr="00BA721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18258-18265</w:t>
        </w:r>
      </w:hyperlink>
      <w:r w:rsidRPr="00BA72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5045477C" w14:textId="77777777" w:rsidR="007A6684" w:rsidRDefault="007A6684" w:rsidP="007066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Zuev D.M., Golubchikov D.O., Evdokimov P.V. et al. </w:t>
      </w:r>
      <w:r w:rsidRPr="007A66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Synthesis of Amorphous Calcium Phosphate Powders for Production of </w:t>
      </w:r>
      <w:proofErr w:type="spellStart"/>
      <w:r w:rsidRPr="007A66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Bioceramics</w:t>
      </w:r>
      <w:proofErr w:type="spellEnd"/>
      <w:r w:rsidRPr="007A66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Composites by 3D Printing // Russ. J. Inorg. </w:t>
      </w:r>
      <w:proofErr w:type="spellStart"/>
      <w:r w:rsidRPr="007A6684">
        <w:rPr>
          <w:rFonts w:ascii="Times New Roman" w:eastAsia="Times New Roman" w:hAnsi="Times New Roman" w:cs="Times New Roman"/>
          <w:sz w:val="24"/>
          <w:szCs w:val="24"/>
          <w:lang w:eastAsia="ru-RU"/>
        </w:rPr>
        <w:t>Chem</w:t>
      </w:r>
      <w:proofErr w:type="spellEnd"/>
      <w:r w:rsidRPr="007A6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2022. </w:t>
      </w:r>
      <w:proofErr w:type="spellStart"/>
      <w:r w:rsidRPr="007A6684">
        <w:rPr>
          <w:rFonts w:ascii="Times New Roman" w:eastAsia="Times New Roman" w:hAnsi="Times New Roman" w:cs="Times New Roman"/>
          <w:sz w:val="24"/>
          <w:szCs w:val="24"/>
          <w:lang w:eastAsia="ru-RU"/>
        </w:rPr>
        <w:t>Vol</w:t>
      </w:r>
      <w:proofErr w:type="spellEnd"/>
      <w:r w:rsidRPr="007A6684">
        <w:rPr>
          <w:rFonts w:ascii="Times New Roman" w:eastAsia="Times New Roman" w:hAnsi="Times New Roman" w:cs="Times New Roman"/>
          <w:sz w:val="24"/>
          <w:szCs w:val="24"/>
          <w:lang w:eastAsia="ru-RU"/>
        </w:rPr>
        <w:t>. 67. P. 940-951.</w:t>
      </w:r>
    </w:p>
    <w:sectPr w:rsidR="007A6684" w:rsidSect="00706658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684"/>
    <w:rsid w:val="003125EA"/>
    <w:rsid w:val="00632FBF"/>
    <w:rsid w:val="00706658"/>
    <w:rsid w:val="007A6684"/>
    <w:rsid w:val="009524A3"/>
    <w:rsid w:val="00B079D0"/>
    <w:rsid w:val="00BA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DD814F"/>
  <w15:docId w15:val="{C7B133AB-9127-4AE6-B4FB-BAAA816C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66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8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18258-18265" TargetMode="External"/><Relationship Id="rId4" Type="http://schemas.openxmlformats.org/officeDocument/2006/relationships/hyperlink" Target="mailto:andrejsulenkov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I-on</cp:lastModifiedBy>
  <cp:revision>4</cp:revision>
  <dcterms:created xsi:type="dcterms:W3CDTF">2026-03-23T22:13:00Z</dcterms:created>
  <dcterms:modified xsi:type="dcterms:W3CDTF">2026-03-23T22:14:00Z</dcterms:modified>
</cp:coreProperties>
</file>