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88948" w14:textId="7E58CFD6" w:rsidR="00E54027" w:rsidRPr="009A62E5" w:rsidRDefault="00000000">
      <w:pPr>
        <w:shd w:val="clear" w:color="auto" w:fill="FFFFFF"/>
        <w:jc w:val="center"/>
        <w:rPr>
          <w:color w:val="000000"/>
          <w:lang w:val="en-US"/>
        </w:rPr>
      </w:pPr>
      <w:proofErr w:type="spellStart"/>
      <w:r>
        <w:rPr>
          <w:b/>
          <w:color w:val="000000"/>
        </w:rPr>
        <w:t>Фототермическая</w:t>
      </w:r>
      <w:proofErr w:type="spellEnd"/>
      <w:r>
        <w:rPr>
          <w:b/>
          <w:color w:val="000000"/>
        </w:rPr>
        <w:t xml:space="preserve"> стабильность поверхностно модифицированных плёнок </w:t>
      </w:r>
      <w:proofErr w:type="spellStart"/>
      <w:r>
        <w:rPr>
          <w:b/>
          <w:color w:val="000000"/>
        </w:rPr>
        <w:t>смешаннокатионных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галогеноплюмбатов</w:t>
      </w:r>
      <w:proofErr w:type="spellEnd"/>
      <w:r>
        <w:rPr>
          <w:b/>
          <w:color w:val="000000"/>
        </w:rPr>
        <w:t xml:space="preserve"> в качестве светопоглощающего слоя для перовскитных солнечных элементов</w:t>
      </w:r>
    </w:p>
    <w:p w14:paraId="2EAC6E6C" w14:textId="77777777" w:rsidR="00E54027" w:rsidRDefault="00000000">
      <w:pPr>
        <w:shd w:val="clear" w:color="auto" w:fill="FFFFFF"/>
        <w:jc w:val="center"/>
        <w:rPr>
          <w:color w:val="000000"/>
        </w:rPr>
      </w:pPr>
      <w:proofErr w:type="spellStart"/>
      <w:r>
        <w:rPr>
          <w:b/>
          <w:i/>
          <w:color w:val="000000"/>
        </w:rPr>
        <w:t>Хакимуллин</w:t>
      </w:r>
      <w:proofErr w:type="spellEnd"/>
      <w:r>
        <w:rPr>
          <w:b/>
          <w:i/>
          <w:color w:val="000000"/>
        </w:rPr>
        <w:t xml:space="preserve"> А.А., </w:t>
      </w:r>
      <w:proofErr w:type="spellStart"/>
      <w:r>
        <w:rPr>
          <w:b/>
          <w:i/>
          <w:color w:val="000000"/>
        </w:rPr>
        <w:t>Белич</w:t>
      </w:r>
      <w:proofErr w:type="spellEnd"/>
      <w:r>
        <w:rPr>
          <w:b/>
          <w:i/>
          <w:color w:val="000000"/>
        </w:rPr>
        <w:t xml:space="preserve"> Н.А.</w:t>
      </w:r>
    </w:p>
    <w:p w14:paraId="7C3723CD" w14:textId="77777777" w:rsidR="00D7731E" w:rsidRDefault="00000000">
      <w:pP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Студент, 3 курс бакалавриата</w:t>
      </w:r>
    </w:p>
    <w:p w14:paraId="52EEDF8C" w14:textId="302A3BE1" w:rsidR="00D7731E" w:rsidRDefault="00000000">
      <w:pP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 xml:space="preserve">Московский государственный университет имени М.В. Ломоносова, </w:t>
      </w:r>
      <w:r w:rsidR="009A62E5">
        <w:rPr>
          <w:i/>
          <w:color w:val="000000"/>
          <w:lang w:val="en-US"/>
        </w:rPr>
        <w:br/>
      </w:r>
      <w:r>
        <w:rPr>
          <w:i/>
          <w:color w:val="000000"/>
        </w:rPr>
        <w:t>факультет наук о материалах, Москва, Россия</w:t>
      </w:r>
    </w:p>
    <w:p w14:paraId="0F872028" w14:textId="77777777" w:rsidR="00D7731E" w:rsidRPr="00D7731E" w:rsidRDefault="00D7731E" w:rsidP="00D7731E">
      <w:pPr>
        <w:jc w:val="center"/>
        <w:textAlignment w:val="baseline"/>
        <w:rPr>
          <w:i/>
          <w:color w:val="000000"/>
          <w:u w:val="single"/>
          <w:lang w:val="en-US"/>
        </w:rPr>
      </w:pPr>
      <w:r w:rsidRPr="00D7731E">
        <w:rPr>
          <w:i/>
          <w:color w:val="000000"/>
          <w:lang w:val="en-US"/>
        </w:rPr>
        <w:t xml:space="preserve">E-mail: </w:t>
      </w:r>
      <w:r w:rsidRPr="00D7731E">
        <w:rPr>
          <w:i/>
          <w:color w:val="000000"/>
          <w:u w:val="single"/>
          <w:lang w:val="en-US"/>
        </w:rPr>
        <w:t>a_xakimullin@inbox.ru</w:t>
      </w:r>
    </w:p>
    <w:p w14:paraId="48EF4655" w14:textId="7D85C297" w:rsidR="00E54027" w:rsidRDefault="00000000" w:rsidP="00D7731E">
      <w:pPr>
        <w:ind w:firstLine="397"/>
        <w:jc w:val="both"/>
        <w:textAlignment w:val="baseline"/>
      </w:pPr>
      <w:r>
        <w:t>Одним из наиболее распространённых методов для улучшения стабильности и КПД перовскитных солнечных элементов является реакционная модификация поверхности светопоглощающего слоя специальными</w:t>
      </w:r>
      <w:r w:rsidRPr="007836D3">
        <w:t xml:space="preserve"> соединениями</w:t>
      </w:r>
      <w:r>
        <w:t xml:space="preserve"> для пассивации дефектов на его поверхности. При этом </w:t>
      </w:r>
      <w:proofErr w:type="spellStart"/>
      <w:r>
        <w:t>фототермическая</w:t>
      </w:r>
      <w:proofErr w:type="spellEnd"/>
      <w:r>
        <w:t xml:space="preserve"> деградация образующихся гетероструктур</w:t>
      </w:r>
      <w:r w:rsidRPr="007836D3">
        <w:t>, в частности,</w:t>
      </w:r>
      <w:r>
        <w:t xml:space="preserve"> за счёт диффузии </w:t>
      </w:r>
      <w:proofErr w:type="spellStart"/>
      <w:r>
        <w:t>пассиваторов</w:t>
      </w:r>
      <w:proofErr w:type="spellEnd"/>
      <w:r>
        <w:t xml:space="preserve"> вглубь светопоглощающего слоя</w:t>
      </w:r>
      <w:r w:rsidRPr="007836D3">
        <w:t>,</w:t>
      </w:r>
      <w:r>
        <w:t xml:space="preserve"> часто ограничивает операционную стабильность перовскитных солнечных элементов</w:t>
      </w:r>
      <w:r w:rsidRPr="007836D3">
        <w:t xml:space="preserve"> [1]</w:t>
      </w:r>
      <w:r>
        <w:t>.</w:t>
      </w:r>
    </w:p>
    <w:p w14:paraId="0DC08DF6" w14:textId="77777777" w:rsidR="00E54027" w:rsidRDefault="00000000" w:rsidP="00D7731E">
      <w:pPr>
        <w:ind w:firstLine="397"/>
        <w:jc w:val="both"/>
        <w:textAlignment w:val="baseline"/>
      </w:pPr>
      <w:r>
        <w:t xml:space="preserve">Целью данной работы является установление влияния параметров растворной модификации плёнок </w:t>
      </w:r>
      <w:proofErr w:type="spellStart"/>
      <w:r>
        <w:t>смешаннокатионных</w:t>
      </w:r>
      <w:proofErr w:type="spellEnd"/>
      <w:r>
        <w:t xml:space="preserve"> </w:t>
      </w:r>
      <w:proofErr w:type="spellStart"/>
      <w:r>
        <w:t>галогеноплюмбатов</w:t>
      </w:r>
      <w:proofErr w:type="spellEnd"/>
      <w:r>
        <w:t xml:space="preserve"> с помощью</w:t>
      </w:r>
      <w:r w:rsidRPr="007836D3">
        <w:t xml:space="preserve"> </w:t>
      </w:r>
      <w:proofErr w:type="spellStart"/>
      <w:r w:rsidRPr="007836D3">
        <w:t>пассиваторов</w:t>
      </w:r>
      <w:proofErr w:type="spellEnd"/>
      <w:r w:rsidRPr="007836D3">
        <w:t>,</w:t>
      </w:r>
      <w:r>
        <w:t xml:space="preserve"> на </w:t>
      </w:r>
      <w:proofErr w:type="spellStart"/>
      <w:r>
        <w:t>фототермическую</w:t>
      </w:r>
      <w:proofErr w:type="spellEnd"/>
      <w:r>
        <w:t xml:space="preserve"> стабильность светопоглощающего слоя перовскитных солнечных элементов и приборные характеристики образцов перовскитных солнечных элементов.</w:t>
      </w:r>
    </w:p>
    <w:p w14:paraId="701C0201" w14:textId="77777777" w:rsidR="00D7731E" w:rsidRDefault="00000000" w:rsidP="00D7731E">
      <w:pPr>
        <w:ind w:firstLine="397"/>
        <w:jc w:val="both"/>
        <w:textAlignment w:val="baseline"/>
      </w:pPr>
      <w:r>
        <w:t>Одним</w:t>
      </w:r>
      <w:r w:rsidRPr="007836D3">
        <w:t xml:space="preserve"> из опробованных нами </w:t>
      </w:r>
      <w:proofErr w:type="spellStart"/>
      <w:r w:rsidRPr="007836D3">
        <w:t>пассиваторов</w:t>
      </w:r>
      <w:proofErr w:type="spellEnd"/>
      <w:r w:rsidRPr="007836D3">
        <w:t xml:space="preserve"> является </w:t>
      </w:r>
      <w:proofErr w:type="spellStart"/>
      <w:r>
        <w:t>этоксилированный</w:t>
      </w:r>
      <w:proofErr w:type="spellEnd"/>
      <w:r>
        <w:t xml:space="preserve"> </w:t>
      </w:r>
      <w:proofErr w:type="spellStart"/>
      <w:r>
        <w:t>полиэтиленимин</w:t>
      </w:r>
      <w:proofErr w:type="spellEnd"/>
      <w:r>
        <w:t xml:space="preserve"> (</w:t>
      </w:r>
      <w:r>
        <w:rPr>
          <w:lang w:val="en-US"/>
        </w:rPr>
        <w:t>PEIE</w:t>
      </w:r>
      <w:r>
        <w:t>)</w:t>
      </w:r>
      <w:r w:rsidRPr="007836D3">
        <w:t xml:space="preserve"> [2]. </w:t>
      </w:r>
      <w:r>
        <w:t>Для оптимизации методики его</w:t>
      </w:r>
      <w:r w:rsidRPr="007836D3">
        <w:t xml:space="preserve"> </w:t>
      </w:r>
      <w:r>
        <w:t>нанесения исследовано влияние используемой методики на фотолюминесцентные свойства плёнок стекло/светопоглощающий слой</w:t>
      </w:r>
      <w:r w:rsidRPr="007836D3">
        <w:t xml:space="preserve"> (СС) </w:t>
      </w:r>
      <w:r>
        <w:t>/</w:t>
      </w:r>
      <w:r>
        <w:rPr>
          <w:lang w:val="en-US"/>
        </w:rPr>
        <w:t>PEIE</w:t>
      </w:r>
      <w:r>
        <w:t xml:space="preserve">. Было выяснено, что нанесение </w:t>
      </w:r>
      <w:r>
        <w:rPr>
          <w:lang w:val="en-US"/>
        </w:rPr>
        <w:t>PEIE</w:t>
      </w:r>
      <w:r>
        <w:t xml:space="preserve"> на СС после отжига плёнки перовскита не приводит к увеличению интенсивности фотолюминесценции, однако нанесение </w:t>
      </w:r>
      <w:proofErr w:type="spellStart"/>
      <w:r>
        <w:t>пассиватора</w:t>
      </w:r>
      <w:proofErr w:type="spellEnd"/>
      <w:r>
        <w:t xml:space="preserve"> до отжига приводит к улучшению фотолюминесцентных свойств, однако их фото-термическая стабильность не улучшается. Для изучения работоспособности </w:t>
      </w:r>
      <w:r>
        <w:rPr>
          <w:lang w:val="en-US"/>
        </w:rPr>
        <w:t>PEIE</w:t>
      </w:r>
      <w:r>
        <w:t xml:space="preserve"> в фотовольтаическом устройстве были собраны тестовые солнечные элементы с архитектурой ITO/PTAA/</w:t>
      </w:r>
      <w:proofErr w:type="spellStart"/>
      <w:r>
        <w:rPr>
          <w:lang w:val="en-US"/>
        </w:rPr>
        <w:t>MgF</w:t>
      </w:r>
      <w:proofErr w:type="spellEnd"/>
      <w:r>
        <w:rPr>
          <w:vertAlign w:val="subscript"/>
        </w:rPr>
        <w:t>2</w:t>
      </w:r>
      <w:r>
        <w:t>/</w:t>
      </w:r>
      <w:r w:rsidRPr="007836D3">
        <w:t xml:space="preserve"> СС</w:t>
      </w:r>
      <w:r>
        <w:t>/C</w:t>
      </w:r>
      <w:r>
        <w:rPr>
          <w:vertAlign w:val="subscript"/>
        </w:rPr>
        <w:t>60</w:t>
      </w:r>
      <w:r>
        <w:t>/BCP/</w:t>
      </w:r>
      <w:proofErr w:type="spellStart"/>
      <w:r>
        <w:t>Cu</w:t>
      </w:r>
      <w:proofErr w:type="spellEnd"/>
      <w:r>
        <w:t>/</w:t>
      </w:r>
      <w:proofErr w:type="spellStart"/>
      <w:r>
        <w:rPr>
          <w:lang w:val="en-US"/>
        </w:rPr>
        <w:t>SiO</w:t>
      </w:r>
      <w:r>
        <w:rPr>
          <w:vertAlign w:val="subscript"/>
          <w:lang w:val="en-US"/>
        </w:rPr>
        <w:t>x</w:t>
      </w:r>
      <w:proofErr w:type="spellEnd"/>
      <w:r>
        <w:t>/эпоксидная смола/стекло, в качестве светопоглощающего слоя использовался перовскит состава (MA</w:t>
      </w:r>
      <w:r>
        <w:rPr>
          <w:vertAlign w:val="subscript"/>
        </w:rPr>
        <w:t>0,05</w:t>
      </w:r>
      <w:r>
        <w:t>FA</w:t>
      </w:r>
      <w:r>
        <w:rPr>
          <w:vertAlign w:val="subscript"/>
        </w:rPr>
        <w:t>0,95</w:t>
      </w:r>
      <w:r>
        <w:t>)</w:t>
      </w:r>
      <w:r>
        <w:rPr>
          <w:vertAlign w:val="subscript"/>
        </w:rPr>
        <w:t>0,95</w:t>
      </w:r>
      <w:r>
        <w:t>Cs</w:t>
      </w:r>
      <w:r>
        <w:rPr>
          <w:vertAlign w:val="subscript"/>
        </w:rPr>
        <w:t>0,05</w:t>
      </w:r>
      <w:r>
        <w:t>Pb(I</w:t>
      </w:r>
      <w:r>
        <w:rPr>
          <w:vertAlign w:val="subscript"/>
        </w:rPr>
        <w:t>0,95</w:t>
      </w:r>
      <w:r>
        <w:t>Br</w:t>
      </w:r>
      <w:r>
        <w:rPr>
          <w:vertAlign w:val="subscript"/>
        </w:rPr>
        <w:t>0,05</w:t>
      </w:r>
      <w:r>
        <w:t>)</w:t>
      </w:r>
      <w:r>
        <w:rPr>
          <w:vertAlign w:val="subscript"/>
        </w:rPr>
        <w:t>3</w:t>
      </w:r>
      <w:r>
        <w:t xml:space="preserve"> (MA = CH</w:t>
      </w:r>
      <w:r>
        <w:rPr>
          <w:vertAlign w:val="subscript"/>
        </w:rPr>
        <w:t>3</w:t>
      </w:r>
      <w:r>
        <w:t>NH</w:t>
      </w:r>
      <w:r>
        <w:rPr>
          <w:vertAlign w:val="subscript"/>
        </w:rPr>
        <w:t>3</w:t>
      </w:r>
      <w:r>
        <w:rPr>
          <w:vertAlign w:val="superscript"/>
        </w:rPr>
        <w:t xml:space="preserve">+ </w:t>
      </w:r>
      <w:r>
        <w:t xml:space="preserve">– катион </w:t>
      </w:r>
      <w:proofErr w:type="spellStart"/>
      <w:r>
        <w:t>метиламмония</w:t>
      </w:r>
      <w:proofErr w:type="spellEnd"/>
      <w:r>
        <w:t>, FA = CH(NH</w:t>
      </w:r>
      <w:r>
        <w:rPr>
          <w:vertAlign w:val="subscript"/>
        </w:rPr>
        <w:t>2</w:t>
      </w:r>
      <w:r>
        <w:t>)</w:t>
      </w:r>
      <w:r>
        <w:rPr>
          <w:vertAlign w:val="subscript"/>
        </w:rPr>
        <w:t>2</w:t>
      </w:r>
      <w:r>
        <w:rPr>
          <w:vertAlign w:val="superscript"/>
        </w:rPr>
        <w:t>+</w:t>
      </w:r>
      <w:r>
        <w:t xml:space="preserve"> – катион </w:t>
      </w:r>
      <w:proofErr w:type="spellStart"/>
      <w:r>
        <w:t>формамидиния</w:t>
      </w:r>
      <w:proofErr w:type="spellEnd"/>
      <w:r>
        <w:t xml:space="preserve">), обработанный раствором </w:t>
      </w:r>
      <w:r>
        <w:rPr>
          <w:lang w:val="en-US"/>
        </w:rPr>
        <w:t>PEIE</w:t>
      </w:r>
      <w:r>
        <w:t xml:space="preserve"> с концентрацией полимера 0,005, 0,025, 0,1 масс%. По результатам вольтамперометрии полученных образцов, наблюдается рост напряжения холостого хода с увеличением концентрации </w:t>
      </w:r>
      <w:proofErr w:type="spellStart"/>
      <w:r>
        <w:t>пассиватора</w:t>
      </w:r>
      <w:proofErr w:type="spellEnd"/>
      <w:r>
        <w:t xml:space="preserve"> в растворе, помимо этого максимум тока короткого замыкания наблюдается у образцов с концентрациями 0,005, 0,025масс%. Максимальное значение КПД 9,9% достигается при концентрации </w:t>
      </w:r>
      <w:r>
        <w:rPr>
          <w:lang w:val="en-US"/>
        </w:rPr>
        <w:t>PEIE</w:t>
      </w:r>
      <w:r>
        <w:t xml:space="preserve"> 0,025 масс%.</w:t>
      </w:r>
    </w:p>
    <w:p w14:paraId="3ACB18C5" w14:textId="77777777" w:rsidR="00E54027" w:rsidRDefault="00000000" w:rsidP="00D7731E">
      <w:pPr>
        <w:ind w:firstLine="397"/>
        <w:jc w:val="both"/>
        <w:textAlignment w:val="baseline"/>
      </w:pPr>
      <w:r>
        <w:t xml:space="preserve">Для изучения стабильности приборных характеристик устройств в рабочих условиях, была собраны тестовые солнечные элементы с такой же архитектурой и концентрацией раствора </w:t>
      </w:r>
      <w:r>
        <w:rPr>
          <w:lang w:val="en-US"/>
        </w:rPr>
        <w:t>PEIE</w:t>
      </w:r>
      <w:r>
        <w:t xml:space="preserve"> 0,025масс%. Использование </w:t>
      </w:r>
      <w:proofErr w:type="spellStart"/>
      <w:r>
        <w:t>пассиватора</w:t>
      </w:r>
      <w:proofErr w:type="spellEnd"/>
      <w:r>
        <w:t xml:space="preserve"> позволяет повысить начальное значение КПД </w:t>
      </w:r>
      <w:r>
        <w:rPr>
          <w:lang w:val="en-US"/>
        </w:rPr>
        <w:t>c</w:t>
      </w:r>
      <w:r>
        <w:t xml:space="preserve"> 17,9% до 19%, при этом не оказывая значимого эффекта на операционную стабильность образцов при облучении и нагреве.</w:t>
      </w:r>
    </w:p>
    <w:p w14:paraId="0E0CC616" w14:textId="77777777" w:rsidR="00E54027" w:rsidRDefault="00000000" w:rsidP="00D7731E">
      <w:pPr>
        <w:ind w:firstLine="397"/>
        <w:jc w:val="both"/>
        <w:textAlignment w:val="baseline"/>
        <w:rPr>
          <w:i/>
          <w:iCs/>
        </w:rPr>
      </w:pPr>
      <w:r>
        <w:rPr>
          <w:i/>
          <w:iCs/>
        </w:rPr>
        <w:t>Работа выполнена при финансовой поддержке Российского научного фонда, грант № 25-73-20095</w:t>
      </w:r>
    </w:p>
    <w:p w14:paraId="7AAFC2F4" w14:textId="77777777" w:rsidR="00E54027" w:rsidRDefault="00000000">
      <w:pP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6775E17B" w14:textId="4DE95767" w:rsidR="00E54027" w:rsidRDefault="00D7731E" w:rsidP="00D7731E">
      <w:pPr>
        <w:shd w:val="clear" w:color="auto" w:fill="FFFFFF"/>
        <w:jc w:val="both"/>
        <w:rPr>
          <w:color w:val="000000"/>
          <w:lang w:val="en-US"/>
        </w:rPr>
      </w:pPr>
      <w:r w:rsidRPr="009A62E5">
        <w:rPr>
          <w:color w:val="000000"/>
        </w:rPr>
        <w:t xml:space="preserve">1. </w:t>
      </w:r>
      <w:r w:rsidR="00000000">
        <w:rPr>
          <w:color w:val="000000"/>
          <w:lang w:val="en-US"/>
        </w:rPr>
        <w:t>Peng</w:t>
      </w:r>
      <w:r w:rsidR="00000000" w:rsidRPr="009A62E5">
        <w:rPr>
          <w:color w:val="000000"/>
        </w:rPr>
        <w:t xml:space="preserve"> </w:t>
      </w:r>
      <w:r w:rsidR="00000000">
        <w:rPr>
          <w:color w:val="000000"/>
          <w:lang w:val="en-US"/>
        </w:rPr>
        <w:t>Z</w:t>
      </w:r>
      <w:r w:rsidR="00000000" w:rsidRPr="009A62E5">
        <w:rPr>
          <w:color w:val="000000"/>
        </w:rPr>
        <w:t xml:space="preserve">. </w:t>
      </w:r>
      <w:r w:rsidR="00000000">
        <w:rPr>
          <w:color w:val="000000"/>
          <w:lang w:val="en-US"/>
        </w:rPr>
        <w:t>et</w:t>
      </w:r>
      <w:r w:rsidR="00000000" w:rsidRPr="009A62E5">
        <w:rPr>
          <w:color w:val="000000"/>
        </w:rPr>
        <w:t xml:space="preserve"> </w:t>
      </w:r>
      <w:r w:rsidR="00000000">
        <w:rPr>
          <w:color w:val="000000"/>
          <w:lang w:val="en-US"/>
        </w:rPr>
        <w:t>al</w:t>
      </w:r>
      <w:r w:rsidR="00000000" w:rsidRPr="009A62E5">
        <w:rPr>
          <w:color w:val="000000"/>
        </w:rPr>
        <w:t xml:space="preserve">. </w:t>
      </w:r>
      <w:r w:rsidR="00000000">
        <w:rPr>
          <w:color w:val="000000"/>
          <w:lang w:val="en-US"/>
        </w:rPr>
        <w:t>Locating Non-Radiative Recombination Losses and</w:t>
      </w:r>
      <w:r w:rsidR="00000000" w:rsidRPr="007836D3">
        <w:rPr>
          <w:color w:val="000000"/>
          <w:lang w:val="en-US"/>
        </w:rPr>
        <w:t xml:space="preserve"> </w:t>
      </w:r>
      <w:r w:rsidR="00000000">
        <w:rPr>
          <w:color w:val="000000"/>
          <w:lang w:val="en-US"/>
        </w:rPr>
        <w:t>Understanding Their Impact on the Stability of Perovskite</w:t>
      </w:r>
      <w:r w:rsidR="00000000" w:rsidRPr="007836D3">
        <w:rPr>
          <w:color w:val="000000"/>
          <w:lang w:val="en-US"/>
        </w:rPr>
        <w:t xml:space="preserve"> </w:t>
      </w:r>
      <w:r w:rsidR="00000000">
        <w:rPr>
          <w:color w:val="000000"/>
          <w:lang w:val="en-US"/>
        </w:rPr>
        <w:t>Solar Cells During Photo-Thermal Accelerated Ageing // Adv. Energy Mater. 2025, 15, 2502787</w:t>
      </w:r>
    </w:p>
    <w:p w14:paraId="47A874BE" w14:textId="0BCADF17" w:rsidR="00E54027" w:rsidRDefault="00D7731E" w:rsidP="00D7731E">
      <w:pP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2. </w:t>
      </w:r>
      <w:r w:rsidR="00000000">
        <w:rPr>
          <w:color w:val="000000"/>
          <w:lang w:val="en-US"/>
        </w:rPr>
        <w:t>Zhu Z. et al. Correlating the perovskite/polymer multi-mode reactions with deep-level traps in perovskite solar cells//Joule 2022, 6, 2849–2868</w:t>
      </w:r>
    </w:p>
    <w:sectPr w:rsidR="00E54027" w:rsidSect="00D7731E">
      <w:pgSz w:w="11906" w:h="16838"/>
      <w:pgMar w:top="1134" w:right="1361" w:bottom="1134" w:left="1361" w:header="709" w:footer="709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A8DE84"/>
    <w:multiLevelType w:val="singleLevel"/>
    <w:tmpl w:val="6FA8DE84"/>
    <w:lvl w:ilvl="0">
      <w:start w:val="1"/>
      <w:numFmt w:val="decimal"/>
      <w:suff w:val="space"/>
      <w:lvlText w:val="%1."/>
      <w:lvlJc w:val="left"/>
    </w:lvl>
  </w:abstractNum>
  <w:num w:numId="1" w16cid:durableId="938366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22260A"/>
    <w:rsid w:val="002264EE"/>
    <w:rsid w:val="0023307C"/>
    <w:rsid w:val="002B1CD0"/>
    <w:rsid w:val="0031361E"/>
    <w:rsid w:val="00344930"/>
    <w:rsid w:val="00373E2D"/>
    <w:rsid w:val="00391C38"/>
    <w:rsid w:val="003B76D6"/>
    <w:rsid w:val="003D09AD"/>
    <w:rsid w:val="003E2601"/>
    <w:rsid w:val="003F4E6B"/>
    <w:rsid w:val="004A26A3"/>
    <w:rsid w:val="004F0EDF"/>
    <w:rsid w:val="00522BF1"/>
    <w:rsid w:val="00590166"/>
    <w:rsid w:val="005B07E6"/>
    <w:rsid w:val="005D022B"/>
    <w:rsid w:val="005E5BE9"/>
    <w:rsid w:val="00665279"/>
    <w:rsid w:val="0069427D"/>
    <w:rsid w:val="006F7A19"/>
    <w:rsid w:val="00705378"/>
    <w:rsid w:val="007213E1"/>
    <w:rsid w:val="00775389"/>
    <w:rsid w:val="007836D3"/>
    <w:rsid w:val="00797838"/>
    <w:rsid w:val="007C36D8"/>
    <w:rsid w:val="007F2744"/>
    <w:rsid w:val="008931BE"/>
    <w:rsid w:val="008C67E3"/>
    <w:rsid w:val="00914205"/>
    <w:rsid w:val="00921D45"/>
    <w:rsid w:val="009426C0"/>
    <w:rsid w:val="00980A65"/>
    <w:rsid w:val="009A62E5"/>
    <w:rsid w:val="009A66DB"/>
    <w:rsid w:val="009B2F80"/>
    <w:rsid w:val="009B3300"/>
    <w:rsid w:val="009F3380"/>
    <w:rsid w:val="00A02163"/>
    <w:rsid w:val="00A314FE"/>
    <w:rsid w:val="00AA1D62"/>
    <w:rsid w:val="00AD7380"/>
    <w:rsid w:val="00BF36F8"/>
    <w:rsid w:val="00BF4622"/>
    <w:rsid w:val="00C36346"/>
    <w:rsid w:val="00C80491"/>
    <w:rsid w:val="00C844E2"/>
    <w:rsid w:val="00CD00B1"/>
    <w:rsid w:val="00D22306"/>
    <w:rsid w:val="00D37D84"/>
    <w:rsid w:val="00D42542"/>
    <w:rsid w:val="00D7731E"/>
    <w:rsid w:val="00D8121C"/>
    <w:rsid w:val="00DD47C4"/>
    <w:rsid w:val="00E22189"/>
    <w:rsid w:val="00E54027"/>
    <w:rsid w:val="00E74069"/>
    <w:rsid w:val="00E81D35"/>
    <w:rsid w:val="00EB1F49"/>
    <w:rsid w:val="00F55054"/>
    <w:rsid w:val="00F865B3"/>
    <w:rsid w:val="00FA2140"/>
    <w:rsid w:val="00FB1509"/>
    <w:rsid w:val="00FF1903"/>
    <w:rsid w:val="065212A8"/>
    <w:rsid w:val="19EF7D2F"/>
    <w:rsid w:val="1EED46B5"/>
    <w:rsid w:val="21EF4B5E"/>
    <w:rsid w:val="2D5347E0"/>
    <w:rsid w:val="36D10B7D"/>
    <w:rsid w:val="4258734D"/>
    <w:rsid w:val="4F144957"/>
    <w:rsid w:val="50CA639A"/>
    <w:rsid w:val="59461F06"/>
    <w:rsid w:val="594A4236"/>
    <w:rsid w:val="5A7B6700"/>
    <w:rsid w:val="5CBE2AF2"/>
    <w:rsid w:val="5ECD51C9"/>
    <w:rsid w:val="67677A21"/>
    <w:rsid w:val="74AC3194"/>
    <w:rsid w:val="76352C9F"/>
    <w:rsid w:val="78CC4B3D"/>
    <w:rsid w:val="7A5D1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F8E2473"/>
  <w15:docId w15:val="{BCFF42D6-82FC-4D0F-8326-F9A2B6FA1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 w:qFormat="1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link w:val="a7"/>
    <w:uiPriority w:val="34"/>
    <w:qFormat/>
    <w:pPr>
      <w:ind w:left="720"/>
      <w:contextualSpacing/>
    </w:pPr>
  </w:style>
  <w:style w:type="character" w:customStyle="1" w:styleId="a7">
    <w:name w:val="Абзац списка Знак"/>
    <w:basedOn w:val="a0"/>
    <w:link w:val="a6"/>
    <w:uiPriority w:val="34"/>
    <w:qFormat/>
    <w:locked/>
  </w:style>
  <w:style w:type="character" w:styleId="a8">
    <w:name w:val="Placeholder Text"/>
    <w:basedOn w:val="a0"/>
    <w:uiPriority w:val="99"/>
    <w:semiHidden/>
    <w:rPr>
      <w:color w:val="808080"/>
    </w:rPr>
  </w:style>
  <w:style w:type="paragraph" w:styleId="a9">
    <w:name w:val="No Spacing"/>
    <w:uiPriority w:val="1"/>
    <w:qFormat/>
    <w:rPr>
      <w:rFonts w:ascii="Calibri" w:eastAsia="Calibri" w:hAnsi="Calibri"/>
      <w:sz w:val="22"/>
      <w:szCs w:val="22"/>
      <w:lang w:val="en-US" w:eastAsia="en-US" w:bidi="en-US"/>
    </w:rPr>
  </w:style>
  <w:style w:type="character" w:customStyle="1" w:styleId="10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11">
    <w:name w:val="Рецензия1"/>
    <w:hidden/>
    <w:uiPriority w:val="99"/>
    <w:semiHidden/>
    <w:qFormat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489</Words>
  <Characters>2793</Characters>
  <Application>Microsoft Office Word</Application>
  <DocSecurity>0</DocSecurity>
  <Lines>23</Lines>
  <Paragraphs>6</Paragraphs>
  <ScaleCrop>false</ScaleCrop>
  <Company>Lomonosov MSU</Company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a_xak</dc:creator>
  <cp:lastModifiedBy>I-on</cp:lastModifiedBy>
  <cp:revision>4</cp:revision>
  <cp:lastPrinted>2026-01-28T14:24:00Z</cp:lastPrinted>
  <dcterms:created xsi:type="dcterms:W3CDTF">2026-03-23T23:05:00Z</dcterms:created>
  <dcterms:modified xsi:type="dcterms:W3CDTF">2026-03-23T23:06:00Z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  <property fmtid="{D5CDD505-2E9C-101B-9397-08002B2CF9AE}" pid="25" name="KSOProductBuildVer">
    <vt:lpwstr>1033-12.2.0.23197</vt:lpwstr>
  </property>
  <property fmtid="{D5CDD505-2E9C-101B-9397-08002B2CF9AE}" pid="26" name="ICV">
    <vt:lpwstr>8230B10DCB594E2491CA1AB2A414392B_12</vt:lpwstr>
  </property>
</Properties>
</file>