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FAE3" w14:textId="1EF738FF" w:rsidR="001C3586" w:rsidRDefault="001C3586" w:rsidP="002C453F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</w:t>
      </w:r>
      <w:r w:rsidRPr="001C3586">
        <w:rPr>
          <w:b/>
          <w:bCs/>
          <w:sz w:val="24"/>
          <w:szCs w:val="24"/>
        </w:rPr>
        <w:t>нтеллектуальные энергетические системы как инструмент снижения углеродного следа: применение методов машинного обучения</w:t>
      </w:r>
    </w:p>
    <w:p w14:paraId="060458B8" w14:textId="6D87B889" w:rsidR="00B43090" w:rsidRDefault="001C3586" w:rsidP="002C453F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B43090">
        <w:rPr>
          <w:b/>
          <w:bCs/>
          <w:i/>
          <w:iCs/>
          <w:sz w:val="24"/>
          <w:szCs w:val="24"/>
        </w:rPr>
        <w:t>Зубков А.А</w:t>
      </w:r>
      <w:r w:rsidRPr="00B43090">
        <w:rPr>
          <w:b/>
          <w:bCs/>
          <w:i/>
          <w:iCs/>
          <w:sz w:val="24"/>
          <w:szCs w:val="24"/>
          <w:vertAlign w:val="superscript"/>
        </w:rPr>
        <w:t>1</w:t>
      </w:r>
      <w:r w:rsidRPr="00B43090">
        <w:rPr>
          <w:b/>
          <w:bCs/>
          <w:i/>
          <w:iCs/>
          <w:sz w:val="24"/>
          <w:szCs w:val="24"/>
        </w:rPr>
        <w:t>, Лапин В.В.</w:t>
      </w:r>
      <w:r w:rsidRPr="00B43090">
        <w:rPr>
          <w:b/>
          <w:bCs/>
          <w:i/>
          <w:iCs/>
          <w:sz w:val="24"/>
          <w:szCs w:val="24"/>
          <w:vertAlign w:val="superscript"/>
        </w:rPr>
        <w:t>2</w:t>
      </w:r>
      <w:r w:rsidRPr="001C3586">
        <w:rPr>
          <w:i/>
          <w:iCs/>
          <w:sz w:val="24"/>
          <w:szCs w:val="24"/>
        </w:rPr>
        <w:t xml:space="preserve"> </w:t>
      </w:r>
    </w:p>
    <w:p w14:paraId="653CA935" w14:textId="66873EF9" w:rsidR="002C453F" w:rsidRDefault="00B43090" w:rsidP="002C453F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</w:t>
      </w:r>
      <w:r w:rsidR="002C453F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1 курса специалитета</w:t>
      </w:r>
    </w:p>
    <w:p w14:paraId="697B9484" w14:textId="27B790A9" w:rsidR="002C453F" w:rsidRDefault="001C3586" w:rsidP="002C453F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B43090">
        <w:rPr>
          <w:i/>
          <w:iCs/>
          <w:sz w:val="24"/>
          <w:szCs w:val="24"/>
          <w:vertAlign w:val="superscript"/>
        </w:rPr>
        <w:t>1</w:t>
      </w:r>
      <w:r w:rsidRPr="001C3586">
        <w:rPr>
          <w:i/>
          <w:iCs/>
          <w:sz w:val="24"/>
          <w:szCs w:val="24"/>
        </w:rPr>
        <w:t>Северо-Кавказский федеральный университет, Институт информационных технологий и телекоммуникаций, Кафедра информационной безопасности автоматизированных систем, Ставрополь, Россия</w:t>
      </w:r>
    </w:p>
    <w:p w14:paraId="437781FC" w14:textId="5AC26614" w:rsidR="002C453F" w:rsidRDefault="002C453F" w:rsidP="002C453F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B43090">
        <w:rPr>
          <w:i/>
          <w:iCs/>
          <w:sz w:val="24"/>
          <w:szCs w:val="24"/>
          <w:vertAlign w:val="superscript"/>
        </w:rPr>
        <w:t>2</w:t>
      </w:r>
      <w:r w:rsidRPr="001C3586">
        <w:rPr>
          <w:i/>
          <w:iCs/>
          <w:sz w:val="24"/>
          <w:szCs w:val="24"/>
        </w:rPr>
        <w:t>Северо-Кавказский федеральный университет, Институт информационных технологий и телекоммуникаций, Кафедра информационной безопасности автоматизированных систем, Ставрополь, Россия,</w:t>
      </w:r>
    </w:p>
    <w:p w14:paraId="62FF5E3C" w14:textId="116710BD" w:rsidR="001C3586" w:rsidRPr="002C453F" w:rsidRDefault="001C3586" w:rsidP="002C453F">
      <w:pPr>
        <w:spacing w:line="240" w:lineRule="auto"/>
        <w:ind w:firstLine="0"/>
        <w:jc w:val="center"/>
        <w:rPr>
          <w:i/>
          <w:iCs/>
          <w:sz w:val="24"/>
          <w:szCs w:val="24"/>
        </w:rPr>
      </w:pPr>
      <w:r w:rsidRPr="002C453F">
        <w:rPr>
          <w:i/>
          <w:iCs/>
          <w:sz w:val="24"/>
          <w:szCs w:val="24"/>
          <w:lang w:val="en-US"/>
        </w:rPr>
        <w:t xml:space="preserve">E-mail: </w:t>
      </w:r>
      <w:r w:rsidRPr="002C453F">
        <w:rPr>
          <w:i/>
          <w:iCs/>
          <w:sz w:val="24"/>
          <w:szCs w:val="24"/>
          <w:u w:val="single"/>
          <w:lang w:val="en-US"/>
        </w:rPr>
        <w:t>zubkov8029@mail.ru</w:t>
      </w:r>
    </w:p>
    <w:p w14:paraId="621618E1" w14:textId="77777777" w:rsidR="00ED346B" w:rsidRPr="00ED346B" w:rsidRDefault="00ED346B" w:rsidP="002C453F">
      <w:pPr>
        <w:spacing w:line="240" w:lineRule="auto"/>
        <w:ind w:firstLine="397"/>
        <w:rPr>
          <w:sz w:val="24"/>
          <w:szCs w:val="24"/>
        </w:rPr>
      </w:pPr>
      <w:r w:rsidRPr="00ED346B">
        <w:rPr>
          <w:sz w:val="24"/>
          <w:szCs w:val="24"/>
        </w:rPr>
        <w:t>Глобальные изменения окружающей среды требуют декарбонизации энергетики (на нее приходится 73% выбросов парниковых газов [1]). Однако переход к возобновляемым источникам (ВИЭ) осложнен их метеозависимостью. Без интеллектуального управления энергосистемами потребуется держать «горячий резерв» на ископаемом топливе, что отменяет экологический эффект. В поиске новых технологий для устойчивого развития методы машинного обучения становятся критически важным решением для трех ключевых задач.</w:t>
      </w:r>
    </w:p>
    <w:p w14:paraId="04C55DBD" w14:textId="3ADFEE87" w:rsidR="00ED346B" w:rsidRPr="00ED346B" w:rsidRDefault="00ED346B" w:rsidP="002C453F">
      <w:pPr>
        <w:spacing w:line="240" w:lineRule="auto"/>
        <w:ind w:firstLine="397"/>
        <w:rPr>
          <w:sz w:val="24"/>
          <w:szCs w:val="24"/>
        </w:rPr>
      </w:pPr>
      <w:r w:rsidRPr="00ED346B">
        <w:rPr>
          <w:sz w:val="24"/>
          <w:szCs w:val="24"/>
        </w:rPr>
        <w:t xml:space="preserve">Первое </w:t>
      </w:r>
      <w:r w:rsidR="005A2AFA">
        <w:rPr>
          <w:sz w:val="24"/>
          <w:szCs w:val="24"/>
        </w:rPr>
        <w:t>–</w:t>
      </w:r>
      <w:r w:rsidRPr="00ED346B">
        <w:rPr>
          <w:sz w:val="24"/>
          <w:szCs w:val="24"/>
        </w:rPr>
        <w:t xml:space="preserve"> прогнозирование генерации. Нами проведен предварительный вычислительный эксперимент с использованием рекуррентной нейронной сети (LSTM). Итоговый результат получен на симулированных данных: на основе исторических метеоданных алгоритм смоделировал выработку гипотетической солнечной станции. Эти предположительные значения показывают, что использование машинного обучения способно снизить ошибку прогноза до 8-10% против 21% у базовых моделей [2]. Точный прогноз позволит диспетчеру заранее оценивать нехватку энергии, минимизируя запуск резервных угольных станций.</w:t>
      </w:r>
    </w:p>
    <w:p w14:paraId="22A9C1A7" w14:textId="35F35408" w:rsidR="00ED346B" w:rsidRPr="00ED346B" w:rsidRDefault="00ED346B" w:rsidP="002C453F">
      <w:pPr>
        <w:spacing w:line="240" w:lineRule="auto"/>
        <w:ind w:firstLine="397"/>
        <w:rPr>
          <w:sz w:val="24"/>
          <w:szCs w:val="24"/>
        </w:rPr>
      </w:pPr>
      <w:r w:rsidRPr="00ED346B">
        <w:rPr>
          <w:sz w:val="24"/>
          <w:szCs w:val="24"/>
        </w:rPr>
        <w:t xml:space="preserve">Второе </w:t>
      </w:r>
      <w:r w:rsidR="005A2AFA">
        <w:rPr>
          <w:sz w:val="24"/>
          <w:szCs w:val="24"/>
        </w:rPr>
        <w:t>–</w:t>
      </w:r>
      <w:r w:rsidRPr="00ED346B">
        <w:rPr>
          <w:sz w:val="24"/>
          <w:szCs w:val="24"/>
        </w:rPr>
        <w:t xml:space="preserve"> балансировка нагрузки. Экстраполируя результаты эксперимента на сферу потребления, предполагается, что точность нейросетевого прогнозирования нагрузки может превышать 90% даже при сильных суточных колебаниях [3]. Теоретически это позволит программно сдвигать работу энергоемких приборов на периоды избытка генерации, сглаживая пики и напрямую снижая углеродный след.</w:t>
      </w:r>
    </w:p>
    <w:p w14:paraId="6576DAAA" w14:textId="4E560654" w:rsidR="00ED346B" w:rsidRPr="00ED346B" w:rsidRDefault="00ED346B" w:rsidP="002C453F">
      <w:pPr>
        <w:spacing w:line="240" w:lineRule="auto"/>
        <w:ind w:firstLine="397"/>
        <w:rPr>
          <w:sz w:val="24"/>
          <w:szCs w:val="24"/>
        </w:rPr>
      </w:pPr>
      <w:r w:rsidRPr="00ED346B">
        <w:rPr>
          <w:sz w:val="24"/>
          <w:szCs w:val="24"/>
        </w:rPr>
        <w:t xml:space="preserve">Третье </w:t>
      </w:r>
      <w:r w:rsidR="005A2AFA">
        <w:rPr>
          <w:sz w:val="24"/>
          <w:szCs w:val="24"/>
        </w:rPr>
        <w:t>–</w:t>
      </w:r>
      <w:r w:rsidRPr="00ED346B">
        <w:rPr>
          <w:sz w:val="24"/>
          <w:szCs w:val="24"/>
        </w:rPr>
        <w:t xml:space="preserve"> управление микросетями. Искусственный интеллект как новая технология объединяет мелкие генераторы, накопители и потребителей в единую инфраструктуру [2]. По нашим теоретическим оценкам, автономные поселки на солнечных батареях с резервными дизель-генераторами смогут работать значительно надежнее и экологичнее за счет предиктивного перераспределения потоков энергии.</w:t>
      </w:r>
    </w:p>
    <w:p w14:paraId="1BAF920A" w14:textId="77777777" w:rsidR="00ED346B" w:rsidRDefault="00ED346B" w:rsidP="002C453F">
      <w:pPr>
        <w:spacing w:line="240" w:lineRule="auto"/>
        <w:ind w:firstLine="397"/>
        <w:rPr>
          <w:sz w:val="24"/>
          <w:szCs w:val="24"/>
        </w:rPr>
      </w:pPr>
      <w:r w:rsidRPr="00ED346B">
        <w:rPr>
          <w:sz w:val="24"/>
          <w:szCs w:val="24"/>
        </w:rPr>
        <w:t>Таким образом, машинное обучение - необходимая новая технология для устойчивого развития и защиты будущего планеты. Результаты эксперимента на симулированных данных подтверждают: без интеллектуальных систем переход к низкоуглеродной энергетике останется технически уязвимым и неэффективным. Дальнейшее тестирование предложенных алгоритмов на реальных датасетах позволит уточнить полученные оценки.</w:t>
      </w:r>
    </w:p>
    <w:p w14:paraId="1449FF38" w14:textId="48C6F27D" w:rsidR="002C453F" w:rsidRPr="002C453F" w:rsidRDefault="002C453F" w:rsidP="002C453F">
      <w:pPr>
        <w:spacing w:line="240" w:lineRule="auto"/>
        <w:ind w:firstLine="397"/>
        <w:rPr>
          <w:i/>
          <w:iCs/>
          <w:sz w:val="24"/>
          <w:szCs w:val="24"/>
        </w:rPr>
      </w:pPr>
      <w:r w:rsidRPr="002C453F">
        <w:rPr>
          <w:i/>
          <w:iCs/>
          <w:sz w:val="24"/>
          <w:szCs w:val="24"/>
        </w:rPr>
        <w:t>Благодарю н</w:t>
      </w:r>
      <w:r w:rsidRPr="002C453F">
        <w:rPr>
          <w:i/>
          <w:iCs/>
          <w:sz w:val="24"/>
          <w:szCs w:val="24"/>
        </w:rPr>
        <w:t>аучн</w:t>
      </w:r>
      <w:r w:rsidRPr="002C453F">
        <w:rPr>
          <w:i/>
          <w:iCs/>
          <w:sz w:val="24"/>
          <w:szCs w:val="24"/>
        </w:rPr>
        <w:t>ого</w:t>
      </w:r>
      <w:r w:rsidRPr="002C453F">
        <w:rPr>
          <w:i/>
          <w:iCs/>
          <w:sz w:val="24"/>
          <w:szCs w:val="24"/>
        </w:rPr>
        <w:t xml:space="preserve"> руководител</w:t>
      </w:r>
      <w:r w:rsidRPr="002C453F">
        <w:rPr>
          <w:i/>
          <w:iCs/>
          <w:sz w:val="24"/>
          <w:szCs w:val="24"/>
        </w:rPr>
        <w:t>я</w:t>
      </w:r>
      <w:r w:rsidRPr="002C453F">
        <w:rPr>
          <w:i/>
          <w:iCs/>
          <w:sz w:val="24"/>
          <w:szCs w:val="24"/>
        </w:rPr>
        <w:t xml:space="preserve"> Лапин</w:t>
      </w:r>
      <w:r w:rsidRPr="002C453F">
        <w:rPr>
          <w:i/>
          <w:iCs/>
          <w:sz w:val="24"/>
          <w:szCs w:val="24"/>
        </w:rPr>
        <w:t>у</w:t>
      </w:r>
      <w:r w:rsidRPr="002C453F">
        <w:rPr>
          <w:i/>
          <w:iCs/>
          <w:sz w:val="24"/>
          <w:szCs w:val="24"/>
        </w:rPr>
        <w:t xml:space="preserve"> Мари</w:t>
      </w:r>
      <w:r w:rsidRPr="002C453F">
        <w:rPr>
          <w:i/>
          <w:iCs/>
          <w:sz w:val="24"/>
          <w:szCs w:val="24"/>
        </w:rPr>
        <w:t>ю</w:t>
      </w:r>
      <w:r w:rsidRPr="002C453F">
        <w:rPr>
          <w:i/>
          <w:iCs/>
          <w:sz w:val="24"/>
          <w:szCs w:val="24"/>
        </w:rPr>
        <w:t xml:space="preserve"> Анатольевн</w:t>
      </w:r>
      <w:r w:rsidRPr="002C453F">
        <w:rPr>
          <w:i/>
          <w:iCs/>
          <w:sz w:val="24"/>
          <w:szCs w:val="24"/>
        </w:rPr>
        <w:t>у.</w:t>
      </w:r>
    </w:p>
    <w:p w14:paraId="39823AC9" w14:textId="77777777" w:rsidR="00ED346B" w:rsidRPr="00ED346B" w:rsidRDefault="00ED346B" w:rsidP="002C453F">
      <w:pPr>
        <w:spacing w:line="240" w:lineRule="auto"/>
        <w:ind w:firstLine="0"/>
        <w:jc w:val="center"/>
        <w:rPr>
          <w:sz w:val="24"/>
          <w:szCs w:val="24"/>
        </w:rPr>
      </w:pPr>
      <w:r w:rsidRPr="00ED346B">
        <w:rPr>
          <w:b/>
          <w:bCs/>
          <w:sz w:val="24"/>
          <w:szCs w:val="24"/>
        </w:rPr>
        <w:t>Литература</w:t>
      </w:r>
    </w:p>
    <w:p w14:paraId="541610DA" w14:textId="7C9190D1" w:rsidR="00ED346B" w:rsidRPr="002C453F" w:rsidRDefault="002C453F" w:rsidP="002C453F">
      <w:pPr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1. </w:t>
      </w:r>
      <w:r w:rsidR="00ED346B" w:rsidRPr="002C453F">
        <w:rPr>
          <w:sz w:val="24"/>
          <w:szCs w:val="24"/>
          <w:lang w:val="en-US"/>
        </w:rPr>
        <w:t>IEA. Greenhouse Gas Emissions from Energy: Overview. Paris: International Energy Agency, 2023.</w:t>
      </w:r>
    </w:p>
    <w:p w14:paraId="6D91613F" w14:textId="22CFF5DD" w:rsidR="00ED346B" w:rsidRPr="002C453F" w:rsidRDefault="002C453F" w:rsidP="002C453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ED346B" w:rsidRPr="002C453F">
        <w:rPr>
          <w:sz w:val="24"/>
          <w:szCs w:val="24"/>
        </w:rPr>
        <w:t xml:space="preserve">Алексеев В.В., </w:t>
      </w:r>
      <w:proofErr w:type="spellStart"/>
      <w:r w:rsidR="00ED346B" w:rsidRPr="002C453F">
        <w:rPr>
          <w:sz w:val="24"/>
          <w:szCs w:val="24"/>
        </w:rPr>
        <w:t>Вассунова</w:t>
      </w:r>
      <w:proofErr w:type="spellEnd"/>
      <w:r w:rsidR="00ED346B" w:rsidRPr="002C453F">
        <w:rPr>
          <w:sz w:val="24"/>
          <w:szCs w:val="24"/>
        </w:rPr>
        <w:t xml:space="preserve"> Ю.Ю. Использование искусственного интеллекта для интеграции возобновляемой энергии в сети // Казанский государственный энергетический университет, 2024.</w:t>
      </w:r>
    </w:p>
    <w:p w14:paraId="7D4C96DC" w14:textId="49A68FE6" w:rsidR="00ED346B" w:rsidRPr="002C453F" w:rsidRDefault="002C453F" w:rsidP="002C453F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D346B" w:rsidRPr="002C453F">
        <w:rPr>
          <w:sz w:val="24"/>
          <w:szCs w:val="24"/>
        </w:rPr>
        <w:t xml:space="preserve">Подгурская И.Г., Еремеева Д.А. Влияние перспективного применения нейросетей в энергетике // Вестник Амурского государственного университета. 2025. </w:t>
      </w:r>
      <w:proofErr w:type="spellStart"/>
      <w:r w:rsidR="00ED346B" w:rsidRPr="002C453F">
        <w:rPr>
          <w:sz w:val="24"/>
          <w:szCs w:val="24"/>
        </w:rPr>
        <w:t>Вып</w:t>
      </w:r>
      <w:proofErr w:type="spellEnd"/>
      <w:r w:rsidR="00ED346B" w:rsidRPr="002C453F">
        <w:rPr>
          <w:sz w:val="24"/>
          <w:szCs w:val="24"/>
        </w:rPr>
        <w:t>. 109. С. 82</w:t>
      </w:r>
      <w:r>
        <w:rPr>
          <w:sz w:val="24"/>
          <w:szCs w:val="24"/>
        </w:rPr>
        <w:noBreakHyphen/>
      </w:r>
      <w:r w:rsidR="00ED346B" w:rsidRPr="002C453F">
        <w:rPr>
          <w:sz w:val="24"/>
          <w:szCs w:val="24"/>
        </w:rPr>
        <w:t>85.</w:t>
      </w:r>
    </w:p>
    <w:sectPr w:rsidR="00ED346B" w:rsidRPr="002C453F" w:rsidSect="003F096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A5B6" w14:textId="77777777" w:rsidR="00311F57" w:rsidRDefault="00311F57" w:rsidP="003F0968">
      <w:pPr>
        <w:spacing w:line="240" w:lineRule="auto"/>
      </w:pPr>
      <w:r>
        <w:separator/>
      </w:r>
    </w:p>
  </w:endnote>
  <w:endnote w:type="continuationSeparator" w:id="0">
    <w:p w14:paraId="37D4EFD8" w14:textId="77777777" w:rsidR="00311F57" w:rsidRDefault="00311F57" w:rsidP="003F0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8033" w14:textId="77777777" w:rsidR="00311F57" w:rsidRDefault="00311F57" w:rsidP="003F0968">
      <w:pPr>
        <w:spacing w:line="240" w:lineRule="auto"/>
      </w:pPr>
      <w:r>
        <w:separator/>
      </w:r>
    </w:p>
  </w:footnote>
  <w:footnote w:type="continuationSeparator" w:id="0">
    <w:p w14:paraId="674A3A71" w14:textId="77777777" w:rsidR="00311F57" w:rsidRDefault="00311F57" w:rsidP="003F09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18BE"/>
    <w:multiLevelType w:val="multilevel"/>
    <w:tmpl w:val="C4022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221EB6"/>
    <w:multiLevelType w:val="multilevel"/>
    <w:tmpl w:val="C7AA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61F91"/>
    <w:multiLevelType w:val="multilevel"/>
    <w:tmpl w:val="44BC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22D56"/>
    <w:multiLevelType w:val="multilevel"/>
    <w:tmpl w:val="D1BC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C0580"/>
    <w:multiLevelType w:val="multilevel"/>
    <w:tmpl w:val="7942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36430"/>
    <w:multiLevelType w:val="multilevel"/>
    <w:tmpl w:val="BCFA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E824A5"/>
    <w:multiLevelType w:val="multilevel"/>
    <w:tmpl w:val="13364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58213">
    <w:abstractNumId w:val="4"/>
  </w:num>
  <w:num w:numId="2" w16cid:durableId="521162592">
    <w:abstractNumId w:val="0"/>
  </w:num>
  <w:num w:numId="3" w16cid:durableId="786240179">
    <w:abstractNumId w:val="6"/>
  </w:num>
  <w:num w:numId="4" w16cid:durableId="247273274">
    <w:abstractNumId w:val="5"/>
  </w:num>
  <w:num w:numId="5" w16cid:durableId="1505778657">
    <w:abstractNumId w:val="3"/>
  </w:num>
  <w:num w:numId="6" w16cid:durableId="1897668702">
    <w:abstractNumId w:val="1"/>
  </w:num>
  <w:num w:numId="7" w16cid:durableId="40516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96"/>
    <w:rsid w:val="00010FE5"/>
    <w:rsid w:val="00152EBF"/>
    <w:rsid w:val="001C3586"/>
    <w:rsid w:val="0021375B"/>
    <w:rsid w:val="002C453F"/>
    <w:rsid w:val="00311F57"/>
    <w:rsid w:val="003316A2"/>
    <w:rsid w:val="003F0968"/>
    <w:rsid w:val="003F5430"/>
    <w:rsid w:val="005A2AFA"/>
    <w:rsid w:val="006239E4"/>
    <w:rsid w:val="007D3504"/>
    <w:rsid w:val="00805D20"/>
    <w:rsid w:val="00932E10"/>
    <w:rsid w:val="00A010DC"/>
    <w:rsid w:val="00AC35A0"/>
    <w:rsid w:val="00B43090"/>
    <w:rsid w:val="00BA13B3"/>
    <w:rsid w:val="00C00250"/>
    <w:rsid w:val="00E73547"/>
    <w:rsid w:val="00ED346B"/>
    <w:rsid w:val="00F20ED0"/>
    <w:rsid w:val="00F4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41D249"/>
  <w15:chartTrackingRefBased/>
  <w15:docId w15:val="{C4E10A76-6C9D-4A5B-98B6-0F4FD1CA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EastAsia" w:hAnsiTheme="majorBidi" w:cstheme="majorBidi"/>
        <w:kern w:val="2"/>
        <w:sz w:val="28"/>
        <w:szCs w:val="28"/>
        <w:lang w:val="ru-RU" w:eastAsia="zh-CN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0996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99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996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996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996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996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996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996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996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996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0996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0996"/>
    <w:rPr>
      <w:rFonts w:asciiTheme="minorHAnsi" w:eastAsiaTheme="majorEastAsia" w:hAnsiTheme="minorHAns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40996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0996"/>
    <w:rPr>
      <w:rFonts w:asciiTheme="minorHAnsi" w:eastAsiaTheme="majorEastAsia" w:hAnsiTheme="minorHAns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0996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0996"/>
    <w:rPr>
      <w:rFonts w:asciiTheme="minorHAnsi" w:eastAsiaTheme="majorEastAsia" w:hAnsiTheme="minorHAns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0996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0996"/>
    <w:rPr>
      <w:rFonts w:asciiTheme="minorHAnsi" w:eastAsiaTheme="majorEastAsia" w:hAnsiTheme="minorHAns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0996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0996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996"/>
    <w:pPr>
      <w:numPr>
        <w:ilvl w:val="1"/>
      </w:numPr>
      <w:spacing w:after="160"/>
      <w:ind w:firstLine="709"/>
    </w:pPr>
    <w:rPr>
      <w:rFonts w:asciiTheme="minorHAnsi" w:eastAsiaTheme="majorEastAsia" w:hAnsiTheme="minorHAns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40996"/>
    <w:rPr>
      <w:rFonts w:asciiTheme="minorHAnsi" w:eastAsiaTheme="majorEastAsia" w:hAnsiTheme="minorHAns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F409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09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09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9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09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09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0996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096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0968"/>
  </w:style>
  <w:style w:type="paragraph" w:styleId="ae">
    <w:name w:val="footer"/>
    <w:basedOn w:val="a"/>
    <w:link w:val="af"/>
    <w:uiPriority w:val="99"/>
    <w:unhideWhenUsed/>
    <w:rsid w:val="003F0968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0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k4139</dc:creator>
  <cp:keywords/>
  <dc:description/>
  <cp:lastModifiedBy>I-on</cp:lastModifiedBy>
  <cp:revision>5</cp:revision>
  <dcterms:created xsi:type="dcterms:W3CDTF">2026-03-27T14:21:00Z</dcterms:created>
  <dcterms:modified xsi:type="dcterms:W3CDTF">2026-03-27T14:24:00Z</dcterms:modified>
</cp:coreProperties>
</file>