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F762DB0" w:rsidR="00130241" w:rsidRDefault="00965B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</w:t>
      </w:r>
      <w:r w:rsidRPr="00965B1B">
        <w:rPr>
          <w:b/>
          <w:color w:val="000000"/>
        </w:rPr>
        <w:t>сследование воды на наличие фармацевти</w:t>
      </w:r>
      <w:r>
        <w:rPr>
          <w:b/>
          <w:color w:val="000000"/>
        </w:rPr>
        <w:t>ческих препаратов с помощью ГКР</w:t>
      </w:r>
    </w:p>
    <w:p w14:paraId="00000002" w14:textId="42D9E31C" w:rsidR="00130241" w:rsidRPr="00993FF9" w:rsidRDefault="00965B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93FF9">
        <w:rPr>
          <w:b/>
          <w:i/>
          <w:color w:val="000000"/>
        </w:rPr>
        <w:t>Чехова Н</w:t>
      </w:r>
      <w:r w:rsidR="00EB1F49" w:rsidRPr="00993FF9">
        <w:rPr>
          <w:b/>
          <w:i/>
          <w:color w:val="000000"/>
        </w:rPr>
        <w:t>.А.</w:t>
      </w:r>
      <w:r w:rsidR="008C67E3" w:rsidRPr="00993FF9">
        <w:rPr>
          <w:b/>
          <w:i/>
          <w:color w:val="000000"/>
        </w:rPr>
        <w:t>,</w:t>
      </w:r>
      <w:r w:rsidRPr="00993FF9">
        <w:rPr>
          <w:b/>
          <w:i/>
          <w:color w:val="000000"/>
        </w:rPr>
        <w:t xml:space="preserve"> Ковалец Н.П</w:t>
      </w:r>
      <w:r w:rsidR="00EB1F49" w:rsidRPr="00993FF9">
        <w:rPr>
          <w:b/>
          <w:i/>
          <w:color w:val="000000"/>
        </w:rPr>
        <w:t>.</w:t>
      </w:r>
      <w:r w:rsidRPr="00993FF9">
        <w:rPr>
          <w:b/>
          <w:i/>
          <w:color w:val="000000"/>
        </w:rPr>
        <w:t>, Скороходова Е.</w:t>
      </w:r>
      <w:r w:rsidR="00E848F8" w:rsidRPr="00993FF9">
        <w:rPr>
          <w:b/>
          <w:i/>
          <w:color w:val="000000"/>
        </w:rPr>
        <w:t xml:space="preserve"> М.</w:t>
      </w:r>
    </w:p>
    <w:p w14:paraId="0A71B041" w14:textId="77777777" w:rsidR="00993FF9" w:rsidRDefault="00965B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5</w:t>
      </w:r>
      <w:r w:rsidR="00EB1F49">
        <w:rPr>
          <w:i/>
          <w:color w:val="000000"/>
        </w:rPr>
        <w:t xml:space="preserve"> курс </w:t>
      </w:r>
      <w:r>
        <w:rPr>
          <w:i/>
          <w:color w:val="000000"/>
        </w:rPr>
        <w:t>бакалавриата</w:t>
      </w:r>
    </w:p>
    <w:p w14:paraId="0CBABE41" w14:textId="77777777" w:rsidR="00993FF9" w:rsidRDefault="00EB1F49" w:rsidP="00E848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</w:t>
      </w:r>
      <w:r w:rsidR="00965B1B">
        <w:rPr>
          <w:i/>
          <w:color w:val="000000"/>
        </w:rPr>
        <w:t>П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>,</w:t>
      </w:r>
      <w:r w:rsidR="00965B1B">
        <w:rPr>
          <w:i/>
          <w:color w:val="000000"/>
        </w:rPr>
        <w:t xml:space="preserve"> институт физики, технологии и информационных систем</w:t>
      </w:r>
      <w:r>
        <w:rPr>
          <w:i/>
          <w:color w:val="000000"/>
        </w:rPr>
        <w:t>, Москва, Россия</w:t>
      </w:r>
    </w:p>
    <w:p w14:paraId="7E4ABE23" w14:textId="77777777" w:rsidR="00993FF9" w:rsidRPr="00993FF9" w:rsidRDefault="00993FF9" w:rsidP="00993F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>
        <w:rPr>
          <w:i/>
          <w:color w:val="000000"/>
        </w:rPr>
        <w:t xml:space="preserve">E-mail: </w:t>
      </w:r>
      <w:r w:rsidRPr="00993FF9">
        <w:rPr>
          <w:i/>
          <w:color w:val="000000"/>
          <w:u w:val="single"/>
        </w:rPr>
        <w:t>chekhova98@inbox.ru</w:t>
      </w:r>
    </w:p>
    <w:p w14:paraId="4880A0AF" w14:textId="491323A1" w:rsidR="00F55054" w:rsidRDefault="00F351EF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Антибиотики относятся к приоритетным </w:t>
      </w:r>
      <w:proofErr w:type="spellStart"/>
      <w:r>
        <w:rPr>
          <w:color w:val="000000"/>
        </w:rPr>
        <w:t>микрозагрязнителям</w:t>
      </w:r>
      <w:proofErr w:type="spellEnd"/>
      <w:r>
        <w:rPr>
          <w:color w:val="000000"/>
        </w:rPr>
        <w:t xml:space="preserve"> водной среды. Их поступление связано с коммунальными и промышленными стоками, животноводством и медицинскими учреждениями. Наличие антибиотиков в водоёмах приводит к формированию антибиотикорезистен</w:t>
      </w:r>
      <w:r w:rsidR="009340B0">
        <w:rPr>
          <w:color w:val="000000"/>
        </w:rPr>
        <w:t>тности, токсическому воздействию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на гидробионтов</w:t>
      </w:r>
      <w:proofErr w:type="gramEnd"/>
      <w:r>
        <w:rPr>
          <w:color w:val="000000"/>
        </w:rPr>
        <w:t xml:space="preserve"> и нарушению экосистемных функций</w:t>
      </w:r>
      <w:r w:rsidR="00C136E7">
        <w:rPr>
          <w:color w:val="000000"/>
        </w:rPr>
        <w:t xml:space="preserve"> </w:t>
      </w:r>
      <w:r w:rsidRPr="00F351EF">
        <w:rPr>
          <w:color w:val="000000"/>
        </w:rPr>
        <w:t>[</w:t>
      </w:r>
      <w:r w:rsidR="00E554BA">
        <w:rPr>
          <w:color w:val="000000"/>
        </w:rPr>
        <w:t>1,</w:t>
      </w:r>
      <w:r w:rsidR="00C136E7">
        <w:rPr>
          <w:color w:val="000000"/>
        </w:rPr>
        <w:t xml:space="preserve"> 2</w:t>
      </w:r>
      <w:r w:rsidRPr="00F351EF">
        <w:rPr>
          <w:color w:val="000000"/>
        </w:rPr>
        <w:t>]</w:t>
      </w:r>
      <w:r w:rsidR="00C136E7">
        <w:rPr>
          <w:color w:val="000000"/>
        </w:rPr>
        <w:t>.</w:t>
      </w:r>
    </w:p>
    <w:p w14:paraId="37F9ACA4" w14:textId="77777777" w:rsidR="00993FF9" w:rsidRDefault="001B37AE" w:rsidP="00E848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Гигантское комбинационное рассеяние на металлизированных трековых мембранах</w:t>
      </w:r>
      <w:r w:rsidR="00560A60">
        <w:rPr>
          <w:color w:val="000000"/>
        </w:rPr>
        <w:t xml:space="preserve"> (ТМ)</w:t>
      </w:r>
      <w:r>
        <w:rPr>
          <w:color w:val="000000"/>
        </w:rPr>
        <w:t xml:space="preserve"> с микротрещинами является перспективным методом обнару</w:t>
      </w:r>
      <w:r w:rsidR="007F7DB8">
        <w:rPr>
          <w:color w:val="000000"/>
        </w:rPr>
        <w:t>жения антибиотиков в водоёмах при</w:t>
      </w:r>
      <w:r>
        <w:rPr>
          <w:color w:val="000000"/>
        </w:rPr>
        <w:t xml:space="preserve"> ультранизких концентрациях. В зонах микротрещин и </w:t>
      </w:r>
      <w:proofErr w:type="spellStart"/>
      <w:r>
        <w:rPr>
          <w:color w:val="000000"/>
        </w:rPr>
        <w:t>нанозазоров</w:t>
      </w:r>
      <w:proofErr w:type="spellEnd"/>
      <w:r>
        <w:rPr>
          <w:color w:val="000000"/>
        </w:rPr>
        <w:t xml:space="preserve"> возникают локализованные поверхностные </w:t>
      </w:r>
      <w:proofErr w:type="spellStart"/>
      <w:r>
        <w:rPr>
          <w:color w:val="000000"/>
        </w:rPr>
        <w:t>плазмонные</w:t>
      </w:r>
      <w:proofErr w:type="spellEnd"/>
      <w:r>
        <w:rPr>
          <w:color w:val="000000"/>
        </w:rPr>
        <w:t xml:space="preserve"> резонансы и формируются «горячие точки», где происходит многок</w:t>
      </w:r>
      <w:r w:rsidR="00011D5A">
        <w:rPr>
          <w:color w:val="000000"/>
        </w:rPr>
        <w:t>ратное усиление электромагнитного поля</w:t>
      </w:r>
      <w:r>
        <w:rPr>
          <w:color w:val="000000"/>
        </w:rPr>
        <w:t>.</w:t>
      </w:r>
    </w:p>
    <w:p w14:paraId="3F871D98" w14:textId="0060E36D" w:rsidR="00D42542" w:rsidRPr="00993FF9" w:rsidRDefault="000B2D1D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93FF9">
        <w:rPr>
          <w:color w:val="000000"/>
        </w:rPr>
        <w:t>ГКР-подложка создается следующим образом: на ТМ</w:t>
      </w:r>
      <w:r w:rsidR="00EE6AD1" w:rsidRPr="00993FF9">
        <w:rPr>
          <w:color w:val="000000"/>
        </w:rPr>
        <w:t xml:space="preserve"> с диаметром пор 50 нм и плотностью пор 1,2‧10</w:t>
      </w:r>
      <w:r w:rsidR="00EE6AD1" w:rsidRPr="00993FF9">
        <w:rPr>
          <w:color w:val="000000"/>
          <w:vertAlign w:val="superscript"/>
        </w:rPr>
        <w:t>9</w:t>
      </w:r>
      <w:r w:rsidR="00EE6AD1" w:rsidRPr="00993FF9">
        <w:rPr>
          <w:color w:val="000000"/>
        </w:rPr>
        <w:t xml:space="preserve"> см</w:t>
      </w:r>
      <w:r w:rsidR="00EE6AD1" w:rsidRPr="00993FF9">
        <w:rPr>
          <w:color w:val="000000"/>
          <w:vertAlign w:val="superscript"/>
        </w:rPr>
        <w:t>-2</w:t>
      </w:r>
      <w:r w:rsidRPr="00993FF9">
        <w:rPr>
          <w:color w:val="000000"/>
        </w:rPr>
        <w:t xml:space="preserve"> напыляется слой серебра толщиной 40-50 нм, затем вырезается полоска 5</w:t>
      </w:r>
      <w:r w:rsidRPr="00993FF9">
        <w:rPr>
          <w:color w:val="000000"/>
          <w:lang w:val="en-US"/>
        </w:rPr>
        <w:t>x</w:t>
      </w:r>
      <w:r w:rsidRPr="00993FF9">
        <w:rPr>
          <w:color w:val="000000"/>
        </w:rPr>
        <w:t>40 мм</w:t>
      </w:r>
      <w:r w:rsidR="007F1172" w:rsidRPr="00993FF9">
        <w:rPr>
          <w:color w:val="000000"/>
        </w:rPr>
        <w:t xml:space="preserve"> и растягивается на 15% на разрывной машине; не снимая нагрузку с образца, наносим 2 </w:t>
      </w:r>
      <w:proofErr w:type="spellStart"/>
      <w:r w:rsidR="007F1172" w:rsidRPr="00993FF9">
        <w:rPr>
          <w:color w:val="000000"/>
        </w:rPr>
        <w:t>мкл</w:t>
      </w:r>
      <w:proofErr w:type="spellEnd"/>
      <w:r w:rsidR="007F1172" w:rsidRPr="00993FF9">
        <w:rPr>
          <w:color w:val="000000"/>
        </w:rPr>
        <w:t xml:space="preserve"> аналита, высушиваем, снимаем нагрузку и снимаем спектр.</w:t>
      </w:r>
      <w:r w:rsidRPr="00993FF9">
        <w:rPr>
          <w:color w:val="000000"/>
        </w:rPr>
        <w:t xml:space="preserve"> </w:t>
      </w:r>
      <w:r w:rsidR="001B37AE" w:rsidRPr="00993FF9">
        <w:rPr>
          <w:color w:val="000000"/>
        </w:rPr>
        <w:t xml:space="preserve">Металлизированная </w:t>
      </w:r>
      <w:r w:rsidR="00560A60" w:rsidRPr="00993FF9">
        <w:rPr>
          <w:color w:val="000000"/>
        </w:rPr>
        <w:t>ТМ</w:t>
      </w:r>
      <w:r w:rsidR="00702F9B" w:rsidRPr="00993FF9">
        <w:rPr>
          <w:color w:val="000000"/>
        </w:rPr>
        <w:t xml:space="preserve"> одновременно выполняет функцию</w:t>
      </w:r>
      <w:r w:rsidR="00560A60" w:rsidRPr="00993FF9">
        <w:rPr>
          <w:color w:val="000000"/>
        </w:rPr>
        <w:t xml:space="preserve"> фильтра и </w:t>
      </w:r>
      <w:r w:rsidR="001B37AE" w:rsidRPr="00993FF9">
        <w:rPr>
          <w:color w:val="000000"/>
        </w:rPr>
        <w:t>концентрирования аналита: молекулы адсорбируются в области микротрещин, после чего регистрируется их характерный рамановский</w:t>
      </w:r>
      <w:r w:rsidR="00E554BA" w:rsidRPr="00993FF9">
        <w:rPr>
          <w:color w:val="000000"/>
        </w:rPr>
        <w:t xml:space="preserve"> спектр.</w:t>
      </w:r>
      <w:r w:rsidR="0040698F" w:rsidRPr="00993FF9">
        <w:rPr>
          <w:color w:val="000000"/>
        </w:rPr>
        <w:t xml:space="preserve"> Это позволяет проводить селективную идентифик</w:t>
      </w:r>
      <w:r w:rsidR="00702F9B" w:rsidRPr="00993FF9">
        <w:rPr>
          <w:color w:val="000000"/>
        </w:rPr>
        <w:t>ацию</w:t>
      </w:r>
      <w:r w:rsidR="0040698F" w:rsidRPr="00993FF9">
        <w:rPr>
          <w:color w:val="000000"/>
        </w:rPr>
        <w:t xml:space="preserve">. Дополнительным </w:t>
      </w:r>
      <w:r w:rsidR="00232644" w:rsidRPr="00993FF9">
        <w:rPr>
          <w:color w:val="000000"/>
        </w:rPr>
        <w:t xml:space="preserve">преимуществом является возможность варьирования толщины металлического слоя и морфологии поверхности для согласования </w:t>
      </w:r>
      <w:proofErr w:type="spellStart"/>
      <w:r w:rsidR="00232644" w:rsidRPr="00993FF9">
        <w:rPr>
          <w:color w:val="000000"/>
        </w:rPr>
        <w:t>плазмонного</w:t>
      </w:r>
      <w:proofErr w:type="spellEnd"/>
      <w:r w:rsidR="00232644" w:rsidRPr="00993FF9">
        <w:rPr>
          <w:color w:val="000000"/>
        </w:rPr>
        <w:t xml:space="preserve"> резонанса с длиной волны возбуждающего лазера.</w:t>
      </w:r>
    </w:p>
    <w:p w14:paraId="12D28B88" w14:textId="0011FE78" w:rsidR="00E554BA" w:rsidRDefault="00E554BA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Метод отличается высокой чувствительностью</w:t>
      </w:r>
      <w:r w:rsidR="0037567A">
        <w:rPr>
          <w:color w:val="000000"/>
        </w:rPr>
        <w:t xml:space="preserve"> и селективностью</w:t>
      </w:r>
      <w:r>
        <w:rPr>
          <w:color w:val="000000"/>
        </w:rPr>
        <w:t>,</w:t>
      </w:r>
      <w:r w:rsidR="0037567A">
        <w:rPr>
          <w:color w:val="000000"/>
        </w:rPr>
        <w:t xml:space="preserve"> </w:t>
      </w:r>
      <w:r>
        <w:rPr>
          <w:color w:val="000000"/>
        </w:rPr>
        <w:t xml:space="preserve">что делает его перспективным для экологического мониторинга </w:t>
      </w:r>
      <w:r w:rsidR="00232644">
        <w:rPr>
          <w:color w:val="000000"/>
        </w:rPr>
        <w:t xml:space="preserve">водных объектов и </w:t>
      </w:r>
      <w:r w:rsidR="0037567A">
        <w:rPr>
          <w:color w:val="000000"/>
        </w:rPr>
        <w:t>экспресс-</w:t>
      </w:r>
      <w:r w:rsidR="00232644">
        <w:rPr>
          <w:color w:val="000000"/>
        </w:rPr>
        <w:t>контроля содержания антибиотиков</w:t>
      </w:r>
      <w:r w:rsidR="00232644" w:rsidRPr="00E848F8">
        <w:rPr>
          <w:color w:val="000000"/>
        </w:rPr>
        <w:t xml:space="preserve"> [</w:t>
      </w:r>
      <w:r w:rsidR="00C8796D" w:rsidRPr="00E848F8">
        <w:rPr>
          <w:color w:val="000000"/>
        </w:rPr>
        <w:t>2</w:t>
      </w:r>
      <w:r w:rsidR="00702F9B">
        <w:rPr>
          <w:color w:val="000000"/>
        </w:rPr>
        <w:t>-3</w:t>
      </w:r>
      <w:r w:rsidR="00232644" w:rsidRPr="00E848F8">
        <w:rPr>
          <w:color w:val="000000"/>
        </w:rPr>
        <w:t>]</w:t>
      </w:r>
      <w:r w:rsidR="00232644">
        <w:rPr>
          <w:color w:val="000000"/>
        </w:rPr>
        <w:t>.</w:t>
      </w:r>
    </w:p>
    <w:p w14:paraId="4001072A" w14:textId="200189E4" w:rsidR="00A06710" w:rsidRPr="00993FF9" w:rsidRDefault="00702F9B" w:rsidP="00A06710">
      <w:pPr>
        <w:ind w:firstLine="397"/>
        <w:jc w:val="both"/>
        <w:rPr>
          <w:color w:val="000000"/>
          <w:szCs w:val="28"/>
        </w:rPr>
      </w:pPr>
      <w:r w:rsidRPr="00993FF9">
        <w:rPr>
          <w:color w:val="000000"/>
        </w:rPr>
        <w:t>В ходе</w:t>
      </w:r>
      <w:r w:rsidR="00FD0520" w:rsidRPr="00993FF9">
        <w:rPr>
          <w:color w:val="000000"/>
        </w:rPr>
        <w:t xml:space="preserve"> исследования были сняты спектры</w:t>
      </w:r>
      <w:r w:rsidR="00A06710" w:rsidRPr="00993FF9">
        <w:rPr>
          <w:color w:val="000000"/>
          <w:szCs w:val="28"/>
        </w:rPr>
        <w:t xml:space="preserve"> водных растворов красителей малахитового зеленого и родамина</w:t>
      </w:r>
      <w:r w:rsidR="00A62176" w:rsidRPr="00993FF9">
        <w:rPr>
          <w:color w:val="000000"/>
          <w:szCs w:val="28"/>
        </w:rPr>
        <w:t xml:space="preserve"> 6Ж</w:t>
      </w:r>
      <w:r w:rsidR="00A06710" w:rsidRPr="00993FF9">
        <w:rPr>
          <w:color w:val="000000"/>
          <w:szCs w:val="28"/>
        </w:rPr>
        <w:t xml:space="preserve"> и антибиотика </w:t>
      </w:r>
      <w:proofErr w:type="spellStart"/>
      <w:r w:rsidR="00A06710" w:rsidRPr="00993FF9">
        <w:rPr>
          <w:color w:val="000000"/>
          <w:szCs w:val="28"/>
        </w:rPr>
        <w:t>неомицина</w:t>
      </w:r>
      <w:proofErr w:type="spellEnd"/>
      <w:r w:rsidR="00A06710" w:rsidRPr="00993FF9">
        <w:rPr>
          <w:color w:val="000000"/>
          <w:szCs w:val="28"/>
        </w:rPr>
        <w:t xml:space="preserve"> сульфата в концентрациях 10</w:t>
      </w:r>
      <w:r w:rsidR="00A06710" w:rsidRPr="00993FF9">
        <w:rPr>
          <w:color w:val="000000"/>
          <w:szCs w:val="28"/>
          <w:vertAlign w:val="superscript"/>
        </w:rPr>
        <w:t>-4</w:t>
      </w:r>
      <w:r w:rsidR="00A06710" w:rsidRPr="00993FF9">
        <w:rPr>
          <w:color w:val="000000"/>
          <w:szCs w:val="28"/>
        </w:rPr>
        <w:t xml:space="preserve"> М, 10</w:t>
      </w:r>
      <w:r w:rsidR="00A06710" w:rsidRPr="00993FF9">
        <w:rPr>
          <w:color w:val="000000"/>
          <w:szCs w:val="28"/>
          <w:vertAlign w:val="superscript"/>
        </w:rPr>
        <w:t>-5</w:t>
      </w:r>
      <w:r w:rsidR="00A06710" w:rsidRPr="00993FF9">
        <w:rPr>
          <w:color w:val="000000"/>
          <w:szCs w:val="28"/>
        </w:rPr>
        <w:t xml:space="preserve"> М, 10</w:t>
      </w:r>
      <w:r w:rsidR="00A06710" w:rsidRPr="00993FF9">
        <w:rPr>
          <w:color w:val="000000"/>
          <w:szCs w:val="28"/>
          <w:vertAlign w:val="superscript"/>
        </w:rPr>
        <w:t>-6</w:t>
      </w:r>
      <w:r w:rsidR="00A06710" w:rsidRPr="00993FF9">
        <w:rPr>
          <w:color w:val="000000"/>
          <w:szCs w:val="28"/>
        </w:rPr>
        <w:t xml:space="preserve"> М регистрировали на </w:t>
      </w:r>
      <w:r w:rsidR="00A06710" w:rsidRPr="00993FF9">
        <w:rPr>
          <w:color w:val="000000"/>
          <w:szCs w:val="28"/>
          <w:lang w:val="en-US"/>
        </w:rPr>
        <w:t>SERS</w:t>
      </w:r>
      <w:r w:rsidR="00A06710" w:rsidRPr="00993FF9">
        <w:rPr>
          <w:color w:val="000000"/>
          <w:szCs w:val="28"/>
        </w:rPr>
        <w:t>-подложках на спектрометре Sol Instruments c охлаждением детектора (-20С) в диапазоне от 300 до 2500 см</w:t>
      </w:r>
      <w:r w:rsidR="00A06710" w:rsidRPr="00993FF9">
        <w:rPr>
          <w:color w:val="000000"/>
          <w:szCs w:val="28"/>
          <w:vertAlign w:val="superscript"/>
        </w:rPr>
        <w:t>-1</w:t>
      </w:r>
      <w:r w:rsidR="00A06710" w:rsidRPr="00993FF9">
        <w:rPr>
          <w:color w:val="000000"/>
          <w:szCs w:val="28"/>
        </w:rPr>
        <w:t>. Параметры снятия спектров – длина волны возбуждения 560 нм для красителей, 590 нм для антибиотика; мощность лазера 6 мВт; время накопления сигнала 5-10 сек. Итоговые спектры были усреднены по 5-10 спектрам. Мы наблюдали хорошо воспроизводимые интенсивности сигналов. При переходе к концентрации 10</w:t>
      </w:r>
      <w:r w:rsidR="00A06710" w:rsidRPr="00993FF9">
        <w:rPr>
          <w:color w:val="000000"/>
          <w:szCs w:val="28"/>
          <w:vertAlign w:val="superscript"/>
        </w:rPr>
        <w:t>-6</w:t>
      </w:r>
      <w:r w:rsidR="00A06710" w:rsidRPr="00993FF9">
        <w:rPr>
          <w:color w:val="000000"/>
          <w:szCs w:val="28"/>
        </w:rPr>
        <w:t xml:space="preserve"> М интенсивность значительно падает. </w:t>
      </w:r>
      <w:r w:rsidR="00A62176" w:rsidRPr="00993FF9">
        <w:rPr>
          <w:color w:val="000000"/>
          <w:szCs w:val="28"/>
        </w:rPr>
        <w:t>Интенсивность сигнала от молекул родамина (пик 1364 см</w:t>
      </w:r>
      <w:r w:rsidR="00A62176" w:rsidRPr="00993FF9">
        <w:rPr>
          <w:color w:val="000000"/>
          <w:szCs w:val="28"/>
          <w:vertAlign w:val="superscript"/>
        </w:rPr>
        <w:t>-1</w:t>
      </w:r>
      <w:r w:rsidR="00A62176" w:rsidRPr="00993FF9">
        <w:rPr>
          <w:color w:val="000000"/>
          <w:szCs w:val="28"/>
        </w:rPr>
        <w:t>) в концентрации 10</w:t>
      </w:r>
      <w:r w:rsidR="00A62176" w:rsidRPr="00993FF9">
        <w:rPr>
          <w:color w:val="000000"/>
          <w:szCs w:val="28"/>
          <w:vertAlign w:val="superscript"/>
        </w:rPr>
        <w:t>-4</w:t>
      </w:r>
      <w:r w:rsidR="00A62176" w:rsidRPr="00993FF9">
        <w:rPr>
          <w:color w:val="000000"/>
          <w:szCs w:val="28"/>
        </w:rPr>
        <w:t xml:space="preserve"> М, 10</w:t>
      </w:r>
      <w:r w:rsidR="00A62176" w:rsidRPr="00993FF9">
        <w:rPr>
          <w:color w:val="000000"/>
          <w:szCs w:val="28"/>
          <w:vertAlign w:val="superscript"/>
        </w:rPr>
        <w:t>-5</w:t>
      </w:r>
      <w:r w:rsidR="00A62176" w:rsidRPr="00993FF9">
        <w:rPr>
          <w:color w:val="000000"/>
          <w:szCs w:val="28"/>
        </w:rPr>
        <w:t xml:space="preserve"> М, 10</w:t>
      </w:r>
      <w:r w:rsidR="00A62176" w:rsidRPr="00993FF9">
        <w:rPr>
          <w:color w:val="000000"/>
          <w:szCs w:val="28"/>
          <w:vertAlign w:val="superscript"/>
        </w:rPr>
        <w:t>-6</w:t>
      </w:r>
      <w:r w:rsidR="00A62176" w:rsidRPr="00993FF9">
        <w:rPr>
          <w:color w:val="000000"/>
          <w:szCs w:val="28"/>
        </w:rPr>
        <w:t xml:space="preserve"> М </w:t>
      </w:r>
      <w:r w:rsidR="00EE6AD1" w:rsidRPr="00993FF9">
        <w:rPr>
          <w:color w:val="000000"/>
          <w:szCs w:val="28"/>
        </w:rPr>
        <w:t xml:space="preserve">составила соответственно 19895, 14200, 7800 </w:t>
      </w:r>
      <w:proofErr w:type="spellStart"/>
      <w:r w:rsidR="00EE6AD1" w:rsidRPr="00993FF9">
        <w:rPr>
          <w:color w:val="000000"/>
          <w:szCs w:val="28"/>
        </w:rPr>
        <w:t>абс</w:t>
      </w:r>
      <w:proofErr w:type="spellEnd"/>
      <w:r w:rsidR="00EE6AD1" w:rsidRPr="00993FF9">
        <w:rPr>
          <w:color w:val="000000"/>
          <w:szCs w:val="28"/>
        </w:rPr>
        <w:t>. ед., для молекул</w:t>
      </w:r>
      <w:r w:rsidR="00EE6AD1" w:rsidRPr="00993FF9">
        <w:rPr>
          <w:color w:val="000000"/>
        </w:rPr>
        <w:t xml:space="preserve"> </w:t>
      </w:r>
      <w:proofErr w:type="spellStart"/>
      <w:r w:rsidR="00EE6AD1" w:rsidRPr="00993FF9">
        <w:rPr>
          <w:color w:val="000000"/>
          <w:szCs w:val="28"/>
        </w:rPr>
        <w:t>неомицина</w:t>
      </w:r>
      <w:proofErr w:type="spellEnd"/>
      <w:r w:rsidR="00EE6AD1" w:rsidRPr="00993FF9">
        <w:rPr>
          <w:color w:val="000000"/>
          <w:szCs w:val="28"/>
        </w:rPr>
        <w:t xml:space="preserve"> сульфата - 24633, 22760, 1564 </w:t>
      </w:r>
      <w:proofErr w:type="spellStart"/>
      <w:r w:rsidR="00EE6AD1" w:rsidRPr="00993FF9">
        <w:rPr>
          <w:color w:val="000000"/>
          <w:szCs w:val="28"/>
        </w:rPr>
        <w:t>абс</w:t>
      </w:r>
      <w:proofErr w:type="spellEnd"/>
      <w:r w:rsidR="00EE6AD1" w:rsidRPr="00993FF9">
        <w:rPr>
          <w:color w:val="000000"/>
          <w:szCs w:val="28"/>
        </w:rPr>
        <w:t>. ед.</w:t>
      </w:r>
    </w:p>
    <w:p w14:paraId="0000000E" w14:textId="509F30BF" w:rsidR="00130241" w:rsidRPr="0015244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64214742" w:rsidR="00116478" w:rsidRPr="00E81D35" w:rsidRDefault="00107AA3" w:rsidP="00993F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52448">
        <w:rPr>
          <w:color w:val="000000"/>
          <w:lang w:val="en-US"/>
        </w:rPr>
        <w:t xml:space="preserve">1. </w:t>
      </w:r>
      <w:r w:rsidR="00E554BA" w:rsidRPr="00E554BA">
        <w:rPr>
          <w:color w:val="000000"/>
          <w:lang w:val="en-US"/>
        </w:rPr>
        <w:t>Zhang</w:t>
      </w:r>
      <w:r w:rsidR="00E554BA" w:rsidRPr="00152448">
        <w:rPr>
          <w:color w:val="000000"/>
          <w:lang w:val="en-US"/>
        </w:rPr>
        <w:t xml:space="preserve"> </w:t>
      </w:r>
      <w:r w:rsidR="00E554BA" w:rsidRPr="00E554BA">
        <w:rPr>
          <w:color w:val="000000"/>
          <w:lang w:val="en-US"/>
        </w:rPr>
        <w:t>X</w:t>
      </w:r>
      <w:r w:rsidR="00E554BA" w:rsidRPr="00152448">
        <w:rPr>
          <w:color w:val="000000"/>
          <w:lang w:val="en-US"/>
        </w:rPr>
        <w:t xml:space="preserve">. </w:t>
      </w:r>
      <w:r w:rsidR="00E554BA" w:rsidRPr="00E554BA">
        <w:rPr>
          <w:color w:val="000000"/>
          <w:lang w:val="en-US"/>
        </w:rPr>
        <w:t>X</w:t>
      </w:r>
      <w:r w:rsidR="00E554BA" w:rsidRPr="00152448">
        <w:rPr>
          <w:color w:val="000000"/>
          <w:lang w:val="en-US"/>
        </w:rPr>
        <w:t xml:space="preserve">., </w:t>
      </w:r>
      <w:r w:rsidR="00E554BA" w:rsidRPr="00E554BA">
        <w:rPr>
          <w:color w:val="000000"/>
          <w:lang w:val="en-US"/>
        </w:rPr>
        <w:t>Zhang</w:t>
      </w:r>
      <w:r w:rsidR="00E554BA" w:rsidRPr="00152448">
        <w:rPr>
          <w:color w:val="000000"/>
          <w:lang w:val="en-US"/>
        </w:rPr>
        <w:t xml:space="preserve"> </w:t>
      </w:r>
      <w:r w:rsidR="00E554BA" w:rsidRPr="00E554BA">
        <w:rPr>
          <w:color w:val="000000"/>
          <w:lang w:val="en-US"/>
        </w:rPr>
        <w:t>T</w:t>
      </w:r>
      <w:r w:rsidR="00E554BA" w:rsidRPr="00152448">
        <w:rPr>
          <w:color w:val="000000"/>
          <w:lang w:val="en-US"/>
        </w:rPr>
        <w:t xml:space="preserve">., </w:t>
      </w:r>
      <w:r w:rsidR="00E554BA" w:rsidRPr="00E554BA">
        <w:rPr>
          <w:color w:val="000000"/>
          <w:lang w:val="en-US"/>
        </w:rPr>
        <w:t>Fang</w:t>
      </w:r>
      <w:r w:rsidR="00E554BA" w:rsidRPr="00152448">
        <w:rPr>
          <w:color w:val="000000"/>
          <w:lang w:val="en-US"/>
        </w:rPr>
        <w:t xml:space="preserve"> </w:t>
      </w:r>
      <w:r w:rsidR="00E554BA" w:rsidRPr="00E554BA">
        <w:rPr>
          <w:color w:val="000000"/>
          <w:lang w:val="en-US"/>
        </w:rPr>
        <w:t>H</w:t>
      </w:r>
      <w:r w:rsidR="00E554BA" w:rsidRPr="00152448">
        <w:rPr>
          <w:color w:val="000000"/>
          <w:lang w:val="en-US"/>
        </w:rPr>
        <w:t xml:space="preserve">. </w:t>
      </w:r>
      <w:r w:rsidR="00E554BA" w:rsidRPr="00E554BA">
        <w:rPr>
          <w:color w:val="000000"/>
          <w:lang w:val="en-US"/>
        </w:rPr>
        <w:t>H</w:t>
      </w:r>
      <w:r w:rsidR="00E554BA" w:rsidRPr="00152448">
        <w:rPr>
          <w:color w:val="000000"/>
          <w:lang w:val="en-US"/>
        </w:rPr>
        <w:t xml:space="preserve">. </w:t>
      </w:r>
      <w:r w:rsidR="00E554BA" w:rsidRPr="00E554BA">
        <w:rPr>
          <w:color w:val="000000"/>
          <w:lang w:val="en-US"/>
        </w:rPr>
        <w:t>P</w:t>
      </w:r>
      <w:r w:rsidR="00E554BA" w:rsidRPr="00152448">
        <w:rPr>
          <w:color w:val="000000"/>
          <w:lang w:val="en-US"/>
        </w:rPr>
        <w:t xml:space="preserve">. </w:t>
      </w:r>
      <w:r w:rsidR="00E554BA" w:rsidRPr="00E554BA">
        <w:rPr>
          <w:color w:val="000000"/>
          <w:lang w:val="en-US"/>
        </w:rPr>
        <w:t>Antibiotic</w:t>
      </w:r>
      <w:r w:rsidR="00E554BA" w:rsidRPr="00152448">
        <w:rPr>
          <w:color w:val="000000"/>
          <w:lang w:val="en-US"/>
        </w:rPr>
        <w:t xml:space="preserve"> </w:t>
      </w:r>
      <w:r w:rsidR="00E554BA" w:rsidRPr="00E554BA">
        <w:rPr>
          <w:color w:val="000000"/>
          <w:lang w:val="en-US"/>
        </w:rPr>
        <w:t>resistance</w:t>
      </w:r>
      <w:r w:rsidR="00E554BA" w:rsidRPr="00152448">
        <w:rPr>
          <w:color w:val="000000"/>
          <w:lang w:val="en-US"/>
        </w:rPr>
        <w:t xml:space="preserve"> </w:t>
      </w:r>
      <w:r w:rsidR="00E554BA" w:rsidRPr="00E554BA">
        <w:rPr>
          <w:color w:val="000000"/>
          <w:lang w:val="en-US"/>
        </w:rPr>
        <w:t>genes</w:t>
      </w:r>
      <w:r w:rsidR="00E554BA" w:rsidRPr="00152448">
        <w:rPr>
          <w:color w:val="000000"/>
          <w:lang w:val="en-US"/>
        </w:rPr>
        <w:t xml:space="preserve"> </w:t>
      </w:r>
      <w:r w:rsidR="00E554BA" w:rsidRPr="00E554BA">
        <w:rPr>
          <w:color w:val="000000"/>
          <w:lang w:val="en-US"/>
        </w:rPr>
        <w:t>in</w:t>
      </w:r>
      <w:r w:rsidR="00E554BA" w:rsidRPr="00152448">
        <w:rPr>
          <w:color w:val="000000"/>
          <w:lang w:val="en-US"/>
        </w:rPr>
        <w:t xml:space="preserve"> </w:t>
      </w:r>
      <w:r w:rsidR="00E554BA" w:rsidRPr="00E554BA">
        <w:rPr>
          <w:color w:val="000000"/>
          <w:lang w:val="en-US"/>
        </w:rPr>
        <w:t>water</w:t>
      </w:r>
      <w:r w:rsidR="00E554BA" w:rsidRPr="00152448">
        <w:rPr>
          <w:color w:val="000000"/>
          <w:lang w:val="en-US"/>
        </w:rPr>
        <w:t xml:space="preserve"> </w:t>
      </w:r>
      <w:r w:rsidR="00E554BA" w:rsidRPr="00E554BA">
        <w:rPr>
          <w:color w:val="000000"/>
          <w:lang w:val="en-US"/>
        </w:rPr>
        <w:t>environment</w:t>
      </w:r>
      <w:r w:rsidR="00E554BA" w:rsidRPr="00152448">
        <w:rPr>
          <w:color w:val="000000"/>
          <w:lang w:val="en-US"/>
        </w:rPr>
        <w:t xml:space="preserve"> //</w:t>
      </w:r>
      <w:r w:rsidR="00E554BA" w:rsidRPr="00E554BA">
        <w:rPr>
          <w:color w:val="000000"/>
          <w:lang w:val="en-US"/>
        </w:rPr>
        <w:t>Applied</w:t>
      </w:r>
      <w:r w:rsidR="00E554BA" w:rsidRPr="00152448">
        <w:rPr>
          <w:color w:val="000000"/>
          <w:lang w:val="en-US"/>
        </w:rPr>
        <w:t xml:space="preserve"> </w:t>
      </w:r>
      <w:r w:rsidR="00E554BA" w:rsidRPr="00E554BA">
        <w:rPr>
          <w:color w:val="000000"/>
          <w:lang w:val="en-US"/>
        </w:rPr>
        <w:t>microbiology</w:t>
      </w:r>
      <w:r w:rsidR="00E554BA" w:rsidRPr="00152448">
        <w:rPr>
          <w:color w:val="000000"/>
          <w:lang w:val="en-US"/>
        </w:rPr>
        <w:t xml:space="preserve"> </w:t>
      </w:r>
      <w:r w:rsidR="00E554BA" w:rsidRPr="00E554BA">
        <w:rPr>
          <w:color w:val="000000"/>
          <w:lang w:val="en-US"/>
        </w:rPr>
        <w:t>and</w:t>
      </w:r>
      <w:r w:rsidR="00E554BA" w:rsidRPr="00152448">
        <w:rPr>
          <w:color w:val="000000"/>
          <w:lang w:val="en-US"/>
        </w:rPr>
        <w:t xml:space="preserve"> </w:t>
      </w:r>
      <w:r w:rsidR="00E554BA" w:rsidRPr="00E554BA">
        <w:rPr>
          <w:color w:val="000000"/>
          <w:lang w:val="en-US"/>
        </w:rPr>
        <w:t>biotechnology</w:t>
      </w:r>
      <w:r w:rsidR="00E554BA" w:rsidRPr="00152448">
        <w:rPr>
          <w:color w:val="000000"/>
          <w:lang w:val="en-US"/>
        </w:rPr>
        <w:t xml:space="preserve">. – 2009. – </w:t>
      </w:r>
      <w:r w:rsidR="00E554BA" w:rsidRPr="00E848F8">
        <w:rPr>
          <w:color w:val="000000"/>
        </w:rPr>
        <w:t>Т</w:t>
      </w:r>
      <w:r w:rsidR="00E554BA" w:rsidRPr="00152448">
        <w:rPr>
          <w:color w:val="000000"/>
          <w:lang w:val="en-US"/>
        </w:rPr>
        <w:t xml:space="preserve">. 82. – №. </w:t>
      </w:r>
      <w:r w:rsidR="00E554BA" w:rsidRPr="00E554BA">
        <w:rPr>
          <w:color w:val="000000"/>
          <w:lang w:val="en-US"/>
        </w:rPr>
        <w:t>3. – С. 397-414.</w:t>
      </w:r>
    </w:p>
    <w:p w14:paraId="3486C755" w14:textId="0B958E62" w:rsidR="00116478" w:rsidRPr="00993FF9" w:rsidRDefault="00107AA3" w:rsidP="00993F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color w:val="000000"/>
          <w:lang w:val="en-US"/>
        </w:rPr>
      </w:pPr>
      <w:r w:rsidRPr="00993FF9">
        <w:rPr>
          <w:color w:val="000000"/>
          <w:lang w:val="en-US"/>
        </w:rPr>
        <w:t xml:space="preserve">2. </w:t>
      </w:r>
      <w:r w:rsidR="00E554BA" w:rsidRPr="00993FF9">
        <w:rPr>
          <w:noProof/>
          <w:color w:val="000000"/>
          <w:lang w:val="en-US"/>
        </w:rPr>
        <w:t>Kraemer S. A., Ramachandran A., Perron G. G. Antibiotic pollution in the environment: from microbial ecology to public policy //Microorganisms. – 2019. – Т. 7. – №. 6. – С. 180.</w:t>
      </w:r>
    </w:p>
    <w:p w14:paraId="482185B4" w14:textId="77777777" w:rsidR="00993FF9" w:rsidRDefault="00232644" w:rsidP="00993F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93FF9">
        <w:rPr>
          <w:color w:val="000000"/>
          <w:lang w:val="en-US"/>
        </w:rPr>
        <w:t>3.</w:t>
      </w:r>
      <w:r w:rsidR="00F55A80" w:rsidRPr="00993FF9">
        <w:rPr>
          <w:color w:val="000000"/>
          <w:lang w:val="en-US"/>
        </w:rPr>
        <w:t xml:space="preserve"> </w:t>
      </w:r>
      <w:proofErr w:type="spellStart"/>
      <w:r w:rsidR="00F55A80" w:rsidRPr="00993FF9">
        <w:rPr>
          <w:color w:val="000000"/>
          <w:lang w:val="en-US"/>
        </w:rPr>
        <w:t>Kovalets</w:t>
      </w:r>
      <w:proofErr w:type="spellEnd"/>
      <w:r w:rsidR="00F55A80" w:rsidRPr="00993FF9">
        <w:rPr>
          <w:color w:val="000000"/>
          <w:lang w:val="en-US"/>
        </w:rPr>
        <w:t xml:space="preserve"> N. P. et al. Toward single-molecule surface-enhanced Raman scattering with novel type of </w:t>
      </w:r>
      <w:proofErr w:type="spellStart"/>
      <w:r w:rsidR="00F55A80" w:rsidRPr="00993FF9">
        <w:rPr>
          <w:color w:val="000000"/>
          <w:lang w:val="en-US"/>
        </w:rPr>
        <w:t>metasurfaces</w:t>
      </w:r>
      <w:proofErr w:type="spellEnd"/>
      <w:r w:rsidR="00F55A80" w:rsidRPr="00993FF9">
        <w:rPr>
          <w:color w:val="000000"/>
          <w:lang w:val="en-US"/>
        </w:rPr>
        <w:t xml:space="preserve"> synthesized by crack-stretching of metallized track-etched membranes //The Journal of Chemical Physics. – 2022. – Т. 156. – №. 3.</w:t>
      </w:r>
    </w:p>
    <w:sectPr w:rsidR="00993FF9" w:rsidSect="00F351E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611454">
    <w:abstractNumId w:val="2"/>
  </w:num>
  <w:num w:numId="2" w16cid:durableId="1822035598">
    <w:abstractNumId w:val="3"/>
  </w:num>
  <w:num w:numId="3" w16cid:durableId="1156074606">
    <w:abstractNumId w:val="1"/>
  </w:num>
  <w:num w:numId="4" w16cid:durableId="1755204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1D5A"/>
    <w:rsid w:val="00045879"/>
    <w:rsid w:val="00063966"/>
    <w:rsid w:val="00075D6E"/>
    <w:rsid w:val="00086081"/>
    <w:rsid w:val="0009449A"/>
    <w:rsid w:val="00094FD0"/>
    <w:rsid w:val="000B2D1D"/>
    <w:rsid w:val="000E334E"/>
    <w:rsid w:val="00101A1C"/>
    <w:rsid w:val="00103657"/>
    <w:rsid w:val="001042CA"/>
    <w:rsid w:val="00106375"/>
    <w:rsid w:val="00107AA3"/>
    <w:rsid w:val="00116478"/>
    <w:rsid w:val="00130241"/>
    <w:rsid w:val="00152448"/>
    <w:rsid w:val="001B37AE"/>
    <w:rsid w:val="001E61C2"/>
    <w:rsid w:val="001F0493"/>
    <w:rsid w:val="0022260A"/>
    <w:rsid w:val="002264EE"/>
    <w:rsid w:val="00232644"/>
    <w:rsid w:val="0023307C"/>
    <w:rsid w:val="002B1CD0"/>
    <w:rsid w:val="0031361E"/>
    <w:rsid w:val="00344930"/>
    <w:rsid w:val="00373E2D"/>
    <w:rsid w:val="0037567A"/>
    <w:rsid w:val="00391C38"/>
    <w:rsid w:val="003B76D6"/>
    <w:rsid w:val="003D09AD"/>
    <w:rsid w:val="003E07D4"/>
    <w:rsid w:val="003E2601"/>
    <w:rsid w:val="003F4E6B"/>
    <w:rsid w:val="0040698F"/>
    <w:rsid w:val="004A26A3"/>
    <w:rsid w:val="004F0EDF"/>
    <w:rsid w:val="00522BF1"/>
    <w:rsid w:val="00560A60"/>
    <w:rsid w:val="00590166"/>
    <w:rsid w:val="005B07E6"/>
    <w:rsid w:val="005B0E13"/>
    <w:rsid w:val="005D022B"/>
    <w:rsid w:val="005E5BE9"/>
    <w:rsid w:val="00665279"/>
    <w:rsid w:val="0069427D"/>
    <w:rsid w:val="006F7A19"/>
    <w:rsid w:val="00702F9B"/>
    <w:rsid w:val="00705378"/>
    <w:rsid w:val="0071685F"/>
    <w:rsid w:val="007213E1"/>
    <w:rsid w:val="00775389"/>
    <w:rsid w:val="00797838"/>
    <w:rsid w:val="007C36D8"/>
    <w:rsid w:val="007F1172"/>
    <w:rsid w:val="007F2744"/>
    <w:rsid w:val="007F7DB8"/>
    <w:rsid w:val="008931BE"/>
    <w:rsid w:val="008C67E3"/>
    <w:rsid w:val="00914205"/>
    <w:rsid w:val="00921D45"/>
    <w:rsid w:val="009340B0"/>
    <w:rsid w:val="00941EF2"/>
    <w:rsid w:val="009426C0"/>
    <w:rsid w:val="00965B1B"/>
    <w:rsid w:val="00980A65"/>
    <w:rsid w:val="00993FF9"/>
    <w:rsid w:val="009A66DB"/>
    <w:rsid w:val="009B2F80"/>
    <w:rsid w:val="009B3300"/>
    <w:rsid w:val="009F3380"/>
    <w:rsid w:val="00A02163"/>
    <w:rsid w:val="00A06710"/>
    <w:rsid w:val="00A314FE"/>
    <w:rsid w:val="00A62176"/>
    <w:rsid w:val="00A71F86"/>
    <w:rsid w:val="00AA1D62"/>
    <w:rsid w:val="00AD7380"/>
    <w:rsid w:val="00B81B88"/>
    <w:rsid w:val="00BF36F8"/>
    <w:rsid w:val="00BF4622"/>
    <w:rsid w:val="00C136E7"/>
    <w:rsid w:val="00C36346"/>
    <w:rsid w:val="00C844E2"/>
    <w:rsid w:val="00C8796D"/>
    <w:rsid w:val="00CD00B1"/>
    <w:rsid w:val="00D22306"/>
    <w:rsid w:val="00D37D84"/>
    <w:rsid w:val="00D42542"/>
    <w:rsid w:val="00D8121C"/>
    <w:rsid w:val="00DD47C4"/>
    <w:rsid w:val="00E22189"/>
    <w:rsid w:val="00E554BA"/>
    <w:rsid w:val="00E74069"/>
    <w:rsid w:val="00E81D35"/>
    <w:rsid w:val="00E848F8"/>
    <w:rsid w:val="00EB1F49"/>
    <w:rsid w:val="00EE6AD1"/>
    <w:rsid w:val="00F351EF"/>
    <w:rsid w:val="00F55054"/>
    <w:rsid w:val="00F55A80"/>
    <w:rsid w:val="00F865B3"/>
    <w:rsid w:val="00FA2140"/>
    <w:rsid w:val="00FB1509"/>
    <w:rsid w:val="00FD0520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152448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07D4B3-1B67-4A84-BB49-B2A561036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I-on</cp:lastModifiedBy>
  <cp:revision>4</cp:revision>
  <cp:lastPrinted>2026-01-28T14:24:00Z</cp:lastPrinted>
  <dcterms:created xsi:type="dcterms:W3CDTF">2026-04-07T09:07:00Z</dcterms:created>
  <dcterms:modified xsi:type="dcterms:W3CDTF">2026-04-07T09:07:00Z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