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1B" w:rsidRDefault="00CC161B" w:rsidP="00CC16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54D3" w:rsidRDefault="00CC161B" w:rsidP="00AB67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CC161B">
        <w:rPr>
          <w:rFonts w:ascii="Times New Roman" w:hAnsi="Times New Roman" w:cs="Times New Roman"/>
          <w:sz w:val="24"/>
        </w:rPr>
        <w:t xml:space="preserve">В последние годы российский рынок электронной коммерции, представленный прежде всего </w:t>
      </w:r>
      <w:proofErr w:type="spellStart"/>
      <w:r w:rsidRPr="00CC161B">
        <w:rPr>
          <w:rFonts w:ascii="Times New Roman" w:hAnsi="Times New Roman" w:cs="Times New Roman"/>
          <w:sz w:val="24"/>
        </w:rPr>
        <w:t>маркетплейсами</w:t>
      </w:r>
      <w:proofErr w:type="spellEnd"/>
      <w:r w:rsidRPr="00CC16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61B">
        <w:rPr>
          <w:rFonts w:ascii="Times New Roman" w:hAnsi="Times New Roman" w:cs="Times New Roman"/>
          <w:sz w:val="24"/>
        </w:rPr>
        <w:t>Wildberries</w:t>
      </w:r>
      <w:proofErr w:type="spellEnd"/>
      <w:r w:rsidRPr="00CC16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161B">
        <w:rPr>
          <w:rFonts w:ascii="Times New Roman" w:hAnsi="Times New Roman" w:cs="Times New Roman"/>
          <w:sz w:val="24"/>
        </w:rPr>
        <w:t>Ozon</w:t>
      </w:r>
      <w:proofErr w:type="spellEnd"/>
      <w:r w:rsidRPr="00CC161B">
        <w:rPr>
          <w:rFonts w:ascii="Times New Roman" w:hAnsi="Times New Roman" w:cs="Times New Roman"/>
          <w:sz w:val="24"/>
        </w:rPr>
        <w:t xml:space="preserve">, Яндекс </w:t>
      </w:r>
      <w:proofErr w:type="spellStart"/>
      <w:r w:rsidRPr="00CC161B">
        <w:rPr>
          <w:rFonts w:ascii="Times New Roman" w:hAnsi="Times New Roman" w:cs="Times New Roman"/>
          <w:sz w:val="24"/>
        </w:rPr>
        <w:t>Маркет</w:t>
      </w:r>
      <w:proofErr w:type="spellEnd"/>
      <w:r w:rsidRPr="00CC161B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CC161B">
        <w:rPr>
          <w:rFonts w:ascii="Times New Roman" w:hAnsi="Times New Roman" w:cs="Times New Roman"/>
          <w:sz w:val="24"/>
        </w:rPr>
        <w:t>Мегамаркет</w:t>
      </w:r>
      <w:proofErr w:type="spellEnd"/>
      <w:r w:rsidRPr="00CC161B">
        <w:rPr>
          <w:rFonts w:ascii="Times New Roman" w:hAnsi="Times New Roman" w:cs="Times New Roman"/>
          <w:sz w:val="24"/>
        </w:rPr>
        <w:t xml:space="preserve">, демонстрирует устойчивый рост, сопровождающийся беспрецедентным увеличением числа продавцов. </w:t>
      </w:r>
    </w:p>
    <w:p w:rsidR="00AB674E" w:rsidRPr="00AB674E" w:rsidRDefault="00AB674E" w:rsidP="00AB67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AB674E">
        <w:rPr>
          <w:rFonts w:ascii="Times New Roman" w:hAnsi="Times New Roman" w:cs="Times New Roman"/>
          <w:sz w:val="24"/>
        </w:rPr>
        <w:t xml:space="preserve">Цифровые платформы, доминирующие в современной электронной коммерции, выступают не нейтральными каналами сбыта, а активными регуляторами, контролирующими ключевые инфраструктурные сервисы, алгоритмы видимости и потоки данных. Данная конфигурация порождает фундаментальный управленческий парадокс: каким образом компания-продавец может выстраивать устойчивое конкурентное преимущество и осуществлять стратегическое развитие, если ее критически важные операционные процессы, показатели эффективности и клиентские отношения в значительной степени опосредованы и регламентированы внешней институциональной средой? Настоящее исследование посвящено анализу эволюционного ответа бизнеса на этот парадокс, который представляет собой не линейную адаптацию, а последовательную трансформацию бизнес-модели, организационной архитектуры и </w:t>
      </w:r>
      <w:r>
        <w:rPr>
          <w:rFonts w:ascii="Times New Roman" w:hAnsi="Times New Roman" w:cs="Times New Roman"/>
          <w:sz w:val="24"/>
        </w:rPr>
        <w:t>управленческого инструментария</w:t>
      </w:r>
      <w:r w:rsidR="00105639">
        <w:rPr>
          <w:rFonts w:ascii="Times New Roman" w:hAnsi="Times New Roman" w:cs="Times New Roman"/>
          <w:sz w:val="24"/>
        </w:rPr>
        <w:t xml:space="preserve"> [1</w:t>
      </w:r>
      <w:r w:rsidR="00105639" w:rsidRPr="00105639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</w:t>
      </w:r>
    </w:p>
    <w:p w:rsidR="002E4E03" w:rsidRDefault="00AB674E" w:rsidP="002E4E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AB674E">
        <w:rPr>
          <w:rFonts w:ascii="Times New Roman" w:hAnsi="Times New Roman" w:cs="Times New Roman"/>
          <w:sz w:val="24"/>
        </w:rPr>
        <w:t xml:space="preserve">Центральная гипотеза заключается в том, что в ответ на нарастающую платформенную зависимость бизнес-модель и управленческие практики </w:t>
      </w:r>
      <w:proofErr w:type="spellStart"/>
      <w:r w:rsidRPr="00AB674E">
        <w:rPr>
          <w:rFonts w:ascii="Times New Roman" w:hAnsi="Times New Roman" w:cs="Times New Roman"/>
          <w:sz w:val="24"/>
        </w:rPr>
        <w:t>селлера</w:t>
      </w:r>
      <w:proofErr w:type="spellEnd"/>
      <w:r w:rsidRPr="00AB674E">
        <w:rPr>
          <w:rFonts w:ascii="Times New Roman" w:hAnsi="Times New Roman" w:cs="Times New Roman"/>
          <w:sz w:val="24"/>
        </w:rPr>
        <w:t xml:space="preserve"> претерпевают закономерную, стадийную эволюцию. </w:t>
      </w:r>
      <w:r w:rsidR="002E4E03">
        <w:rPr>
          <w:rFonts w:ascii="Times New Roman" w:hAnsi="Times New Roman" w:cs="Times New Roman"/>
          <w:sz w:val="24"/>
        </w:rPr>
        <w:t>Следовательно, д</w:t>
      </w:r>
      <w:r w:rsidRPr="00AB674E">
        <w:rPr>
          <w:rFonts w:ascii="Times New Roman" w:hAnsi="Times New Roman" w:cs="Times New Roman"/>
          <w:sz w:val="24"/>
        </w:rPr>
        <w:t xml:space="preserve">ля адекватного объяснения эволюции </w:t>
      </w:r>
      <w:proofErr w:type="spellStart"/>
      <w:r w:rsidRPr="00AB674E">
        <w:rPr>
          <w:rFonts w:ascii="Times New Roman" w:hAnsi="Times New Roman" w:cs="Times New Roman"/>
          <w:sz w:val="24"/>
        </w:rPr>
        <w:t>селлеров</w:t>
      </w:r>
      <w:proofErr w:type="spellEnd"/>
      <w:r w:rsidRPr="00AB674E">
        <w:rPr>
          <w:rFonts w:ascii="Times New Roman" w:hAnsi="Times New Roman" w:cs="Times New Roman"/>
          <w:sz w:val="24"/>
        </w:rPr>
        <w:t xml:space="preserve"> необходим синтез нескольких взаимодополняющих теоретических подходов. </w:t>
      </w:r>
    </w:p>
    <w:p w:rsidR="00AB674E" w:rsidRPr="00AB674E" w:rsidRDefault="00AB674E" w:rsidP="002E4E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AB674E">
        <w:rPr>
          <w:rFonts w:ascii="Times New Roman" w:hAnsi="Times New Roman" w:cs="Times New Roman"/>
          <w:sz w:val="24"/>
        </w:rPr>
        <w:t xml:space="preserve">Теория зависимости от ресурсов Джеффри </w:t>
      </w:r>
      <w:proofErr w:type="spellStart"/>
      <w:r w:rsidRPr="00AB674E">
        <w:rPr>
          <w:rFonts w:ascii="Times New Roman" w:hAnsi="Times New Roman" w:cs="Times New Roman"/>
          <w:sz w:val="24"/>
        </w:rPr>
        <w:t>Пфеффера</w:t>
      </w:r>
      <w:proofErr w:type="spellEnd"/>
      <w:r w:rsidRPr="00AB674E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AB674E">
        <w:rPr>
          <w:rFonts w:ascii="Times New Roman" w:hAnsi="Times New Roman" w:cs="Times New Roman"/>
          <w:sz w:val="24"/>
        </w:rPr>
        <w:t>Джеральда</w:t>
      </w:r>
      <w:proofErr w:type="spellEnd"/>
      <w:r w:rsidRPr="00AB67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674E">
        <w:rPr>
          <w:rFonts w:ascii="Times New Roman" w:hAnsi="Times New Roman" w:cs="Times New Roman"/>
          <w:sz w:val="24"/>
        </w:rPr>
        <w:t>Салансика</w:t>
      </w:r>
      <w:proofErr w:type="spellEnd"/>
      <w:r w:rsidRPr="00AB674E">
        <w:rPr>
          <w:rFonts w:ascii="Times New Roman" w:hAnsi="Times New Roman" w:cs="Times New Roman"/>
          <w:sz w:val="24"/>
        </w:rPr>
        <w:t xml:space="preserve"> предлагает фундаментальную рамку, согласно которой ни одна организация не является самодостаточной; ее выживание зависит от притока критических ресурсов из внешней среды, контролируемых другими </w:t>
      </w:r>
      <w:proofErr w:type="spellStart"/>
      <w:r w:rsidRPr="00AB674E">
        <w:rPr>
          <w:rFonts w:ascii="Times New Roman" w:hAnsi="Times New Roman" w:cs="Times New Roman"/>
          <w:sz w:val="24"/>
        </w:rPr>
        <w:t>акторами</w:t>
      </w:r>
      <w:proofErr w:type="spellEnd"/>
      <w:r w:rsidR="00CD01A8">
        <w:rPr>
          <w:rFonts w:ascii="Times New Roman" w:hAnsi="Times New Roman" w:cs="Times New Roman"/>
          <w:sz w:val="24"/>
        </w:rPr>
        <w:t xml:space="preserve"> [4</w:t>
      </w:r>
      <w:r w:rsidR="00CD01A8" w:rsidRPr="00105639">
        <w:rPr>
          <w:rFonts w:ascii="Times New Roman" w:hAnsi="Times New Roman" w:cs="Times New Roman"/>
          <w:sz w:val="24"/>
        </w:rPr>
        <w:t>]</w:t>
      </w:r>
      <w:r w:rsidRPr="00AB674E">
        <w:rPr>
          <w:rFonts w:ascii="Times New Roman" w:hAnsi="Times New Roman" w:cs="Times New Roman"/>
          <w:sz w:val="24"/>
        </w:rPr>
        <w:t xml:space="preserve">. В контексте </w:t>
      </w:r>
      <w:proofErr w:type="spellStart"/>
      <w:r w:rsidRPr="00AB674E">
        <w:rPr>
          <w:rFonts w:ascii="Times New Roman" w:hAnsi="Times New Roman" w:cs="Times New Roman"/>
          <w:sz w:val="24"/>
        </w:rPr>
        <w:t>маркетплейсов</w:t>
      </w:r>
      <w:proofErr w:type="spellEnd"/>
      <w:r w:rsidRPr="00AB674E">
        <w:rPr>
          <w:rFonts w:ascii="Times New Roman" w:hAnsi="Times New Roman" w:cs="Times New Roman"/>
          <w:sz w:val="24"/>
        </w:rPr>
        <w:t xml:space="preserve"> платформа концентрирует ключевые ресурсы: доступ к цифровой торговой площади, эксклюзивные данные, контроль видимости через алгоритмы ранжирования, интегрированные инфраструктурные сервисы. </w:t>
      </w:r>
    </w:p>
    <w:p w:rsidR="00100280" w:rsidRDefault="00D82D9E" w:rsidP="00AB67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Другой теорией можно назвать теорию</w:t>
      </w:r>
      <w:r w:rsidR="00AB674E" w:rsidRPr="00AB674E">
        <w:rPr>
          <w:rFonts w:ascii="Times New Roman" w:hAnsi="Times New Roman" w:cs="Times New Roman"/>
          <w:sz w:val="24"/>
        </w:rPr>
        <w:t xml:space="preserve"> динамических способностей Дэвида Тиса</w:t>
      </w:r>
      <w:r>
        <w:rPr>
          <w:rFonts w:ascii="Times New Roman" w:hAnsi="Times New Roman" w:cs="Times New Roman"/>
          <w:sz w:val="24"/>
        </w:rPr>
        <w:t>, которая</w:t>
      </w:r>
      <w:r w:rsidR="00AB674E" w:rsidRPr="00AB67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раскрыва</w:t>
      </w:r>
      <w:r w:rsidR="00AB674E" w:rsidRPr="00AB674E">
        <w:rPr>
          <w:rFonts w:ascii="Times New Roman" w:hAnsi="Times New Roman" w:cs="Times New Roman"/>
          <w:sz w:val="24"/>
        </w:rPr>
        <w:t>ет способность организации к непрерывной адаптивной трансформации в условиях высокой неопределенности</w:t>
      </w:r>
      <w:r w:rsidR="00CD01A8">
        <w:rPr>
          <w:rFonts w:ascii="Times New Roman" w:hAnsi="Times New Roman" w:cs="Times New Roman"/>
          <w:sz w:val="24"/>
        </w:rPr>
        <w:t xml:space="preserve"> </w:t>
      </w:r>
      <w:r w:rsidR="00CD01A8">
        <w:rPr>
          <w:rFonts w:ascii="Times New Roman" w:hAnsi="Times New Roman" w:cs="Times New Roman"/>
          <w:sz w:val="24"/>
        </w:rPr>
        <w:t>[</w:t>
      </w:r>
      <w:r w:rsidR="00CD01A8">
        <w:rPr>
          <w:rFonts w:ascii="Times New Roman" w:hAnsi="Times New Roman" w:cs="Times New Roman"/>
          <w:sz w:val="24"/>
        </w:rPr>
        <w:t>5</w:t>
      </w:r>
      <w:r w:rsidR="00CD01A8" w:rsidRPr="00105639">
        <w:rPr>
          <w:rFonts w:ascii="Times New Roman" w:hAnsi="Times New Roman" w:cs="Times New Roman"/>
          <w:sz w:val="24"/>
        </w:rPr>
        <w:t>]</w:t>
      </w:r>
      <w:r w:rsidR="00AB674E" w:rsidRPr="00AB674E">
        <w:rPr>
          <w:rFonts w:ascii="Times New Roman" w:hAnsi="Times New Roman" w:cs="Times New Roman"/>
          <w:sz w:val="24"/>
        </w:rPr>
        <w:t xml:space="preserve">. Применительно к </w:t>
      </w:r>
      <w:proofErr w:type="spellStart"/>
      <w:r w:rsidR="00AB674E" w:rsidRPr="00AB674E">
        <w:rPr>
          <w:rFonts w:ascii="Times New Roman" w:hAnsi="Times New Roman" w:cs="Times New Roman"/>
          <w:sz w:val="24"/>
        </w:rPr>
        <w:t>селлеру</w:t>
      </w:r>
      <w:proofErr w:type="spellEnd"/>
      <w:r w:rsidR="00AB674E" w:rsidRPr="00AB674E">
        <w:rPr>
          <w:rFonts w:ascii="Times New Roman" w:hAnsi="Times New Roman" w:cs="Times New Roman"/>
          <w:sz w:val="24"/>
        </w:rPr>
        <w:t xml:space="preserve"> динамические способности проявляются как восхождение по лестнице управленческой зрелости: от пассивного мониторинга уведомлений к системному анализу трендов и </w:t>
      </w:r>
      <w:proofErr w:type="spellStart"/>
      <w:r w:rsidR="00AB674E" w:rsidRPr="00AB674E">
        <w:rPr>
          <w:rFonts w:ascii="Times New Roman" w:hAnsi="Times New Roman" w:cs="Times New Roman"/>
          <w:sz w:val="24"/>
        </w:rPr>
        <w:t>проактивному</w:t>
      </w:r>
      <w:proofErr w:type="spellEnd"/>
      <w:r w:rsidR="00AB674E" w:rsidRPr="00AB674E">
        <w:rPr>
          <w:rFonts w:ascii="Times New Roman" w:hAnsi="Times New Roman" w:cs="Times New Roman"/>
          <w:sz w:val="24"/>
        </w:rPr>
        <w:t xml:space="preserve"> экспериментированию; от ручных корректировок к созданию гибкой организационной архитектуры; от реактивного исполнения директив к </w:t>
      </w:r>
      <w:proofErr w:type="spellStart"/>
      <w:r w:rsidR="00AB674E" w:rsidRPr="00AB674E">
        <w:rPr>
          <w:rFonts w:ascii="Times New Roman" w:hAnsi="Times New Roman" w:cs="Times New Roman"/>
          <w:sz w:val="24"/>
        </w:rPr>
        <w:t>проактивному</w:t>
      </w:r>
      <w:proofErr w:type="spellEnd"/>
      <w:r w:rsidR="00AB674E" w:rsidRPr="00AB674E">
        <w:rPr>
          <w:rFonts w:ascii="Times New Roman" w:hAnsi="Times New Roman" w:cs="Times New Roman"/>
          <w:sz w:val="24"/>
        </w:rPr>
        <w:t xml:space="preserve"> формировани</w:t>
      </w:r>
      <w:r w:rsidR="00100280">
        <w:rPr>
          <w:rFonts w:ascii="Times New Roman" w:hAnsi="Times New Roman" w:cs="Times New Roman"/>
          <w:sz w:val="24"/>
        </w:rPr>
        <w:t>ю собственной траектории роста.</w:t>
      </w:r>
    </w:p>
    <w:p w:rsidR="00AB674E" w:rsidRPr="00AB674E" w:rsidRDefault="00AB674E" w:rsidP="00AB67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AB674E">
        <w:rPr>
          <w:rFonts w:ascii="Times New Roman" w:hAnsi="Times New Roman" w:cs="Times New Roman"/>
          <w:sz w:val="24"/>
        </w:rPr>
        <w:t xml:space="preserve">Теория жизненного цикла организации Ларри </w:t>
      </w:r>
      <w:proofErr w:type="spellStart"/>
      <w:r w:rsidRPr="00AB674E">
        <w:rPr>
          <w:rFonts w:ascii="Times New Roman" w:hAnsi="Times New Roman" w:cs="Times New Roman"/>
          <w:sz w:val="24"/>
        </w:rPr>
        <w:t>Грейнера</w:t>
      </w:r>
      <w:proofErr w:type="spellEnd"/>
      <w:r w:rsidR="00CD01A8">
        <w:rPr>
          <w:rFonts w:ascii="Times New Roman" w:hAnsi="Times New Roman" w:cs="Times New Roman"/>
          <w:sz w:val="24"/>
        </w:rPr>
        <w:t xml:space="preserve"> </w:t>
      </w:r>
      <w:r w:rsidR="00CD01A8">
        <w:rPr>
          <w:rFonts w:ascii="Times New Roman" w:hAnsi="Times New Roman" w:cs="Times New Roman"/>
          <w:sz w:val="24"/>
        </w:rPr>
        <w:t>[</w:t>
      </w:r>
      <w:r w:rsidR="005F4AF4">
        <w:rPr>
          <w:rFonts w:ascii="Times New Roman" w:hAnsi="Times New Roman" w:cs="Times New Roman"/>
          <w:sz w:val="24"/>
          <w:lang w:val="en-US"/>
        </w:rPr>
        <w:t>6</w:t>
      </w:r>
      <w:bookmarkStart w:id="0" w:name="_GoBack"/>
      <w:bookmarkEnd w:id="0"/>
      <w:r w:rsidR="00CD01A8" w:rsidRPr="00105639">
        <w:rPr>
          <w:rFonts w:ascii="Times New Roman" w:hAnsi="Times New Roman" w:cs="Times New Roman"/>
          <w:sz w:val="24"/>
        </w:rPr>
        <w:t>]</w:t>
      </w:r>
      <w:r w:rsidRPr="00AB674E">
        <w:rPr>
          <w:rFonts w:ascii="Times New Roman" w:hAnsi="Times New Roman" w:cs="Times New Roman"/>
          <w:sz w:val="24"/>
        </w:rPr>
        <w:t xml:space="preserve"> и Ицхака </w:t>
      </w:r>
      <w:proofErr w:type="spellStart"/>
      <w:r w:rsidRPr="00AB674E">
        <w:rPr>
          <w:rFonts w:ascii="Times New Roman" w:hAnsi="Times New Roman" w:cs="Times New Roman"/>
          <w:sz w:val="24"/>
        </w:rPr>
        <w:t>Адизеса</w:t>
      </w:r>
      <w:proofErr w:type="spellEnd"/>
      <w:r w:rsidRPr="00AB674E">
        <w:rPr>
          <w:rFonts w:ascii="Times New Roman" w:hAnsi="Times New Roman" w:cs="Times New Roman"/>
          <w:sz w:val="24"/>
        </w:rPr>
        <w:t xml:space="preserve"> </w:t>
      </w:r>
      <w:r w:rsidR="00CD01A8">
        <w:rPr>
          <w:rFonts w:ascii="Times New Roman" w:hAnsi="Times New Roman" w:cs="Times New Roman"/>
          <w:sz w:val="24"/>
        </w:rPr>
        <w:t>[</w:t>
      </w:r>
      <w:r w:rsidR="00CD01A8">
        <w:rPr>
          <w:rFonts w:ascii="Times New Roman" w:hAnsi="Times New Roman" w:cs="Times New Roman"/>
          <w:sz w:val="24"/>
        </w:rPr>
        <w:t>2</w:t>
      </w:r>
      <w:r w:rsidR="00CD01A8" w:rsidRPr="00105639">
        <w:rPr>
          <w:rFonts w:ascii="Times New Roman" w:hAnsi="Times New Roman" w:cs="Times New Roman"/>
          <w:sz w:val="24"/>
        </w:rPr>
        <w:t>]</w:t>
      </w:r>
      <w:r w:rsidR="00CD01A8">
        <w:rPr>
          <w:rFonts w:ascii="Times New Roman" w:hAnsi="Times New Roman" w:cs="Times New Roman"/>
          <w:sz w:val="24"/>
        </w:rPr>
        <w:t xml:space="preserve"> </w:t>
      </w:r>
      <w:r w:rsidRPr="00AB674E">
        <w:rPr>
          <w:rFonts w:ascii="Times New Roman" w:hAnsi="Times New Roman" w:cs="Times New Roman"/>
          <w:sz w:val="24"/>
        </w:rPr>
        <w:t>рассматривает развитие компании как последовательность дискретных стадий, каждая из которых завершается кризисом — точкой организационной революции, требующей смены парадигмы управления. В цифровой среде классические кризисы проявляются с особой остротой: кризис «ручного управления» ведет к формализации процессов и появлению наемных сотрудников; кризис автономии — к децентрализации и переходу к кросс-функциональным командам; кризис бюрократии — к вне</w:t>
      </w:r>
      <w:r>
        <w:rPr>
          <w:rFonts w:ascii="Times New Roman" w:hAnsi="Times New Roman" w:cs="Times New Roman"/>
          <w:sz w:val="24"/>
        </w:rPr>
        <w:t xml:space="preserve">дрению сетевых и </w:t>
      </w:r>
      <w:proofErr w:type="spellStart"/>
      <w:r>
        <w:rPr>
          <w:rFonts w:ascii="Times New Roman" w:hAnsi="Times New Roman" w:cs="Times New Roman"/>
          <w:sz w:val="24"/>
        </w:rPr>
        <w:t>agile</w:t>
      </w:r>
      <w:proofErr w:type="spellEnd"/>
      <w:r>
        <w:rPr>
          <w:rFonts w:ascii="Times New Roman" w:hAnsi="Times New Roman" w:cs="Times New Roman"/>
          <w:sz w:val="24"/>
        </w:rPr>
        <w:t>-практик.</w:t>
      </w:r>
    </w:p>
    <w:p w:rsidR="007B04B9" w:rsidRDefault="00AB674E" w:rsidP="00AB67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AB674E">
        <w:rPr>
          <w:rFonts w:ascii="Times New Roman" w:hAnsi="Times New Roman" w:cs="Times New Roman"/>
          <w:sz w:val="24"/>
        </w:rPr>
        <w:t xml:space="preserve">Теория </w:t>
      </w:r>
      <w:proofErr w:type="spellStart"/>
      <w:r w:rsidRPr="00AB674E">
        <w:rPr>
          <w:rFonts w:ascii="Times New Roman" w:hAnsi="Times New Roman" w:cs="Times New Roman"/>
          <w:sz w:val="24"/>
        </w:rPr>
        <w:t>трансакционных</w:t>
      </w:r>
      <w:proofErr w:type="spellEnd"/>
      <w:r w:rsidRPr="00AB674E">
        <w:rPr>
          <w:rFonts w:ascii="Times New Roman" w:hAnsi="Times New Roman" w:cs="Times New Roman"/>
          <w:sz w:val="24"/>
        </w:rPr>
        <w:t xml:space="preserve"> издержек Оливера Уильямсона объясняет динамику границ фирмы</w:t>
      </w:r>
      <w:r w:rsidR="00BD6872">
        <w:rPr>
          <w:rFonts w:ascii="Times New Roman" w:hAnsi="Times New Roman" w:cs="Times New Roman"/>
          <w:sz w:val="24"/>
        </w:rPr>
        <w:t xml:space="preserve"> [3</w:t>
      </w:r>
      <w:r w:rsidR="00BD6872" w:rsidRPr="00105639">
        <w:rPr>
          <w:rFonts w:ascii="Times New Roman" w:hAnsi="Times New Roman" w:cs="Times New Roman"/>
          <w:sz w:val="24"/>
        </w:rPr>
        <w:t>]</w:t>
      </w:r>
      <w:r w:rsidRPr="00AB674E">
        <w:rPr>
          <w:rFonts w:ascii="Times New Roman" w:hAnsi="Times New Roman" w:cs="Times New Roman"/>
          <w:sz w:val="24"/>
        </w:rPr>
        <w:t xml:space="preserve">. На начальном этапе </w:t>
      </w:r>
      <w:proofErr w:type="spellStart"/>
      <w:r w:rsidRPr="00AB674E">
        <w:rPr>
          <w:rFonts w:ascii="Times New Roman" w:hAnsi="Times New Roman" w:cs="Times New Roman"/>
          <w:sz w:val="24"/>
        </w:rPr>
        <w:t>селлер</w:t>
      </w:r>
      <w:proofErr w:type="spellEnd"/>
      <w:r w:rsidRPr="00AB674E">
        <w:rPr>
          <w:rFonts w:ascii="Times New Roman" w:hAnsi="Times New Roman" w:cs="Times New Roman"/>
          <w:sz w:val="24"/>
        </w:rPr>
        <w:t xml:space="preserve"> использует готовые рыночные услуги пл</w:t>
      </w:r>
      <w:r w:rsidR="00A119CE">
        <w:rPr>
          <w:rFonts w:ascii="Times New Roman" w:hAnsi="Times New Roman" w:cs="Times New Roman"/>
          <w:sz w:val="24"/>
        </w:rPr>
        <w:t xml:space="preserve">атформы, </w:t>
      </w:r>
      <w:proofErr w:type="spellStart"/>
      <w:r w:rsidR="00A119CE">
        <w:rPr>
          <w:rFonts w:ascii="Times New Roman" w:hAnsi="Times New Roman" w:cs="Times New Roman"/>
          <w:sz w:val="24"/>
        </w:rPr>
        <w:t>минимизируя</w:t>
      </w:r>
      <w:proofErr w:type="spellEnd"/>
      <w:r w:rsidR="00A119CE">
        <w:rPr>
          <w:rFonts w:ascii="Times New Roman" w:hAnsi="Times New Roman" w:cs="Times New Roman"/>
          <w:sz w:val="24"/>
        </w:rPr>
        <w:t xml:space="preserve"> инвестиции,</w:t>
      </w:r>
      <w:r w:rsidR="00A119CE" w:rsidRPr="00AB674E">
        <w:rPr>
          <w:rFonts w:ascii="Times New Roman" w:hAnsi="Times New Roman" w:cs="Times New Roman"/>
          <w:sz w:val="24"/>
        </w:rPr>
        <w:t xml:space="preserve"> </w:t>
      </w:r>
      <w:r w:rsidR="00A119CE">
        <w:rPr>
          <w:rFonts w:ascii="Times New Roman" w:hAnsi="Times New Roman" w:cs="Times New Roman"/>
          <w:sz w:val="24"/>
        </w:rPr>
        <w:t>о</w:t>
      </w:r>
      <w:r w:rsidRPr="00AB674E">
        <w:rPr>
          <w:rFonts w:ascii="Times New Roman" w:hAnsi="Times New Roman" w:cs="Times New Roman"/>
          <w:sz w:val="24"/>
        </w:rPr>
        <w:t xml:space="preserve">днако по мере роста формируются высокоспецифичные активы: уникальный бренд, глубокая экспертиза, оптимизированные процессы. </w:t>
      </w:r>
    </w:p>
    <w:p w:rsidR="00AB674E" w:rsidRPr="00AB674E" w:rsidRDefault="00AB674E" w:rsidP="00AB67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AB674E">
        <w:rPr>
          <w:rFonts w:ascii="Times New Roman" w:hAnsi="Times New Roman" w:cs="Times New Roman"/>
          <w:sz w:val="24"/>
        </w:rPr>
        <w:t xml:space="preserve">Синтез данных теоретических перспектив формирует целостную объяснительную модель, в рамках которой эволюция </w:t>
      </w:r>
      <w:proofErr w:type="spellStart"/>
      <w:r w:rsidRPr="00AB674E">
        <w:rPr>
          <w:rFonts w:ascii="Times New Roman" w:hAnsi="Times New Roman" w:cs="Times New Roman"/>
          <w:sz w:val="24"/>
        </w:rPr>
        <w:t>селлера</w:t>
      </w:r>
      <w:proofErr w:type="spellEnd"/>
      <w:r w:rsidRPr="00AB674E">
        <w:rPr>
          <w:rFonts w:ascii="Times New Roman" w:hAnsi="Times New Roman" w:cs="Times New Roman"/>
          <w:sz w:val="24"/>
        </w:rPr>
        <w:t xml:space="preserve"> предстает как закономерный стратегический путь от состояния максимальной внешней зависимости и операционной простоты к </w:t>
      </w:r>
      <w:r w:rsidRPr="00AB674E">
        <w:rPr>
          <w:rFonts w:ascii="Times New Roman" w:hAnsi="Times New Roman" w:cs="Times New Roman"/>
          <w:sz w:val="24"/>
        </w:rPr>
        <w:lastRenderedPageBreak/>
        <w:t>большей стратегической автономии и организационной сложности. Конечной целью является построение гибридной бизнес-модели, которая, оставаясь в экосистеме, обретает внутренние буферы, альтернативные каналы и уникальные компетенции, превращающие угрозы институциональ</w:t>
      </w:r>
      <w:r>
        <w:rPr>
          <w:rFonts w:ascii="Times New Roman" w:hAnsi="Times New Roman" w:cs="Times New Roman"/>
          <w:sz w:val="24"/>
        </w:rPr>
        <w:t>ной среды в источники развития.</w:t>
      </w:r>
    </w:p>
    <w:p w:rsidR="00AB674E" w:rsidRPr="00AB674E" w:rsidRDefault="00AB674E" w:rsidP="00AB67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AB674E">
        <w:rPr>
          <w:rFonts w:ascii="Times New Roman" w:hAnsi="Times New Roman" w:cs="Times New Roman"/>
          <w:sz w:val="24"/>
        </w:rPr>
        <w:t xml:space="preserve">Общий вектор эволюции описывается как движение от единоличного контроля к распределенному лидерству, от неформальной группы к формальной структуре и затем к сети автономных команд, от управления задачами к управлению процессами и портфелями активов. Ключевым организационным нововведением на стадии бренда становится переход к кросс-функциональным командам, включающим товарного менеджера, маркетолога платформ, </w:t>
      </w:r>
      <w:proofErr w:type="spellStart"/>
      <w:r w:rsidRPr="00AB674E">
        <w:rPr>
          <w:rFonts w:ascii="Times New Roman" w:hAnsi="Times New Roman" w:cs="Times New Roman"/>
          <w:sz w:val="24"/>
        </w:rPr>
        <w:t>data</w:t>
      </w:r>
      <w:proofErr w:type="spellEnd"/>
      <w:r w:rsidRPr="00AB674E">
        <w:rPr>
          <w:rFonts w:ascii="Times New Roman" w:hAnsi="Times New Roman" w:cs="Times New Roman"/>
          <w:sz w:val="24"/>
        </w:rPr>
        <w:t>-аналитика и операционного менеджера, что резко сокращает время реакции на рыночные изменен</w:t>
      </w:r>
      <w:r>
        <w:rPr>
          <w:rFonts w:ascii="Times New Roman" w:hAnsi="Times New Roman" w:cs="Times New Roman"/>
          <w:sz w:val="24"/>
        </w:rPr>
        <w:t>ия.</w:t>
      </w:r>
    </w:p>
    <w:p w:rsidR="00C321AB" w:rsidRDefault="00C321AB" w:rsidP="007B04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C321AB">
        <w:rPr>
          <w:rFonts w:ascii="Times New Roman" w:hAnsi="Times New Roman" w:cs="Times New Roman"/>
          <w:sz w:val="24"/>
        </w:rPr>
        <w:t xml:space="preserve">Предложенная модель эволюции бизнеса </w:t>
      </w:r>
      <w:proofErr w:type="spellStart"/>
      <w:r w:rsidRPr="00C321AB">
        <w:rPr>
          <w:rFonts w:ascii="Times New Roman" w:hAnsi="Times New Roman" w:cs="Times New Roman"/>
          <w:sz w:val="24"/>
        </w:rPr>
        <w:t>селлера</w:t>
      </w:r>
      <w:proofErr w:type="spellEnd"/>
      <w:r w:rsidRPr="00C321AB">
        <w:rPr>
          <w:rFonts w:ascii="Times New Roman" w:hAnsi="Times New Roman" w:cs="Times New Roman"/>
          <w:sz w:val="24"/>
        </w:rPr>
        <w:t>, безусловно, не исчерпывает всей сложности исследуемого феномена и открывает ряд перспективных направлений для дальнейшего теоретического осмысления и эмпириче</w:t>
      </w:r>
      <w:r w:rsidR="007B04B9">
        <w:rPr>
          <w:rFonts w:ascii="Times New Roman" w:hAnsi="Times New Roman" w:cs="Times New Roman"/>
          <w:sz w:val="24"/>
        </w:rPr>
        <w:t xml:space="preserve">ской верификации. </w:t>
      </w:r>
      <w:r w:rsidR="00E623B2">
        <w:rPr>
          <w:rFonts w:ascii="Times New Roman" w:hAnsi="Times New Roman" w:cs="Times New Roman"/>
          <w:sz w:val="24"/>
        </w:rPr>
        <w:t>В дополнении ко всему вышесказанному</w:t>
      </w:r>
      <w:r w:rsidR="007B04B9">
        <w:rPr>
          <w:rFonts w:ascii="Times New Roman" w:hAnsi="Times New Roman" w:cs="Times New Roman"/>
          <w:sz w:val="24"/>
        </w:rPr>
        <w:t xml:space="preserve">, </w:t>
      </w:r>
      <w:r w:rsidRPr="00C321AB">
        <w:rPr>
          <w:rFonts w:ascii="Times New Roman" w:hAnsi="Times New Roman" w:cs="Times New Roman"/>
          <w:sz w:val="24"/>
        </w:rPr>
        <w:t xml:space="preserve">требуется детальная </w:t>
      </w:r>
      <w:proofErr w:type="spellStart"/>
      <w:r w:rsidRPr="00C321AB">
        <w:rPr>
          <w:rFonts w:ascii="Times New Roman" w:hAnsi="Times New Roman" w:cs="Times New Roman"/>
          <w:sz w:val="24"/>
        </w:rPr>
        <w:t>операционализация</w:t>
      </w:r>
      <w:proofErr w:type="spellEnd"/>
      <w:r w:rsidRPr="00C321AB">
        <w:rPr>
          <w:rFonts w:ascii="Times New Roman" w:hAnsi="Times New Roman" w:cs="Times New Roman"/>
          <w:sz w:val="24"/>
        </w:rPr>
        <w:t xml:space="preserve"> выделенных стадий и разработка диагностического инструментария, позволяющего с высокой степенью надежности идентифицировать текущий этап развития конкретной компании на основе объективных количественных и качественных показателей.</w:t>
      </w:r>
    </w:p>
    <w:p w:rsidR="00C321AB" w:rsidRDefault="00C321AB" w:rsidP="0083048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</w:rPr>
      </w:pPr>
    </w:p>
    <w:p w:rsidR="003954D3" w:rsidRPr="0083048F" w:rsidRDefault="00FE36D2" w:rsidP="0083048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</w:rPr>
      </w:pPr>
      <w:r w:rsidRPr="0083048F">
        <w:rPr>
          <w:rFonts w:ascii="Times New Roman" w:hAnsi="Times New Roman" w:cs="Times New Roman"/>
          <w:b/>
          <w:sz w:val="24"/>
        </w:rPr>
        <w:t>Литература</w:t>
      </w:r>
      <w:r w:rsidR="001E7188" w:rsidRPr="0083048F">
        <w:rPr>
          <w:rFonts w:ascii="Times New Roman" w:hAnsi="Times New Roman" w:cs="Times New Roman"/>
          <w:b/>
          <w:sz w:val="24"/>
        </w:rPr>
        <w:t>:</w:t>
      </w:r>
    </w:p>
    <w:p w:rsidR="001E7188" w:rsidRDefault="001E7188" w:rsidP="003954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1E7188" w:rsidRDefault="000D5879" w:rsidP="00B4128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 w:rsidR="00745E07" w:rsidRPr="00745E07">
        <w:rPr>
          <w:rFonts w:ascii="Times New Roman" w:hAnsi="Times New Roman" w:cs="Times New Roman"/>
          <w:sz w:val="24"/>
        </w:rPr>
        <w:t>Виханский</w:t>
      </w:r>
      <w:proofErr w:type="spellEnd"/>
      <w:r w:rsidR="00745E07" w:rsidRPr="00745E07">
        <w:rPr>
          <w:rFonts w:ascii="Times New Roman" w:hAnsi="Times New Roman" w:cs="Times New Roman"/>
          <w:sz w:val="24"/>
        </w:rPr>
        <w:t xml:space="preserve">, О. С. </w:t>
      </w:r>
      <w:proofErr w:type="gramStart"/>
      <w:r w:rsidR="00745E07" w:rsidRPr="00745E07">
        <w:rPr>
          <w:rFonts w:ascii="Times New Roman" w:hAnsi="Times New Roman" w:cs="Times New Roman"/>
          <w:sz w:val="24"/>
        </w:rPr>
        <w:t>Менеджмент :</w:t>
      </w:r>
      <w:proofErr w:type="gramEnd"/>
      <w:r w:rsidR="00745E07" w:rsidRPr="00745E07">
        <w:rPr>
          <w:rFonts w:ascii="Times New Roman" w:hAnsi="Times New Roman" w:cs="Times New Roman"/>
          <w:sz w:val="24"/>
        </w:rPr>
        <w:t xml:space="preserve"> учебник / О. С. </w:t>
      </w:r>
      <w:proofErr w:type="spellStart"/>
      <w:r w:rsidR="00745E07" w:rsidRPr="00745E07">
        <w:rPr>
          <w:rFonts w:ascii="Times New Roman" w:hAnsi="Times New Roman" w:cs="Times New Roman"/>
          <w:sz w:val="24"/>
        </w:rPr>
        <w:t>Виханский</w:t>
      </w:r>
      <w:proofErr w:type="spellEnd"/>
      <w:r w:rsidR="00745E07" w:rsidRPr="00745E07">
        <w:rPr>
          <w:rFonts w:ascii="Times New Roman" w:hAnsi="Times New Roman" w:cs="Times New Roman"/>
          <w:sz w:val="24"/>
        </w:rPr>
        <w:t xml:space="preserve">, А. И. Наумов. — 7-е изд., </w:t>
      </w:r>
      <w:proofErr w:type="spellStart"/>
      <w:r w:rsidR="00745E07" w:rsidRPr="00745E07">
        <w:rPr>
          <w:rFonts w:ascii="Times New Roman" w:hAnsi="Times New Roman" w:cs="Times New Roman"/>
          <w:sz w:val="24"/>
        </w:rPr>
        <w:t>перераб</w:t>
      </w:r>
      <w:proofErr w:type="spellEnd"/>
      <w:r w:rsidR="00745E07" w:rsidRPr="00745E07">
        <w:rPr>
          <w:rFonts w:ascii="Times New Roman" w:hAnsi="Times New Roman" w:cs="Times New Roman"/>
          <w:sz w:val="24"/>
        </w:rPr>
        <w:t xml:space="preserve">. и доп. — </w:t>
      </w:r>
      <w:proofErr w:type="gramStart"/>
      <w:r w:rsidR="00745E07" w:rsidRPr="00745E07">
        <w:rPr>
          <w:rFonts w:ascii="Times New Roman" w:hAnsi="Times New Roman" w:cs="Times New Roman"/>
          <w:sz w:val="24"/>
        </w:rPr>
        <w:t>Москва :</w:t>
      </w:r>
      <w:proofErr w:type="gramEnd"/>
      <w:r w:rsidR="00745E07" w:rsidRPr="00745E07">
        <w:rPr>
          <w:rFonts w:ascii="Times New Roman" w:hAnsi="Times New Roman" w:cs="Times New Roman"/>
          <w:sz w:val="24"/>
        </w:rPr>
        <w:t xml:space="preserve"> Магистр : ИНФРА-М, 2024. </w:t>
      </w:r>
      <w:r w:rsidR="00B4128F">
        <w:rPr>
          <w:rFonts w:ascii="Times New Roman" w:hAnsi="Times New Roman" w:cs="Times New Roman"/>
          <w:sz w:val="24"/>
        </w:rPr>
        <w:t>–</w:t>
      </w:r>
      <w:r w:rsidR="00745E07" w:rsidRPr="00745E07">
        <w:rPr>
          <w:rFonts w:ascii="Times New Roman" w:hAnsi="Times New Roman" w:cs="Times New Roman"/>
          <w:sz w:val="24"/>
        </w:rPr>
        <w:t xml:space="preserve"> 672 с.</w:t>
      </w:r>
    </w:p>
    <w:p w:rsidR="0093507C" w:rsidRDefault="000D5879" w:rsidP="000D58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93507C">
        <w:rPr>
          <w:rFonts w:ascii="Times New Roman" w:hAnsi="Times New Roman" w:cs="Times New Roman"/>
          <w:sz w:val="24"/>
        </w:rPr>
        <w:t xml:space="preserve">И. </w:t>
      </w:r>
      <w:proofErr w:type="spellStart"/>
      <w:r w:rsidR="0093507C">
        <w:rPr>
          <w:rFonts w:ascii="Times New Roman" w:hAnsi="Times New Roman" w:cs="Times New Roman"/>
          <w:sz w:val="24"/>
        </w:rPr>
        <w:t>Адизес</w:t>
      </w:r>
      <w:proofErr w:type="spellEnd"/>
      <w:r w:rsidR="0093507C">
        <w:rPr>
          <w:rFonts w:ascii="Times New Roman" w:hAnsi="Times New Roman" w:cs="Times New Roman"/>
          <w:sz w:val="24"/>
        </w:rPr>
        <w:t xml:space="preserve">. Управление жизненным циклом корпораций – Москва: </w:t>
      </w:r>
      <w:r w:rsidR="0093507C" w:rsidRPr="00C7079F">
        <w:rPr>
          <w:rFonts w:ascii="Times New Roman" w:hAnsi="Times New Roman" w:cs="Times New Roman"/>
          <w:sz w:val="24"/>
        </w:rPr>
        <w:t xml:space="preserve">СТИНС КОМАН </w:t>
      </w:r>
      <w:proofErr w:type="spellStart"/>
      <w:r w:rsidR="0093507C" w:rsidRPr="00C7079F">
        <w:rPr>
          <w:rFonts w:ascii="Times New Roman" w:hAnsi="Times New Roman" w:cs="Times New Roman"/>
          <w:sz w:val="24"/>
        </w:rPr>
        <w:t>Корпорейшн</w:t>
      </w:r>
      <w:proofErr w:type="spellEnd"/>
      <w:r w:rsidR="0093507C">
        <w:rPr>
          <w:rFonts w:ascii="Times New Roman" w:hAnsi="Times New Roman" w:cs="Times New Roman"/>
          <w:sz w:val="24"/>
        </w:rPr>
        <w:t xml:space="preserve">, 2014. – 512 с. </w:t>
      </w:r>
    </w:p>
    <w:p w:rsidR="00105639" w:rsidRPr="00105639" w:rsidRDefault="00CD01A8" w:rsidP="001056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3. </w:t>
      </w:r>
      <w:r w:rsidR="00105639" w:rsidRPr="00105639">
        <w:rPr>
          <w:rFonts w:ascii="Times New Roman" w:hAnsi="Times New Roman" w:cs="Times New Roman"/>
          <w:sz w:val="24"/>
        </w:rPr>
        <w:t>Уильямсон О.И. Экономические институты капитализма: Фирмы, рынки, «</w:t>
      </w:r>
      <w:proofErr w:type="spellStart"/>
      <w:r w:rsidR="00105639" w:rsidRPr="00105639">
        <w:rPr>
          <w:rFonts w:ascii="Times New Roman" w:hAnsi="Times New Roman" w:cs="Times New Roman"/>
          <w:sz w:val="24"/>
        </w:rPr>
        <w:t>отношенческая</w:t>
      </w:r>
      <w:proofErr w:type="spellEnd"/>
      <w:r w:rsidR="00105639" w:rsidRPr="00105639">
        <w:rPr>
          <w:rFonts w:ascii="Times New Roman" w:hAnsi="Times New Roman" w:cs="Times New Roman"/>
          <w:sz w:val="24"/>
        </w:rPr>
        <w:t xml:space="preserve">» контрактация / Пер. с англ.; науч. ред. В.С. </w:t>
      </w:r>
      <w:proofErr w:type="spellStart"/>
      <w:r w:rsidR="00105639" w:rsidRPr="00105639">
        <w:rPr>
          <w:rFonts w:ascii="Times New Roman" w:hAnsi="Times New Roman" w:cs="Times New Roman"/>
          <w:sz w:val="24"/>
        </w:rPr>
        <w:t>Катькало</w:t>
      </w:r>
      <w:proofErr w:type="spellEnd"/>
      <w:r w:rsidR="00105639" w:rsidRPr="00105639">
        <w:rPr>
          <w:rFonts w:ascii="Times New Roman" w:hAnsi="Times New Roman" w:cs="Times New Roman"/>
          <w:sz w:val="24"/>
        </w:rPr>
        <w:t>. СПб</w:t>
      </w:r>
      <w:r w:rsidR="00105639">
        <w:rPr>
          <w:rFonts w:ascii="Times New Roman" w:hAnsi="Times New Roman" w:cs="Times New Roman"/>
          <w:sz w:val="24"/>
          <w:lang w:val="en-US"/>
        </w:rPr>
        <w:t>., 1996.</w:t>
      </w:r>
    </w:p>
    <w:p w:rsidR="00105639" w:rsidRPr="00105639" w:rsidRDefault="00105639" w:rsidP="001056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 w:rsidRPr="00105639">
        <w:rPr>
          <w:rFonts w:ascii="Times New Roman" w:hAnsi="Times New Roman" w:cs="Times New Roman"/>
          <w:sz w:val="24"/>
          <w:lang w:val="en-US"/>
        </w:rPr>
        <w:t xml:space="preserve">4. </w:t>
      </w:r>
      <w:proofErr w:type="spellStart"/>
      <w:r w:rsidRPr="00105639">
        <w:rPr>
          <w:rFonts w:ascii="Times New Roman" w:hAnsi="Times New Roman" w:cs="Times New Roman"/>
          <w:sz w:val="24"/>
          <w:lang w:val="en-US"/>
        </w:rPr>
        <w:t>Pfeffer</w:t>
      </w:r>
      <w:proofErr w:type="spellEnd"/>
      <w:r w:rsidRPr="00105639">
        <w:rPr>
          <w:rFonts w:ascii="Times New Roman" w:hAnsi="Times New Roman" w:cs="Times New Roman"/>
          <w:sz w:val="24"/>
          <w:lang w:val="en-US"/>
        </w:rPr>
        <w:t xml:space="preserve"> J., </w:t>
      </w:r>
      <w:proofErr w:type="spellStart"/>
      <w:r w:rsidRPr="00105639">
        <w:rPr>
          <w:rFonts w:ascii="Times New Roman" w:hAnsi="Times New Roman" w:cs="Times New Roman"/>
          <w:sz w:val="24"/>
          <w:lang w:val="en-US"/>
        </w:rPr>
        <w:t>Salancik</w:t>
      </w:r>
      <w:proofErr w:type="spellEnd"/>
      <w:r w:rsidRPr="00105639">
        <w:rPr>
          <w:rFonts w:ascii="Times New Roman" w:hAnsi="Times New Roman" w:cs="Times New Roman"/>
          <w:sz w:val="24"/>
          <w:lang w:val="en-US"/>
        </w:rPr>
        <w:t xml:space="preserve"> G.R. The External Control of Organizations: A Resource Dependence Perspect</w:t>
      </w:r>
      <w:r>
        <w:rPr>
          <w:rFonts w:ascii="Times New Roman" w:hAnsi="Times New Roman" w:cs="Times New Roman"/>
          <w:sz w:val="24"/>
          <w:lang w:val="en-US"/>
        </w:rPr>
        <w:t>ive. New York, 1978.</w:t>
      </w:r>
    </w:p>
    <w:p w:rsidR="00105639" w:rsidRPr="00105639" w:rsidRDefault="00105639" w:rsidP="001056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 w:rsidRPr="00105639">
        <w:rPr>
          <w:rFonts w:ascii="Times New Roman" w:hAnsi="Times New Roman" w:cs="Times New Roman"/>
          <w:sz w:val="24"/>
          <w:lang w:val="en-US"/>
        </w:rPr>
        <w:t xml:space="preserve">5. </w:t>
      </w:r>
      <w:proofErr w:type="spellStart"/>
      <w:r w:rsidRPr="00105639">
        <w:rPr>
          <w:rFonts w:ascii="Times New Roman" w:hAnsi="Times New Roman" w:cs="Times New Roman"/>
          <w:sz w:val="24"/>
          <w:lang w:val="en-US"/>
        </w:rPr>
        <w:t>Teece</w:t>
      </w:r>
      <w:proofErr w:type="spellEnd"/>
      <w:r w:rsidRPr="00105639">
        <w:rPr>
          <w:rFonts w:ascii="Times New Roman" w:hAnsi="Times New Roman" w:cs="Times New Roman"/>
          <w:sz w:val="24"/>
          <w:lang w:val="en-US"/>
        </w:rPr>
        <w:t xml:space="preserve"> D., Pisano G., </w:t>
      </w:r>
      <w:proofErr w:type="spellStart"/>
      <w:r w:rsidRPr="00105639">
        <w:rPr>
          <w:rFonts w:ascii="Times New Roman" w:hAnsi="Times New Roman" w:cs="Times New Roman"/>
          <w:sz w:val="24"/>
          <w:lang w:val="en-US"/>
        </w:rPr>
        <w:t>Shuen</w:t>
      </w:r>
      <w:proofErr w:type="spellEnd"/>
      <w:r w:rsidRPr="00105639">
        <w:rPr>
          <w:rFonts w:ascii="Times New Roman" w:hAnsi="Times New Roman" w:cs="Times New Roman"/>
          <w:sz w:val="24"/>
          <w:lang w:val="en-US"/>
        </w:rPr>
        <w:t xml:space="preserve"> A. Dynamic Capabilities and Strategic Management // Strategic Management Journal. 19</w:t>
      </w:r>
      <w:r>
        <w:rPr>
          <w:rFonts w:ascii="Times New Roman" w:hAnsi="Times New Roman" w:cs="Times New Roman"/>
          <w:sz w:val="24"/>
          <w:lang w:val="en-US"/>
        </w:rPr>
        <w:t>97. Vol. 18, No. 7. P. 509–533.</w:t>
      </w:r>
    </w:p>
    <w:p w:rsidR="0083048F" w:rsidRPr="00105639" w:rsidRDefault="00105639" w:rsidP="001056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 w:rsidRPr="00105639">
        <w:rPr>
          <w:rFonts w:ascii="Times New Roman" w:hAnsi="Times New Roman" w:cs="Times New Roman"/>
          <w:sz w:val="24"/>
          <w:lang w:val="en-US"/>
        </w:rPr>
        <w:t xml:space="preserve">6. </w:t>
      </w:r>
      <w:r w:rsidRPr="00105639">
        <w:rPr>
          <w:rFonts w:ascii="Times New Roman" w:hAnsi="Times New Roman" w:cs="Times New Roman"/>
          <w:sz w:val="24"/>
          <w:lang w:val="en-US"/>
        </w:rPr>
        <w:t>Greiner L.E. Evolution and Revolution as Organizations Grow // Harvard Business Review. 1972. Vol. 50, No. 4. P. 37–46.</w:t>
      </w:r>
    </w:p>
    <w:p w:rsidR="003954D3" w:rsidRPr="009D3875" w:rsidRDefault="003954D3" w:rsidP="003954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sectPr w:rsidR="003954D3" w:rsidRPr="009D3875" w:rsidSect="00C358D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0E"/>
    <w:rsid w:val="00005EDB"/>
    <w:rsid w:val="00053665"/>
    <w:rsid w:val="00077F73"/>
    <w:rsid w:val="00087C8A"/>
    <w:rsid w:val="000D5879"/>
    <w:rsid w:val="00100280"/>
    <w:rsid w:val="00105639"/>
    <w:rsid w:val="001430CC"/>
    <w:rsid w:val="00176A13"/>
    <w:rsid w:val="001B5A27"/>
    <w:rsid w:val="001E7188"/>
    <w:rsid w:val="00243D7F"/>
    <w:rsid w:val="002601CF"/>
    <w:rsid w:val="002615F1"/>
    <w:rsid w:val="002805E1"/>
    <w:rsid w:val="002E4E03"/>
    <w:rsid w:val="003954D3"/>
    <w:rsid w:val="003C59AF"/>
    <w:rsid w:val="003D07C2"/>
    <w:rsid w:val="003E593D"/>
    <w:rsid w:val="004314F9"/>
    <w:rsid w:val="00483C15"/>
    <w:rsid w:val="005175F4"/>
    <w:rsid w:val="005720A2"/>
    <w:rsid w:val="00575105"/>
    <w:rsid w:val="005F0D84"/>
    <w:rsid w:val="005F4AF4"/>
    <w:rsid w:val="00601C11"/>
    <w:rsid w:val="00611319"/>
    <w:rsid w:val="00631865"/>
    <w:rsid w:val="006920EC"/>
    <w:rsid w:val="00696D63"/>
    <w:rsid w:val="006A25AA"/>
    <w:rsid w:val="007174D6"/>
    <w:rsid w:val="00745E07"/>
    <w:rsid w:val="0074630E"/>
    <w:rsid w:val="007A0C3D"/>
    <w:rsid w:val="007B04B9"/>
    <w:rsid w:val="007C73C4"/>
    <w:rsid w:val="007E7022"/>
    <w:rsid w:val="0083048F"/>
    <w:rsid w:val="00897A4D"/>
    <w:rsid w:val="008B2925"/>
    <w:rsid w:val="00901259"/>
    <w:rsid w:val="00911129"/>
    <w:rsid w:val="009243FB"/>
    <w:rsid w:val="0093507C"/>
    <w:rsid w:val="00944A4D"/>
    <w:rsid w:val="00975B85"/>
    <w:rsid w:val="009D3875"/>
    <w:rsid w:val="00A119CE"/>
    <w:rsid w:val="00A25E8E"/>
    <w:rsid w:val="00A846CF"/>
    <w:rsid w:val="00AB674E"/>
    <w:rsid w:val="00AC1505"/>
    <w:rsid w:val="00AE3DFD"/>
    <w:rsid w:val="00B20C47"/>
    <w:rsid w:val="00B4128F"/>
    <w:rsid w:val="00B47DB8"/>
    <w:rsid w:val="00B63F64"/>
    <w:rsid w:val="00BB61CF"/>
    <w:rsid w:val="00BD6872"/>
    <w:rsid w:val="00C31572"/>
    <w:rsid w:val="00C321AB"/>
    <w:rsid w:val="00C358DD"/>
    <w:rsid w:val="00C7079F"/>
    <w:rsid w:val="00C93F52"/>
    <w:rsid w:val="00CA0AB9"/>
    <w:rsid w:val="00CA0BBF"/>
    <w:rsid w:val="00CC161B"/>
    <w:rsid w:val="00CD01A8"/>
    <w:rsid w:val="00CF2C85"/>
    <w:rsid w:val="00D04160"/>
    <w:rsid w:val="00D82D9E"/>
    <w:rsid w:val="00DC4A04"/>
    <w:rsid w:val="00E2079B"/>
    <w:rsid w:val="00E20AF9"/>
    <w:rsid w:val="00E623B2"/>
    <w:rsid w:val="00E8006D"/>
    <w:rsid w:val="00E86025"/>
    <w:rsid w:val="00EC1781"/>
    <w:rsid w:val="00EE677C"/>
    <w:rsid w:val="00F2299F"/>
    <w:rsid w:val="00FB700E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7652"/>
  <w15:chartTrackingRefBased/>
  <w15:docId w15:val="{F83E8065-296E-4AA0-95B0-A801A009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Кавсаров</dc:creator>
  <cp:keywords/>
  <dc:description/>
  <cp:lastModifiedBy>Тимур Кавсаров</cp:lastModifiedBy>
  <cp:revision>331</cp:revision>
  <dcterms:created xsi:type="dcterms:W3CDTF">2025-03-09T18:31:00Z</dcterms:created>
  <dcterms:modified xsi:type="dcterms:W3CDTF">2026-03-01T21:21:00Z</dcterms:modified>
</cp:coreProperties>
</file>