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60" w:rsidRDefault="00016F60" w:rsidP="00016F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>«Сравнительно-правовой» подход к общим принципам права – некоторые вопросы теории</w:t>
      </w:r>
    </w:p>
    <w:p w:rsidR="00016F60" w:rsidRDefault="00016F60" w:rsidP="00016F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3"/>
          <w:szCs w:val="23"/>
          <w:lang w:val="ru-RU"/>
          <w14:ligatures w14:val="none"/>
        </w:rPr>
        <w:t>Касумян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 Артем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3"/>
          <w:szCs w:val="23"/>
          <w:lang w:val="ru-RU"/>
          <w14:ligatures w14:val="none"/>
        </w:rPr>
        <w:t>Арсенович</w:t>
      </w:r>
      <w:proofErr w:type="spellEnd"/>
    </w:p>
    <w:p w:rsidR="00016F60" w:rsidRDefault="00016F60" w:rsidP="00016F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Аспирант</w:t>
      </w:r>
    </w:p>
    <w:p w:rsidR="00016F60" w:rsidRDefault="00016F60" w:rsidP="00016F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,</w:t>
      </w:r>
    </w:p>
    <w:p w:rsidR="00016F60" w:rsidRDefault="00016F60" w:rsidP="00016F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экономический факультет, Москва, Россия</w:t>
      </w:r>
    </w:p>
    <w:p w:rsidR="00016F60" w:rsidRDefault="00016F60" w:rsidP="00016F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E</w:t>
      </w:r>
      <w:r w:rsidR="00C06D74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-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mail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: </w:t>
      </w:r>
      <w:hyperlink r:id="rId5" w:history="1">
        <w:r w:rsidRPr="007A631F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3"/>
            <w:szCs w:val="23"/>
            <w14:ligatures w14:val="none"/>
          </w:rPr>
          <w:t>artkasumyan@gmail.com</w:t>
        </w:r>
      </w:hyperlink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 xml:space="preserve"> </w:t>
      </w:r>
    </w:p>
    <w:p w:rsidR="00397D22" w:rsidRPr="00016F60" w:rsidRDefault="00397D22" w:rsidP="00016F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</w:p>
    <w:p w:rsidR="00016F60" w:rsidRDefault="009D7387" w:rsidP="009D738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В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="00397D22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науке международного права весьма распространен подход, в силу которого общие принципы права принято отождествлять с принципами, получившими наиболее широкое распространение в национальных правопорядках.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Настоящий доклад посвящен теоретическим аспектам этого наиболее распространенного 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в науке 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подхода.</w:t>
      </w:r>
    </w:p>
    <w:p w:rsidR="009D7387" w:rsidRDefault="00397D22" w:rsidP="009D738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Одним из наиболее ярких представителей этого </w:t>
      </w:r>
      <w:r w:rsidR="009D7387"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воззрения</w:t>
      </w:r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можно считать Х.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Лаутерпахта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, убежденного сторонника метода частноправовых аналогий.</w:t>
      </w:r>
      <w:r w:rsidR="009D7387"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По его мнению, общие принципы права – это не что иное, как общие принципы </w:t>
      </w:r>
      <w:r w:rsidR="009D7387" w:rsidRPr="009D7387">
        <w:rPr>
          <w:rFonts w:ascii="Times New Roman" w:eastAsia="Times New Roman" w:hAnsi="Times New Roman" w:cs="Times New Roman"/>
          <w:i/>
          <w:color w:val="353535"/>
          <w:kern w:val="0"/>
          <w:sz w:val="23"/>
          <w:szCs w:val="23"/>
          <w:lang w:val="ru-RU"/>
          <w14:ligatures w14:val="none"/>
        </w:rPr>
        <w:t>частного</w:t>
      </w:r>
      <w:r w:rsidR="009D7387"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права, «не принадлежащие к системе права … одной страны, но выражающие правила общего применения во всех или основных системах частного права</w:t>
      </w:r>
      <w:r w:rsid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» </w:t>
      </w:r>
      <w:r w:rsid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[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2</w:t>
      </w:r>
      <w:r w:rsid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].</w:t>
      </w:r>
    </w:p>
    <w:p w:rsidR="009D7387" w:rsidRDefault="009D7387" w:rsidP="009D738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На науку международного права оказала колоссальное влияние и публикация французского цивилиста Ж.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Рипера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. Активно изыскивая общие принципы права путем аналогий с учением о сделках,</w:t>
      </w:r>
      <w:r w:rsidR="008D0993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осуществлении гражданских прав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и доказательств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ах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, он тем не менее призвал «оставить без ответа» вопрос о юридической природе указанных принципов, о том, как они входят в международное право 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[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4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].</w:t>
      </w:r>
    </w:p>
    <w:p w:rsidR="009D7387" w:rsidRDefault="009D7387" w:rsidP="009D738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В общих чертах, этот подход 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является определяющим по сей день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. Он предписывает выводить «среднее арифметическое»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из норм национального права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, конструируя тем самым общие принципы права.</w:t>
      </w:r>
    </w:p>
    <w:p w:rsidR="009D7387" w:rsidRDefault="009D7387" w:rsidP="009D738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Многие ученые высказывали весьма справедливые критические замечания в отношении этой точки зрения. Так, Д.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Анцилотти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, в отличие от ранее упомянутых авторов, последовательно подчеркивал фундаментальную разницу между внутригосударственным и международным правом. Компетенция применять общие принципы права, по его убеждению, носит экстраординарный характер, 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ведь это 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возможность применить в споре между субъектами международного права «инородное»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право с целью «максимально увеличить продуктивность источников» 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[1]. </w:t>
      </w:r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Его подход более целен, ему не свойственно упрощение фундаментальных различий между внутренним и международным правом.</w:t>
      </w:r>
    </w:p>
    <w:p w:rsidR="00C7521B" w:rsidRDefault="00C7521B" w:rsidP="009D738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Критика исходила и от представителей естественно-правового направления. Так, Л.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Лефюр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полагал, что право едино. Международное право не заимствует ничего от внутригосударственного. Речь идет лишь о том, что имманентные свойства права раньше раскрываются во внутригосударственном праве 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[3].</w:t>
      </w:r>
    </w:p>
    <w:p w:rsidR="00C7521B" w:rsidRPr="00C7521B" w:rsidRDefault="00C7521B" w:rsidP="009D738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Господствующий подход, в силу которого общие принципы права надлежит выявлять по аналогии со внутренним правом, представляется уязвимым в ряде аспектов. Он игнорирует, что любые системы внутреннего права существенно отличаются, что синтезированное из них правило представляет собой в действительности новую норму права. У этого подхода есть и фундаментальный теоре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тический изъян. Он пренебрегает различием между внутригосударственным и международным правом, затушевывает процессы образования позитивных форм международного права и фактически подразумевает юридический монизм.</w:t>
      </w:r>
    </w:p>
    <w:p w:rsidR="009D7387" w:rsidRDefault="009D7387" w:rsidP="00397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</w:p>
    <w:p w:rsidR="00397D22" w:rsidRPr="00016F60" w:rsidRDefault="00397D22" w:rsidP="00016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</w:p>
    <w:p w:rsidR="00016F60" w:rsidRDefault="00016F60" w:rsidP="00016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Литература</w:t>
      </w:r>
    </w:p>
    <w:p w:rsidR="00016F60" w:rsidRDefault="009D7387" w:rsidP="00016F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Anzilotti</w:t>
      </w:r>
      <w:proofErr w:type="spellEnd"/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D., </w:t>
      </w:r>
      <w:proofErr w:type="spellStart"/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Cours</w:t>
      </w:r>
      <w:proofErr w:type="spellEnd"/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du droit international. </w:t>
      </w:r>
      <w:proofErr w:type="spellStart"/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Recueil</w:t>
      </w:r>
      <w:proofErr w:type="spellEnd"/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Sirey</w:t>
      </w:r>
      <w:proofErr w:type="spellEnd"/>
      <w:r w:rsid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, Paris, 1929.</w:t>
      </w:r>
    </w:p>
    <w:p w:rsidR="009D7387" w:rsidRPr="00C7521B" w:rsidRDefault="009D7387" w:rsidP="00016F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Lauterpacht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H., Private law </w:t>
      </w:r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sources and analogies of international law. Archon Books, 1970.</w:t>
      </w:r>
    </w:p>
    <w:p w:rsidR="00C7521B" w:rsidRPr="00C7521B" w:rsidRDefault="00C7521B" w:rsidP="00C752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Le Fur L., </w:t>
      </w:r>
      <w:proofErr w:type="spellStart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Règles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générales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du droit de la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paix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// </w:t>
      </w:r>
      <w:proofErr w:type="spellStart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Recueil</w:t>
      </w:r>
      <w:proofErr w:type="spellEnd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des </w:t>
      </w:r>
      <w:proofErr w:type="spellStart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cours</w:t>
      </w:r>
      <w:proofErr w:type="spellEnd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de </w:t>
      </w:r>
      <w:proofErr w:type="spellStart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l'Académie</w:t>
      </w:r>
      <w:proofErr w:type="spellEnd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de La </w:t>
      </w:r>
      <w:proofErr w:type="spellStart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Haye</w:t>
      </w:r>
      <w:proofErr w:type="spellEnd"/>
      <w:r w:rsidRPr="00C7521B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, Vol. 54, 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1935. Pp. 1-307.</w:t>
      </w:r>
    </w:p>
    <w:p w:rsidR="00930EEC" w:rsidRPr="00BC0F26" w:rsidRDefault="009D7387" w:rsidP="00BC0F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Ripert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G.,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Les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règles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du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droit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civil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applicab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les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aux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rapports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internationaux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: (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contribution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à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l’étude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des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principes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généraux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du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droit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visés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au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statut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de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la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Cour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permanente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de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justice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internationale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//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Recueil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des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cours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de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l'Académie</w:t>
      </w:r>
      <w:proofErr w:type="spellEnd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de La </w:t>
      </w:r>
      <w:proofErr w:type="spellStart"/>
      <w:r w:rsidRPr="009D7387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Haye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, Vol. 44, 1933. Pp. 565-664.</w:t>
      </w:r>
    </w:p>
    <w:sectPr w:rsidR="00930EEC" w:rsidRPr="00BC0F26" w:rsidSect="00016F6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C9"/>
    <w:rsid w:val="00016F60"/>
    <w:rsid w:val="002B7D42"/>
    <w:rsid w:val="00397D22"/>
    <w:rsid w:val="00456BA1"/>
    <w:rsid w:val="00464FC9"/>
    <w:rsid w:val="00577837"/>
    <w:rsid w:val="00623E06"/>
    <w:rsid w:val="008D0993"/>
    <w:rsid w:val="00930EEC"/>
    <w:rsid w:val="009D7387"/>
    <w:rsid w:val="00BC0F26"/>
    <w:rsid w:val="00C06D74"/>
    <w:rsid w:val="00C7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7F97"/>
  <w15:chartTrackingRefBased/>
  <w15:docId w15:val="{A92C7B81-1A98-481C-9F03-9A4E4926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60"/>
    <w:pPr>
      <w:spacing w:line="276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kasum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Kasumyan</dc:creator>
  <cp:keywords/>
  <dc:description/>
  <cp:lastModifiedBy>Artem Kasumyan</cp:lastModifiedBy>
  <cp:revision>13</cp:revision>
  <dcterms:created xsi:type="dcterms:W3CDTF">2026-04-06T09:41:00Z</dcterms:created>
  <dcterms:modified xsi:type="dcterms:W3CDTF">2026-04-06T10:25:00Z</dcterms:modified>
</cp:coreProperties>
</file>