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88C96" w14:textId="77777777" w:rsidR="00CC1402" w:rsidRDefault="00CC1402" w:rsidP="00CC140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Влияние музыки на рост растений</w:t>
      </w:r>
    </w:p>
    <w:p w14:paraId="2D660D6B" w14:textId="77777777" w:rsidR="00CC1402" w:rsidRDefault="00CC1402" w:rsidP="00CC140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Чжоу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Яньци</w:t>
      </w:r>
      <w:proofErr w:type="spellEnd"/>
    </w:p>
    <w:p w14:paraId="3F1D7AD1" w14:textId="77777777" w:rsidR="00CC1402" w:rsidRDefault="00CC1402" w:rsidP="00CC140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Студентка, 1 курс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бакалавриата</w:t>
      </w:r>
      <w:proofErr w:type="spellEnd"/>
    </w:p>
    <w:p w14:paraId="68FD7F90" w14:textId="77777777" w:rsidR="00CC1402" w:rsidRDefault="00CC1402" w:rsidP="00CC140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firstLine="380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Университет МГУ-ППИ в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Шэньчжэне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, биологический факультет,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Шэньчжэнь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, КНР</w:t>
      </w:r>
    </w:p>
    <w:p w14:paraId="601396C5" w14:textId="77777777" w:rsidR="00CC1402" w:rsidRPr="002B50E9" w:rsidRDefault="00CC1402" w:rsidP="00CC140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ind w:firstLine="3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2B50E9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E</w:t>
      </w:r>
      <w:r w:rsidRPr="002B50E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-</w:t>
      </w:r>
      <w:r w:rsidRPr="002B50E9">
        <w:rPr>
          <w:rFonts w:ascii="Times New Roman" w:hAnsi="Times New Roman"/>
          <w:i/>
          <w:iCs/>
          <w:sz w:val="24"/>
          <w:szCs w:val="24"/>
          <w:shd w:val="clear" w:color="auto" w:fill="FFFFFF"/>
          <w:lang w:val="en-GB"/>
        </w:rPr>
        <w:t>mail</w:t>
      </w:r>
      <w:r w:rsidRPr="002B50E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: </w:t>
      </w:r>
      <w:hyperlink r:id="rId7" w:history="1">
        <w:r w:rsidRPr="002B50E9">
          <w:rPr>
            <w:rStyle w:val="a3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1120250260</w:t>
        </w:r>
        <w:r w:rsidRPr="002B50E9">
          <w:rPr>
            <w:rStyle w:val="a3"/>
            <w:rFonts w:ascii="Times New Roman" w:hAnsi="Times New Roman" w:hint="eastAsia"/>
            <w:i/>
            <w:iCs/>
            <w:sz w:val="24"/>
            <w:szCs w:val="24"/>
            <w:shd w:val="clear" w:color="auto" w:fill="FFFFFF"/>
          </w:rPr>
          <w:t>@</w:t>
        </w:r>
        <w:r w:rsidRPr="00CA59B5">
          <w:rPr>
            <w:rStyle w:val="a3"/>
            <w:rFonts w:ascii="Times New Roman" w:hAnsi="Times New Roman"/>
            <w:i/>
            <w:iCs/>
            <w:sz w:val="24"/>
            <w:szCs w:val="24"/>
            <w:shd w:val="clear" w:color="auto" w:fill="FFFFFF"/>
            <w:lang w:val="en-GB"/>
          </w:rPr>
          <w:t>smbu</w:t>
        </w:r>
        <w:r w:rsidRPr="002B50E9">
          <w:rPr>
            <w:rStyle w:val="a3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.</w:t>
        </w:r>
        <w:r w:rsidRPr="00CA59B5">
          <w:rPr>
            <w:rStyle w:val="a3"/>
            <w:rFonts w:ascii="Times New Roman" w:hAnsi="Times New Roman"/>
            <w:i/>
            <w:iCs/>
            <w:sz w:val="24"/>
            <w:szCs w:val="24"/>
            <w:shd w:val="clear" w:color="auto" w:fill="FFFFFF"/>
            <w:lang w:val="en-GB"/>
          </w:rPr>
          <w:t>edu</w:t>
        </w:r>
        <w:r w:rsidRPr="002B50E9">
          <w:rPr>
            <w:rStyle w:val="a3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.</w:t>
        </w:r>
        <w:r w:rsidRPr="00CA59B5">
          <w:rPr>
            <w:rStyle w:val="a3"/>
            <w:rFonts w:ascii="Times New Roman" w:hAnsi="Times New Roman"/>
            <w:i/>
            <w:iCs/>
            <w:sz w:val="24"/>
            <w:szCs w:val="24"/>
            <w:shd w:val="clear" w:color="auto" w:fill="FFFFFF"/>
            <w:lang w:val="en-GB"/>
          </w:rPr>
          <w:t>cn</w:t>
        </w:r>
      </w:hyperlink>
      <w:r w:rsidRPr="002B50E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</w:p>
    <w:p w14:paraId="5EFD2F39" w14:textId="77777777" w:rsidR="00CC1402" w:rsidRPr="00CC1402" w:rsidRDefault="00CC1402" w:rsidP="00CC1402">
      <w:pPr>
        <w:pStyle w:val="DefaultB"/>
        <w:spacing w:before="0" w:line="240" w:lineRule="auto"/>
        <w:ind w:firstLine="397"/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</w:pPr>
      <w:r w:rsidRPr="00CC1402"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  <w:t xml:space="preserve">Способность музыки стимулировать рост растений имеет научное обоснование. 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В </w:t>
      </w:r>
      <w:proofErr w:type="spellStart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последние</w:t>
      </w:r>
      <w:proofErr w:type="spellEnd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годы</w:t>
      </w:r>
      <w:proofErr w:type="spellEnd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интерес</w:t>
      </w:r>
      <w:proofErr w:type="spellEnd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к этой теме значительно вырос в связи с поиском </w:t>
      </w:r>
      <w:proofErr w:type="spellStart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экологичных</w:t>
      </w:r>
      <w:proofErr w:type="spellEnd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и безопасных методов повышения урожайности. </w:t>
      </w:r>
      <w:r w:rsidRPr="00CC1402"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  <w:t>Однако систематизированных данных о влиянии звуковых волн на физиологические процессы растений до сих пор недостаточно.</w:t>
      </w:r>
    </w:p>
    <w:p w14:paraId="097328C8" w14:textId="5EB79E69" w:rsidR="00CC1402" w:rsidRPr="00CC1402" w:rsidRDefault="00CC1402" w:rsidP="00CC1402">
      <w:pPr>
        <w:pStyle w:val="DefaultB"/>
        <w:spacing w:before="0" w:line="240" w:lineRule="auto"/>
        <w:ind w:firstLine="397"/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</w:rPr>
        <w:t>Определённые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shd w:val="clear" w:color="auto" w:fill="FFFFFF"/>
        </w:rPr>
        <w:t>з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вуковые</w:t>
      </w:r>
      <w:proofErr w:type="spellEnd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стимулы</w:t>
      </w:r>
      <w:proofErr w:type="spellEnd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могут</w:t>
      </w:r>
      <w:proofErr w:type="spellEnd"/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способствовать росту растений. В 1962 году индийский учёный Сингх проигрывал классическую музыку бальзаминам и обнаружил, что высота растений и их масса увеличились более чем на 20%. </w:t>
      </w:r>
      <w:r w:rsidRPr="00CC1402"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  <w:t xml:space="preserve">В 2023 году китайские исследователи провели эксперимент с ряской: после 7 дней музыкального воздействия содержание белка в ряске увеличилось в 1,6 раза, а экспрессия 1296 генов изменилась 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  <w:lang w:val="pt-PT"/>
        </w:rPr>
        <w:t>[</w:t>
      </w:r>
      <w:r w:rsidRPr="00CC1402"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  <w:t>4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  <w:lang w:val="pt-PT"/>
        </w:rPr>
        <w:t>]</w:t>
      </w:r>
      <w:r w:rsidRPr="00CC1402"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  <w:t xml:space="preserve">. 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В 2024 году итальянские учёные во главе с Кальдерой обнаружили, что предварительная обработка звуковыми волнами повышает устойчивость томатов к бактериальным заболеваниям 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  <w:lang w:val="pt-PT"/>
        </w:rPr>
        <w:t>[2]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. </w:t>
      </w:r>
      <w:r w:rsidRPr="00CC1402"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  <w:t>Эти исследования показывают, что музыка действительно может влиять на рост растений на молекулярном уровне.</w:t>
      </w:r>
    </w:p>
    <w:p w14:paraId="7D18F1AB" w14:textId="77777777" w:rsidR="00CC1402" w:rsidRPr="00CC1402" w:rsidRDefault="00CC1402" w:rsidP="00CC1402">
      <w:pPr>
        <w:pStyle w:val="DefaultB"/>
        <w:spacing w:before="0" w:line="240" w:lineRule="auto"/>
        <w:ind w:firstLine="397"/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</w:pPr>
      <w:r w:rsidRPr="00CC1402"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  <w:t xml:space="preserve">Эффективность воздействия зависит от ряда факторов, и не любая музыка одинаково полезна. Влияние звука определяется тремя основными параметрами: частотой (250 Гц могут усиливать экспрессию некоторых генов, 400 Гц повышают всхожесть риса, 4000 Гц увеличивают засухоустойчивость растений 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  <w:lang w:val="pt-PT"/>
        </w:rPr>
        <w:t>[3]</w:t>
      </w:r>
      <w:r w:rsidRPr="00CC1402"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  <w:t xml:space="preserve">); громкостью (наилучший эффект наблюдается при уровне около 90 децибел, слишком тихий звук не даёт заметного результата, а излишне громкий, напротив, подавляет рост 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  <w:lang w:val="pt-PT"/>
        </w:rPr>
        <w:t>[3]</w:t>
      </w:r>
      <w:r w:rsidRPr="00CC1402"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  <w:t xml:space="preserve">); типом музыки (классическая музыка и пение птиц дают положительный эффект, тогда как рок-музыка может оказывать угнетающее действие 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  <w:lang w:val="pt-PT"/>
        </w:rPr>
        <w:t>[</w:t>
      </w:r>
      <w:r w:rsidRPr="00CC1402"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hAnsi="Times New Roman"/>
          <w:color w:val="0F1115"/>
          <w:sz w:val="24"/>
          <w:szCs w:val="24"/>
          <w:shd w:val="clear" w:color="auto" w:fill="FFFFFF"/>
          <w:lang w:val="pt-PT"/>
        </w:rPr>
        <w:t>]</w:t>
      </w:r>
      <w:r w:rsidRPr="00CC1402">
        <w:rPr>
          <w:rFonts w:ascii="Times New Roman" w:hAnsi="Times New Roman"/>
          <w:color w:val="0F1115"/>
          <w:sz w:val="24"/>
          <w:szCs w:val="24"/>
          <w:shd w:val="clear" w:color="auto" w:fill="FFFFFF"/>
          <w:lang w:val="ru-RU"/>
        </w:rPr>
        <w:t>).</w:t>
      </w:r>
    </w:p>
    <w:p w14:paraId="4630E2E0" w14:textId="77777777" w:rsidR="00CC1402" w:rsidRDefault="00CC1402" w:rsidP="00CC1402">
      <w:pPr>
        <w:pStyle w:val="DefaultB"/>
        <w:spacing w:before="0" w:line="240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 w:rsidRPr="00E6221C">
        <w:rPr>
          <w:rFonts w:ascii="Times New Roman" w:hAnsi="Times New Roman"/>
          <w:sz w:val="24"/>
          <w:szCs w:val="24"/>
          <w:lang w:val="ru-RU"/>
        </w:rPr>
        <w:t xml:space="preserve">Растения способны воспринимать звуковые вибрации. Вибрации активируют </w:t>
      </w:r>
      <w:proofErr w:type="spellStart"/>
      <w:r w:rsidRPr="00E6221C">
        <w:rPr>
          <w:rFonts w:ascii="Times New Roman" w:hAnsi="Times New Roman"/>
          <w:sz w:val="24"/>
          <w:szCs w:val="24"/>
          <w:lang w:val="ru-RU"/>
        </w:rPr>
        <w:t>механочувствительные</w:t>
      </w:r>
      <w:proofErr w:type="spellEnd"/>
      <w:r w:rsidRPr="00E6221C">
        <w:rPr>
          <w:rFonts w:ascii="Times New Roman" w:hAnsi="Times New Roman"/>
          <w:sz w:val="24"/>
          <w:szCs w:val="24"/>
          <w:lang w:val="ru-RU"/>
        </w:rPr>
        <w:t xml:space="preserve"> каналы в клеточных мембранах, что ведёт к активации сигнальных молекул, таких как </w:t>
      </w:r>
      <w:r>
        <w:rPr>
          <w:rFonts w:ascii="Times New Roman" w:hAnsi="Times New Roman"/>
          <w:sz w:val="24"/>
          <w:szCs w:val="24"/>
        </w:rPr>
        <w:t>Ca</w:t>
      </w:r>
      <w:r w:rsidRPr="00E6221C">
        <w:rPr>
          <w:rFonts w:ascii="Times New Roman" w:hAnsi="Times New Roman"/>
          <w:sz w:val="24"/>
          <w:szCs w:val="24"/>
          <w:lang w:val="ru-RU"/>
        </w:rPr>
        <w:t>²</w:t>
      </w:r>
      <w:r w:rsidRPr="00E6221C">
        <w:rPr>
          <w:rFonts w:ascii="Cambria Math" w:hAnsi="Cambria Math" w:cs="Cambria Math"/>
          <w:sz w:val="24"/>
          <w:szCs w:val="24"/>
          <w:lang w:val="ru-RU"/>
        </w:rPr>
        <w:t>⁺</w:t>
      </w:r>
      <w:r w:rsidRPr="00E6221C">
        <w:rPr>
          <w:rFonts w:ascii="Times New Roman" w:hAnsi="Times New Roman"/>
          <w:sz w:val="24"/>
          <w:szCs w:val="24"/>
          <w:lang w:val="ru-RU"/>
        </w:rPr>
        <w:t>, и в конечном итоге влияет на экспрессию генов и физиологические процессы</w:t>
      </w:r>
      <w:r>
        <w:rPr>
          <w:rFonts w:ascii="Times New Roman" w:hAnsi="Times New Roman"/>
          <w:sz w:val="24"/>
          <w:szCs w:val="24"/>
          <w:lang w:val="ru-RU"/>
        </w:rPr>
        <w:t xml:space="preserve"> [</w:t>
      </w:r>
      <w:r w:rsidRPr="00E6221C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, 1</w:t>
      </w:r>
      <w:r w:rsidRPr="00E6221C">
        <w:rPr>
          <w:rFonts w:ascii="Times New Roman" w:hAnsi="Times New Roman"/>
          <w:sz w:val="24"/>
          <w:szCs w:val="24"/>
          <w:lang w:val="ru-RU"/>
        </w:rPr>
        <w:t>]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5FCE6871" w14:textId="2A6A2C43" w:rsidR="00CC1402" w:rsidRPr="00CC1402" w:rsidRDefault="00CC1402" w:rsidP="00CC1402">
      <w:pPr>
        <w:pStyle w:val="DefaultB"/>
        <w:spacing w:before="0" w:line="240" w:lineRule="auto"/>
        <w:ind w:firstLine="397"/>
        <w:rPr>
          <w:rFonts w:ascii="Times New Roman" w:eastAsia="Times New Roman" w:hAnsi="Times New Roman" w:cs="Times New Roman"/>
          <w:kern w:val="2"/>
          <w:sz w:val="24"/>
          <w:szCs w:val="24"/>
          <w:lang w:val="ru-RU"/>
        </w:rPr>
      </w:pPr>
      <w:r w:rsidRPr="00E6221C">
        <w:rPr>
          <w:rFonts w:ascii="Times New Roman" w:hAnsi="Times New Roman"/>
          <w:sz w:val="24"/>
          <w:szCs w:val="24"/>
          <w:lang w:val="ru-RU"/>
        </w:rPr>
        <w:t>Таким образом, определённые звуковые стимулы могут способствовать росту растений, однако эффект зависит от частоты, громкости, типа музыки и длительности воздействия. Несмотря на существующие проблемы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221C">
        <w:rPr>
          <w:rFonts w:ascii="Times New Roman" w:hAnsi="Times New Roman"/>
          <w:sz w:val="24"/>
          <w:szCs w:val="24"/>
          <w:lang w:val="ru-RU"/>
        </w:rPr>
        <w:t>изучение влияния звука на растения является перспективной областью исследований, которая уже даёт результаты.</w:t>
      </w:r>
    </w:p>
    <w:p w14:paraId="0C89AD84" w14:textId="77777777" w:rsidR="00CC1402" w:rsidRDefault="00CC1402" w:rsidP="00CC1402">
      <w:pPr>
        <w:widowControl/>
        <w:rPr>
          <w:rFonts w:ascii="Times New Roman" w:eastAsia="Times New Roman" w:hAnsi="Times New Roman" w:cs="Times New Roman"/>
          <w:b/>
          <w:bCs/>
          <w:sz w:val="24"/>
          <w:szCs w:val="24"/>
          <w:lang w:val="zh-TW" w:eastAsia="zh-TW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Л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итератур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а</w:t>
      </w:r>
    </w:p>
    <w:p w14:paraId="18D25B1A" w14:textId="77777777" w:rsidR="00CC1402" w:rsidRPr="00E6221C" w:rsidRDefault="00CC1402" w:rsidP="00CC140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 w:rsidRPr="00E6221C">
        <w:rPr>
          <w:rFonts w:ascii="Times New Roman" w:hAnsi="Times New Roman"/>
          <w:color w:val="0F1115"/>
          <w:sz w:val="24"/>
          <w:szCs w:val="24"/>
          <w:lang w:val="en-US" w:eastAsia="zh-TW"/>
        </w:rPr>
        <w:t xml:space="preserve">1. </w:t>
      </w:r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Ali, S.,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Tyagi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, A., Park, S. &amp; Bae, H. Understanding the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Mechanobiology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 of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Phytoacoustics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color w:val="0F1115"/>
          <w:sz w:val="24"/>
          <w:szCs w:val="24"/>
          <w:lang w:val="en-US"/>
        </w:rPr>
        <w:t>Through</w:t>
      </w:r>
      <w:proofErr w:type="gram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 Molecular Lens: Mechanisms and Future Perspectives // Journal of Advanced Research. </w:t>
      </w:r>
      <w:proofErr w:type="gramStart"/>
      <w:r>
        <w:rPr>
          <w:rFonts w:ascii="Times New Roman" w:hAnsi="Times New Roman"/>
          <w:color w:val="0F1115"/>
          <w:sz w:val="24"/>
          <w:szCs w:val="24"/>
          <w:lang w:val="en-US"/>
        </w:rPr>
        <w:t>2023</w:t>
      </w:r>
      <w:proofErr w:type="gram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, vol. 65, p. 47-72. </w:t>
      </w:r>
    </w:p>
    <w:p w14:paraId="58FDA61F" w14:textId="77777777" w:rsidR="00CC1402" w:rsidRPr="00E6221C" w:rsidRDefault="00CC1402" w:rsidP="00CC140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>
        <w:rPr>
          <w:rFonts w:ascii="Times New Roman" w:hAnsi="Times New Roman"/>
          <w:color w:val="0F1115"/>
          <w:sz w:val="24"/>
          <w:szCs w:val="24"/>
          <w:lang w:val="da-DK"/>
        </w:rPr>
        <w:t>2. Calder</w:t>
      </w:r>
      <w:proofErr w:type="spellStart"/>
      <w:r w:rsidRPr="00E6221C">
        <w:rPr>
          <w:rFonts w:ascii="Times New Roman" w:hAnsi="Times New Roman"/>
          <w:color w:val="0F1115"/>
          <w:sz w:val="24"/>
          <w:szCs w:val="24"/>
          <w:lang w:val="en-US"/>
        </w:rPr>
        <w:t>ón</w:t>
      </w:r>
      <w:proofErr w:type="spellEnd"/>
      <w:r w:rsidRPr="00E6221C">
        <w:rPr>
          <w:rFonts w:ascii="Times New Roman" w:hAnsi="Times New Roman"/>
          <w:color w:val="0F1115"/>
          <w:sz w:val="24"/>
          <w:szCs w:val="24"/>
          <w:lang w:val="en-US"/>
        </w:rPr>
        <w:t xml:space="preserve">, A.A., </w:t>
      </w:r>
      <w:proofErr w:type="spellStart"/>
      <w:r w:rsidRPr="00E6221C">
        <w:rPr>
          <w:rFonts w:ascii="Times New Roman" w:hAnsi="Times New Roman"/>
          <w:color w:val="0F1115"/>
          <w:sz w:val="24"/>
          <w:szCs w:val="24"/>
          <w:lang w:val="en-US"/>
        </w:rPr>
        <w:t>Almagro</w:t>
      </w:r>
      <w:proofErr w:type="spellEnd"/>
      <w:r w:rsidRPr="00E6221C">
        <w:rPr>
          <w:rFonts w:ascii="Times New Roman" w:hAnsi="Times New Roman"/>
          <w:color w:val="0F1115"/>
          <w:sz w:val="24"/>
          <w:szCs w:val="24"/>
          <w:lang w:val="en-US"/>
        </w:rPr>
        <w:t xml:space="preserve">, L., </w:t>
      </w:r>
      <w:proofErr w:type="spellStart"/>
      <w:r w:rsidRPr="00E6221C">
        <w:rPr>
          <w:rFonts w:ascii="Times New Roman" w:hAnsi="Times New Roman"/>
          <w:color w:val="0F1115"/>
          <w:sz w:val="24"/>
          <w:szCs w:val="24"/>
          <w:lang w:val="en-US"/>
        </w:rPr>
        <w:t>Calderó</w:t>
      </w:r>
      <w:r>
        <w:rPr>
          <w:rFonts w:ascii="Times New Roman" w:hAnsi="Times New Roman"/>
          <w:color w:val="0F1115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, A.M., et al. Transcriptional reprogramming in sound-treated Micro-Tom plants inoculated with Pseudomonas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syringae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F1115"/>
          <w:sz w:val="24"/>
          <w:szCs w:val="24"/>
          <w:lang w:val="en-US"/>
        </w:rPr>
        <w:t>pv</w:t>
      </w:r>
      <w:proofErr w:type="spellEnd"/>
      <w:proofErr w:type="gram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color w:val="0F1115"/>
          <w:sz w:val="24"/>
          <w:szCs w:val="24"/>
          <w:lang w:val="en-US"/>
        </w:rPr>
        <w:t>tomato</w:t>
      </w:r>
      <w:proofErr w:type="gram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 DC3000 //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Physiologia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Plantarum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color w:val="0F1115"/>
          <w:sz w:val="24"/>
          <w:szCs w:val="24"/>
          <w:lang w:val="en-US"/>
        </w:rPr>
        <w:t>2024</w:t>
      </w:r>
      <w:proofErr w:type="gramEnd"/>
      <w:r>
        <w:rPr>
          <w:rFonts w:ascii="Times New Roman" w:hAnsi="Times New Roman"/>
          <w:color w:val="0F1115"/>
          <w:sz w:val="24"/>
          <w:szCs w:val="24"/>
          <w:lang w:val="en-US"/>
        </w:rPr>
        <w:t>, vol. 176, no. 3, e14335.</w:t>
      </w:r>
    </w:p>
    <w:p w14:paraId="15DADD83" w14:textId="77777777" w:rsidR="00CC1402" w:rsidRPr="00E6221C" w:rsidRDefault="00CC1402" w:rsidP="00CC140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3. Pagano, M. &amp; Del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Prete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, S. Symphonies of Growth: Unveiling the Impact of Sound Waves on Plant Physiology and Productivity // Biology. </w:t>
      </w:r>
      <w:proofErr w:type="gramStart"/>
      <w:r>
        <w:rPr>
          <w:rFonts w:ascii="Times New Roman" w:hAnsi="Times New Roman"/>
          <w:color w:val="0F1115"/>
          <w:sz w:val="24"/>
          <w:szCs w:val="24"/>
          <w:lang w:val="en-US"/>
        </w:rPr>
        <w:t>2024</w:t>
      </w:r>
      <w:proofErr w:type="gramEnd"/>
      <w:r>
        <w:rPr>
          <w:rFonts w:ascii="Times New Roman" w:hAnsi="Times New Roman"/>
          <w:color w:val="0F1115"/>
          <w:sz w:val="24"/>
          <w:szCs w:val="24"/>
          <w:lang w:val="en-US"/>
        </w:rPr>
        <w:t>, vol. 13, no. 5, p. 1-11.</w:t>
      </w:r>
    </w:p>
    <w:p w14:paraId="0870B3CC" w14:textId="77777777" w:rsidR="00CC1402" w:rsidRPr="00E6221C" w:rsidRDefault="00CC1402" w:rsidP="00CC140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val="en-US"/>
        </w:rPr>
      </w:pPr>
      <w:r w:rsidRPr="00E6221C">
        <w:rPr>
          <w:rFonts w:ascii="Times New Roman" w:hAnsi="Times New Roman"/>
          <w:color w:val="0F1115"/>
          <w:sz w:val="24"/>
          <w:szCs w:val="24"/>
          <w:lang w:val="en-US"/>
        </w:rPr>
        <w:t>4</w:t>
      </w:r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. Ye, Z., Yang, R.,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Xue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, Y., et al. Evidence for the role of sound on the growth and signal response in duckweed // Plant Signaling &amp; Behavior. </w:t>
      </w:r>
      <w:proofErr w:type="gramStart"/>
      <w:r>
        <w:rPr>
          <w:rFonts w:ascii="Times New Roman" w:hAnsi="Times New Roman"/>
          <w:color w:val="0F1115"/>
          <w:sz w:val="24"/>
          <w:szCs w:val="24"/>
          <w:lang w:val="en-US"/>
        </w:rPr>
        <w:t>2023</w:t>
      </w:r>
      <w:proofErr w:type="gramEnd"/>
      <w:r>
        <w:rPr>
          <w:rFonts w:ascii="Times New Roman" w:hAnsi="Times New Roman"/>
          <w:color w:val="0F1115"/>
          <w:sz w:val="24"/>
          <w:szCs w:val="24"/>
          <w:lang w:val="en-US"/>
        </w:rPr>
        <w:t>, vol. 18, no. 1, 2163346.</w:t>
      </w:r>
    </w:p>
    <w:p w14:paraId="66AE5E57" w14:textId="77777777" w:rsidR="00CC1402" w:rsidRDefault="00CC1402" w:rsidP="00CC140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0" w:line="240" w:lineRule="auto"/>
        <w:jc w:val="both"/>
      </w:pPr>
      <w:r w:rsidRPr="00E6221C">
        <w:rPr>
          <w:rFonts w:ascii="Times New Roman" w:hAnsi="Times New Roman"/>
          <w:color w:val="0F1115"/>
          <w:sz w:val="24"/>
          <w:szCs w:val="24"/>
          <w:lang w:val="en-US"/>
        </w:rPr>
        <w:t xml:space="preserve">5. </w:t>
      </w:r>
      <w:proofErr w:type="spellStart"/>
      <w:r w:rsidRPr="00E6221C">
        <w:rPr>
          <w:rFonts w:ascii="Times New Roman" w:hAnsi="Times New Roman"/>
          <w:color w:val="0F1115"/>
          <w:sz w:val="24"/>
          <w:szCs w:val="24"/>
          <w:lang w:val="en-US"/>
        </w:rPr>
        <w:t>Çığ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, A.,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Mutlu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, A.K. &amp;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Mikail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, N. A different factor in the use of plants in landscape architecture: Sound (type, intensity and duration) in the example of Hyacinthus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orientalis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 L. //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Notulae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Botanicae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Horti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F1115"/>
          <w:sz w:val="24"/>
          <w:szCs w:val="24"/>
          <w:lang w:val="en-US"/>
        </w:rPr>
        <w:t>Agrobotanici</w:t>
      </w:r>
      <w:proofErr w:type="spellEnd"/>
      <w:r>
        <w:rPr>
          <w:rFonts w:ascii="Times New Roman" w:hAnsi="Times New Roman"/>
          <w:color w:val="0F1115"/>
          <w:sz w:val="24"/>
          <w:szCs w:val="24"/>
          <w:lang w:val="en-US"/>
        </w:rPr>
        <w:t xml:space="preserve"> Cluj-Napoca. </w:t>
      </w:r>
      <w:proofErr w:type="gramStart"/>
      <w:r>
        <w:rPr>
          <w:rFonts w:ascii="Times New Roman" w:hAnsi="Times New Roman"/>
          <w:color w:val="0F1115"/>
          <w:sz w:val="24"/>
          <w:szCs w:val="24"/>
          <w:lang w:val="en-US"/>
        </w:rPr>
        <w:t>2023</w:t>
      </w:r>
      <w:proofErr w:type="gramEnd"/>
      <w:r>
        <w:rPr>
          <w:rFonts w:ascii="Times New Roman" w:hAnsi="Times New Roman"/>
          <w:color w:val="0F1115"/>
          <w:sz w:val="24"/>
          <w:szCs w:val="24"/>
          <w:lang w:val="en-US"/>
        </w:rPr>
        <w:t>, vol. 51, no. 3, p. 1-11.</w:t>
      </w:r>
    </w:p>
    <w:p w14:paraId="79C8E1D2" w14:textId="77777777" w:rsidR="00CC1402" w:rsidRDefault="00CC1402">
      <w:pPr>
        <w:ind w:firstLine="397"/>
        <w:rPr>
          <w:rStyle w:val="None"/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CC1402">
      <w:headerReference w:type="default" r:id="rId8"/>
      <w:footerReference w:type="default" r:id="rId9"/>
      <w:pgSz w:w="11900" w:h="16840"/>
      <w:pgMar w:top="1134" w:right="1361" w:bottom="1134" w:left="136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7A81B" w14:textId="77777777" w:rsidR="002C5520" w:rsidRDefault="002C5520">
      <w:r>
        <w:separator/>
      </w:r>
    </w:p>
  </w:endnote>
  <w:endnote w:type="continuationSeparator" w:id="0">
    <w:p w14:paraId="6906C7DF" w14:textId="77777777" w:rsidR="002C5520" w:rsidRDefault="002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E6AE" w14:textId="77777777" w:rsidR="005D1AA3" w:rsidRDefault="005D1AA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FDF8D" w14:textId="77777777" w:rsidR="002C5520" w:rsidRDefault="002C5520">
      <w:r>
        <w:separator/>
      </w:r>
    </w:p>
  </w:footnote>
  <w:footnote w:type="continuationSeparator" w:id="0">
    <w:p w14:paraId="644C2C8F" w14:textId="77777777" w:rsidR="002C5520" w:rsidRDefault="002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DB53B" w14:textId="77777777" w:rsidR="005D1AA3" w:rsidRDefault="005D1AA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2889"/>
    <w:multiLevelType w:val="hybridMultilevel"/>
    <w:tmpl w:val="8D9296C6"/>
    <w:styleLink w:val="ImportedStyle1"/>
    <w:lvl w:ilvl="0" w:tplc="D2FA5AE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84534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B2737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B268E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ED6DE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6B38C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406B5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C0DF92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E46D3A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546470B"/>
    <w:multiLevelType w:val="hybridMultilevel"/>
    <w:tmpl w:val="8D9296C6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A3"/>
    <w:rsid w:val="00027D74"/>
    <w:rsid w:val="001D2775"/>
    <w:rsid w:val="002C5520"/>
    <w:rsid w:val="005D1AA3"/>
    <w:rsid w:val="00CC1402"/>
    <w:rsid w:val="00E03589"/>
    <w:rsid w:val="00E5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9B6A3"/>
  <w15:docId w15:val="{4D30AEB3-6417-4891-8BE1-8008C4A2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 Unicode MS"/>
      <w:color w:val="000000"/>
      <w:kern w:val="2"/>
      <w:sz w:val="21"/>
      <w:szCs w:val="21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Georgia" w:hAnsi="Georgi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A">
    <w:name w:val="Default A"/>
    <w:pPr>
      <w:widowControl w:val="0"/>
      <w:spacing w:before="160" w:line="288" w:lineRule="auto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i/>
      <w:iCs/>
      <w:outline w:val="0"/>
      <w:color w:val="0026E5"/>
      <w:u w:val="single" w:color="0026E5"/>
      <w:lang w:val="ru-RU"/>
    </w:rPr>
  </w:style>
  <w:style w:type="paragraph" w:customStyle="1" w:styleId="DefaultB">
    <w:name w:val="Default B"/>
    <w:pPr>
      <w:widowControl w:val="0"/>
      <w:spacing w:before="160" w:line="288" w:lineRule="auto"/>
      <w:jc w:val="both"/>
    </w:pPr>
    <w:rPr>
      <w:rFonts w:ascii="Georgia" w:hAnsi="Georgia" w:cs="Arial Unicode MS"/>
      <w:color w:val="000000"/>
      <w:sz w:val="26"/>
      <w:szCs w:val="26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sid w:val="00CC1402"/>
    <w:pPr>
      <w:spacing w:before="160" w:line="288" w:lineRule="auto"/>
    </w:pPr>
    <w:rPr>
      <w:rFonts w:ascii="Georgia" w:hAnsi="Georgi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120250260@smb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Georgia"/>
        <a:ea typeface="黑体"/>
        <a:cs typeface="Georgia"/>
      </a:majorFont>
      <a:minorFont>
        <a:latin typeface="Georgia"/>
        <a:ea typeface="宋体"/>
        <a:cs typeface="Georgia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stA="50000" endPos="40000" dir="5400000" sy="-10000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stA="50000" endPos="40000" dir="5400000" sy="-10000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335</cp:lastModifiedBy>
  <cp:revision>6</cp:revision>
  <dcterms:created xsi:type="dcterms:W3CDTF">2026-04-03T01:47:00Z</dcterms:created>
  <dcterms:modified xsi:type="dcterms:W3CDTF">2026-04-03T04:47:00Z</dcterms:modified>
</cp:coreProperties>
</file>