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3961" w14:textId="77777777" w:rsidR="00B071B7" w:rsidRPr="006200FF" w:rsidRDefault="006200FF" w:rsidP="006200FF">
      <w:pPr>
        <w:spacing w:beforeLines="100" w:before="312" w:line="360" w:lineRule="auto"/>
        <w:jc w:val="center"/>
        <w:rPr>
          <w:rFonts w:ascii="Times New Roman Regular" w:hAnsi="Times New Roman Regular" w:cs="Times New Roman Regular"/>
          <w:b/>
          <w:bCs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b/>
          <w:bCs/>
          <w:sz w:val="24"/>
          <w:lang w:val="ru-RU"/>
        </w:rPr>
        <w:t>Варианты женской субъектности в романе И.С. Тургенева «Отцы и дети»</w:t>
      </w:r>
    </w:p>
    <w:p w14:paraId="5B069725" w14:textId="77777777" w:rsidR="00B071B7" w:rsidRPr="006200FF" w:rsidRDefault="006200FF" w:rsidP="006200FF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6200FF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Pr="006200FF">
        <w:rPr>
          <w:rFonts w:ascii="Times New Roman" w:hAnsi="Times New Roman" w:cs="Times New Roman"/>
          <w:sz w:val="24"/>
          <w:lang w:val="ru-RU"/>
        </w:rPr>
        <w:t>Шичэнь</w:t>
      </w:r>
      <w:proofErr w:type="spellEnd"/>
    </w:p>
    <w:p w14:paraId="1EF91609" w14:textId="7A61B6EC" w:rsidR="00B071B7" w:rsidRPr="006200FF" w:rsidRDefault="006200FF" w:rsidP="006200FF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6200FF">
        <w:rPr>
          <w:rFonts w:ascii="Times New Roman" w:hAnsi="Times New Roman" w:cs="Times New Roman"/>
          <w:sz w:val="24"/>
          <w:lang w:val="ru-RU"/>
        </w:rPr>
        <w:t>Студентка</w:t>
      </w:r>
      <w:r w:rsidRPr="006200FF">
        <w:rPr>
          <w:rFonts w:ascii="Times New Roman" w:hAnsi="Times New Roman" w:cs="Times New Roman"/>
          <w:sz w:val="24"/>
          <w:lang w:val="ru-RU"/>
        </w:rPr>
        <w:t xml:space="preserve"> Университета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200FF">
        <w:rPr>
          <w:rFonts w:ascii="Times New Roman" w:hAnsi="Times New Roman" w:cs="Times New Roman"/>
          <w:sz w:val="24"/>
          <w:lang w:val="ru-RU"/>
        </w:rPr>
        <w:t>МГУ-ППИ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6200FF">
        <w:rPr>
          <w:rFonts w:ascii="Times New Roman" w:hAnsi="Times New Roman" w:cs="Times New Roman"/>
          <w:sz w:val="24"/>
          <w:lang w:val="ru-RU"/>
        </w:rPr>
        <w:t xml:space="preserve"> </w:t>
      </w:r>
      <w:r w:rsidRPr="006200FF">
        <w:rPr>
          <w:rFonts w:ascii="Times New Roman" w:hAnsi="Times New Roman" w:cs="Times New Roman"/>
          <w:sz w:val="24"/>
          <w:lang w:val="ru-RU"/>
        </w:rPr>
        <w:t>Шэньчжэн</w:t>
      </w:r>
      <w:r>
        <w:rPr>
          <w:rFonts w:ascii="Times New Roman" w:hAnsi="Times New Roman" w:cs="Times New Roman"/>
          <w:sz w:val="24"/>
          <w:lang w:val="ru-RU"/>
        </w:rPr>
        <w:t>ь, КНР</w:t>
      </w:r>
    </w:p>
    <w:p w14:paraId="78240CE2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32455963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Роман И.С. Тургенева «Отцы и дети» традиционно анализируют через призму идеологических споров и конфликта поколений, при этом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интеллектуальное противостояние мужских персонажей всегда остаётся центральной темой произведения. Однако женские образы в тексте не являются лишь фоном для мужских идеологических столкновений или простыми второстепенными героями, продвигающими сюжет. В да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нной работе сосредоточимся на трёх женских персонажах — Одинцовой, Фенечке и </w:t>
      </w:r>
      <w:proofErr w:type="spellStart"/>
      <w:r w:rsidRPr="006200FF">
        <w:rPr>
          <w:rFonts w:ascii="Times New Roman Regular" w:hAnsi="Times New Roman Regular" w:cs="Times New Roman Regular"/>
          <w:sz w:val="24"/>
          <w:lang w:val="ru-RU"/>
        </w:rPr>
        <w:t>Кукшине</w:t>
      </w:r>
      <w:proofErr w:type="spellEnd"/>
      <w:r w:rsidRPr="006200FF">
        <w:rPr>
          <w:rFonts w:ascii="Times New Roman Regular" w:hAnsi="Times New Roman Regular" w:cs="Times New Roman Regular"/>
          <w:sz w:val="24"/>
          <w:lang w:val="ru-RU"/>
        </w:rPr>
        <w:t>, анализируя три совершенно разные варианта женской субъектности, которые не просто отражают характеры героинь, но и являются самостоятельными жизненными выборами и стратег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иями женщин перед лицом перемен в России 60-х годов </w:t>
      </w:r>
      <w:r>
        <w:rPr>
          <w:rFonts w:ascii="Times New Roman Regular" w:hAnsi="Times New Roman Regular" w:cs="Times New Roman Regular"/>
          <w:sz w:val="24"/>
        </w:rPr>
        <w:t>XIX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века, когда социально-культурный строй страны начал рушиться.</w:t>
      </w:r>
    </w:p>
    <w:p w14:paraId="654A88A1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16426B7D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>Анна Сергеевна Одинцова: субъектность, управляемая рациональным выбором, и осознанное экзистенциальное одиночество</w:t>
      </w:r>
    </w:p>
    <w:p w14:paraId="556E4AC8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3D94A417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>Анна Сергеевна Одинцо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ва — это прорывной женский образ в русской литературе </w:t>
      </w:r>
      <w:r>
        <w:rPr>
          <w:rFonts w:ascii="Times New Roman Regular" w:hAnsi="Times New Roman Regular" w:cs="Times New Roman Regular"/>
          <w:sz w:val="24"/>
        </w:rPr>
        <w:t>XIX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века, ядром её субъектности является абсолютный самоконтроль и независимая рациональная мысль. Её субъектность никогда не проявлялась в импульсивных поступках или ярких эмоциональных выражениях, нао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борот, она скрыта в сознательном отказе от любого состояния, когда человек теряет контроль над собой. Будучи женщиной, обладающей состоянием и правом на самостоятельный выбор, она является абсолютным «хозяином» своей жизни: встречая с остроумным и дерзким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нигилистом Базаровым, она всегда поддерживает диалог и идеологическое противостояние на равных, не снижая себя и не поддаваясь его уникальным идеям, не попадая в пассивность или слепое повиновение.</w:t>
      </w:r>
    </w:p>
    <w:p w14:paraId="26D29165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0B68B442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>Её сдержанность в чувствах к Базарову и итоговый отказ от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любви — это вовсе не слабость или бегство от чувств, а осознанный выбор, направленный на защиту собственной внутренней субъектности. Она не хочет отдавать контроль над своей жизнью ни из-за каких бы то ни было сильных эмоций, предпочитая отказаться от ярк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ой любви, чтобы сохранить внутреннее спокойствие и духовную независимость. Одинцова считает «успокоенность и самостоятельность» ядром свободы, и она доказывает собственным жизненным путём, что женская субъектность вполне может реализовываться через власть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над собственными чувствами и контроль над жизненными обстоятельствами. А за этой ясной рациональностью скрывается её осознанно выбранное экзистенциальное одиночество.</w:t>
      </w:r>
    </w:p>
    <w:p w14:paraId="3A9A27BC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0F99796E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>Фенечка: естественная субъектность и стихийное нравственное стойкость</w:t>
      </w:r>
    </w:p>
    <w:p w14:paraId="42D09E81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20CDC88F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Фенечка является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прямой противоположностью Одинцовой: она не получила высокого образования, не умеет анализировать мир философски и не строит сложные жизненные стратегии. Но её субъектность имеет глубокое естественное основание —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lastRenderedPageBreak/>
        <w:t>она органична, целостна и полностью живёт в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согласии со своей природой и жизненным положением. Её субъектность проявляется в простоте и искренности: она является заботливой матерью, трудолюбивой хозяйкой дома, женщиной, которая не пытается изменить себя или своё место в мире, а просто принимает себ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я таким, какая она есть.</w:t>
      </w:r>
    </w:p>
    <w:p w14:paraId="2A377907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722F7313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Что особенно интересно, именно Фенечка становится тем самым простым и естественным эталоном, на котором проверяются все основные мужские идеологии романа. Павел Петрович видит в ней черты своей трагической любви к княжне </w:t>
      </w:r>
      <w:proofErr w:type="spellStart"/>
      <w:r w:rsidRPr="006200FF">
        <w:rPr>
          <w:rFonts w:ascii="Times New Roman Regular" w:hAnsi="Times New Roman Regular" w:cs="Times New Roman Regular"/>
          <w:sz w:val="24"/>
          <w:lang w:val="ru-RU"/>
        </w:rPr>
        <w:t>Ритнери</w:t>
      </w:r>
      <w:proofErr w:type="spellEnd"/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,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проектируя свои нереализованные чувства на неё; Базаров же пытается использовать её как объект для своего нигилистического эксперимента, считая, что его идеи легко сломят её простую душу. Но несмотря на все эти внешние воздействия, Фенечка остаётся собой —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она не поддаётся влиянию высоких идеологий, не меняется под давлением мужчин и сохраняет свою стихийную нравственность. В мире, где все громко спорят и доказывают свою правоту, её тихая естественность и простая человечность оказываются не менее важными и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весомыми, чем яркие речи и философские рассуждения главных героев.</w:t>
      </w:r>
    </w:p>
    <w:p w14:paraId="5DA3E18E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55ABB2D5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proofErr w:type="spellStart"/>
      <w:r w:rsidRPr="006200FF">
        <w:rPr>
          <w:rFonts w:ascii="Times New Roman Regular" w:hAnsi="Times New Roman Regular" w:cs="Times New Roman Regular"/>
          <w:sz w:val="24"/>
          <w:lang w:val="ru-RU"/>
        </w:rPr>
        <w:t>Кукшина</w:t>
      </w:r>
      <w:proofErr w:type="spellEnd"/>
      <w:r w:rsidRPr="006200FF">
        <w:rPr>
          <w:rFonts w:ascii="Times New Roman Regular" w:hAnsi="Times New Roman Regular" w:cs="Times New Roman Regular"/>
          <w:sz w:val="24"/>
          <w:lang w:val="ru-RU"/>
        </w:rPr>
        <w:t>: подражательная субъектность и показная социальная претензия</w:t>
      </w:r>
    </w:p>
    <w:p w14:paraId="31EBC725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7F976BD8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Мария Васильевна </w:t>
      </w:r>
      <w:proofErr w:type="spellStart"/>
      <w:r w:rsidRPr="006200FF">
        <w:rPr>
          <w:rFonts w:ascii="Times New Roman Regular" w:hAnsi="Times New Roman Regular" w:cs="Times New Roman Regular"/>
          <w:sz w:val="24"/>
          <w:lang w:val="ru-RU"/>
        </w:rPr>
        <w:t>Кукшина</w:t>
      </w:r>
      <w:proofErr w:type="spellEnd"/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— самый неоднозначный женский образ в романе, её субъектность строится не на внутренних качес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твах, а на внешнем подражании модным идеям и поведению. Тургенев создал её образ как зеркало крайностей раннего женского эмансипационного движения в России — движения, которое иногда теряло своё истинное смысл, превращаясь в простую форму социальной игры. </w:t>
      </w:r>
      <w:proofErr w:type="spellStart"/>
      <w:r w:rsidRPr="006200FF">
        <w:rPr>
          <w:rFonts w:ascii="Times New Roman Regular" w:hAnsi="Times New Roman Regular" w:cs="Times New Roman Regular"/>
          <w:sz w:val="24"/>
          <w:lang w:val="ru-RU"/>
        </w:rPr>
        <w:t>Кукшина</w:t>
      </w:r>
      <w:proofErr w:type="spellEnd"/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старается быть во всём «современной»: она читает нигилистические журналы, курит трубку, разговаривает о женских вопросах и эмансипации, но всё её поведение выглядит наигранно и искусственно.</w:t>
      </w:r>
    </w:p>
    <w:p w14:paraId="0E25AD99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7BDDFCA6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>За этой маской «передовой женщины» скрывается внутренняя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пустота и неустроенность: она не понимает истинного смысла тех идеологий, которые она пропагандирует, не имеет собственных глубоких убеждений и просто копирует внешние атрибуты «нового образа жизни». </w:t>
      </w:r>
      <w:proofErr w:type="spellStart"/>
      <w:r w:rsidRPr="006200FF">
        <w:rPr>
          <w:rFonts w:ascii="Times New Roman Regular" w:hAnsi="Times New Roman Regular" w:cs="Times New Roman Regular"/>
          <w:sz w:val="24"/>
          <w:lang w:val="ru-RU"/>
        </w:rPr>
        <w:t>Кукшина</w:t>
      </w:r>
      <w:proofErr w:type="spellEnd"/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является ярким примером «ложной субъектности»,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когда стремление к женской свободе и самостоятельности заменяется следованием моде и социальным престижем. Её образ несёт важное предостережение: женская эмансипация не может быть просто копированием мужских социальных ролей и внешнего поведения — она долж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на расти из внутренних потребностей женщины, из её желания реализовать себя, а не из желания соответствовать чужим ожиданиям и модным трендам.</w:t>
      </w:r>
    </w:p>
    <w:p w14:paraId="5A13A496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19B179BA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>Подводя итог, можно сказать, что женские образы в романе «Отцы и дети» — это не просто дополнение к мужским хара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ктерам и не только фон для развития любовной интриги. Тургенев в этом произведении показывает читателю три совершенно разные ответы на один важнейший вопрос эпохи: как женщина может строить свою субъектность и свою жизнь в мире, где всё меняется — рушатся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старые традиции и устои, идут острые споры между поколениями, появляются новые идеи, новые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lastRenderedPageBreak/>
        <w:t>ценности и новые социальные роли?</w:t>
      </w:r>
    </w:p>
    <w:p w14:paraId="1A33858F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45367F47" w14:textId="77777777" w:rsidR="00B071B7" w:rsidRPr="006200FF" w:rsidRDefault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>Одинцова отвечает на этот вопрос разумом и абсолютным самоконтролем, строя свою субъектность на власти над собой и своими обстояте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льствами. Фенечка находит свой путь в доверии к своей природе и простой естественной жизни, её субъектность основана на принятии себя и своего места в мире. </w:t>
      </w:r>
      <w:proofErr w:type="spellStart"/>
      <w:r w:rsidRPr="006200FF">
        <w:rPr>
          <w:rFonts w:ascii="Times New Roman Regular" w:hAnsi="Times New Roman Regular" w:cs="Times New Roman Regular"/>
          <w:sz w:val="24"/>
          <w:lang w:val="ru-RU"/>
        </w:rPr>
        <w:t>Кукшина</w:t>
      </w:r>
      <w:proofErr w:type="spellEnd"/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 же пытается ответить на вызов времени, подражая всем «передовым» тенденциям, хотя эта попыт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ка оборачивается карикатурой, так как её субъектность оказывается подражательной и безосновательной.</w:t>
      </w:r>
    </w:p>
    <w:p w14:paraId="5934D74B" w14:textId="77777777" w:rsidR="00B071B7" w:rsidRPr="006200FF" w:rsidRDefault="00B071B7">
      <w:pPr>
        <w:rPr>
          <w:rFonts w:ascii="Times New Roman Regular" w:hAnsi="Times New Roman Regular" w:cs="Times New Roman Regular"/>
          <w:sz w:val="24"/>
          <w:lang w:val="ru-RU"/>
        </w:rPr>
      </w:pPr>
    </w:p>
    <w:p w14:paraId="4C664666" w14:textId="2E80EE1B" w:rsidR="00B071B7" w:rsidRPr="006200FF" w:rsidRDefault="006200FF" w:rsidP="006200FF">
      <w:pPr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  <w:r w:rsidRPr="006200FF">
        <w:rPr>
          <w:rFonts w:ascii="Times New Roman Regular" w:hAnsi="Times New Roman Regular" w:cs="Times New Roman Regular"/>
          <w:sz w:val="24"/>
          <w:lang w:val="ru-RU"/>
        </w:rPr>
        <w:t xml:space="preserve">Интересно, что Тургенев не даёт однозначной моральной оценки ни одной из этих женских стратегий. Он не говорит, кто прав, а кто нет, кто выбрал 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правильный путь, а кто — ошибочный. Он просто показывает своим читателям: женская субъектность не имеет единой формы, она многообразна и может проявляться по-разному — как осознанный рациональный выбор, как естественное состояние души, основанное на интуиц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ии и стихийной нравственности, или как неуклюжая попытка соответствовать модным идеям и социальным ожиданиям. И в эпоху глубоких перемен, когда старые женские роли уже перестали работать, а новые ещё не сложились окончательно, каждая из этих форм женской с</w:t>
      </w:r>
      <w:r w:rsidRPr="006200FF">
        <w:rPr>
          <w:rFonts w:ascii="Times New Roman Regular" w:hAnsi="Times New Roman Regular" w:cs="Times New Roman Regular"/>
          <w:sz w:val="24"/>
          <w:lang w:val="ru-RU"/>
        </w:rPr>
        <w:t>убъектности имеет право на существование.</w:t>
      </w:r>
    </w:p>
    <w:sectPr w:rsidR="00B071B7" w:rsidRPr="006200FF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BF78E3"/>
    <w:rsid w:val="D7EEB38B"/>
    <w:rsid w:val="FFBF78E3"/>
    <w:rsid w:val="006200FF"/>
    <w:rsid w:val="00B071B7"/>
    <w:rsid w:val="4FDFAFFE"/>
    <w:rsid w:val="A6D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CB308"/>
  <w15:docId w15:val="{1EB70576-40DA-443A-8C88-AF0F5150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931</Words>
  <Characters>6009</Characters>
  <Application>Microsoft Office Word</Application>
  <DocSecurity>0</DocSecurity>
  <Lines>113</Lines>
  <Paragraphs>18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十七日尾灯</dc:creator>
  <cp:lastModifiedBy>Яна Кудрявцева</cp:lastModifiedBy>
  <cp:revision>2</cp:revision>
  <dcterms:created xsi:type="dcterms:W3CDTF">2026-03-07T05:56:00Z</dcterms:created>
  <dcterms:modified xsi:type="dcterms:W3CDTF">2026-03-07T05:56:00Z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E0C2D4188537CE2BB2A4AB69F6AB7B27_41</vt:lpwstr>
  </property>
</Properties>
</file>