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901B" w14:textId="77777777" w:rsidR="00D145BC" w:rsidRPr="008B6B15" w:rsidRDefault="00D145BC" w:rsidP="00D145BC">
      <w:pPr>
        <w:pStyle w:val="ac"/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lang w:val="ru-RU"/>
        </w:rPr>
      </w:pPr>
      <w:r w:rsidRPr="008B6B15">
        <w:rPr>
          <w:rFonts w:ascii="Times New Roman" w:hAnsi="Times New Roman" w:cs="Times New Roman"/>
          <w:b/>
          <w:bCs/>
          <w:lang w:val="ru-RU"/>
        </w:rPr>
        <w:t xml:space="preserve">Синтез и исследование новых ковалентных органических каркасов на основе </w:t>
      </w:r>
      <w:proofErr w:type="spellStart"/>
      <w:r w:rsidRPr="008B6B15">
        <w:rPr>
          <w:rFonts w:ascii="Times New Roman" w:hAnsi="Times New Roman" w:cs="Times New Roman"/>
          <w:b/>
          <w:bCs/>
          <w:lang w:val="ru-RU"/>
        </w:rPr>
        <w:t>трибензотрихинацена</w:t>
      </w:r>
      <w:proofErr w:type="spellEnd"/>
    </w:p>
    <w:p w14:paraId="24F84409" w14:textId="77777777" w:rsidR="00D145BC" w:rsidRPr="008B6B15" w:rsidRDefault="00D145BC" w:rsidP="00D145BC">
      <w:pPr>
        <w:pStyle w:val="ac"/>
        <w:spacing w:before="0" w:beforeAutospacing="0" w:after="0" w:afterAutospacing="0"/>
        <w:ind w:firstLine="0"/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 xml:space="preserve">Инь </w:t>
      </w:r>
      <w:proofErr w:type="spellStart"/>
      <w:r>
        <w:rPr>
          <w:rFonts w:ascii="Times New Roman" w:hAnsi="Times New Roman" w:cs="Times New Roman"/>
          <w:b/>
          <w:i/>
          <w:lang w:val="ru-RU"/>
        </w:rPr>
        <w:t>Хаожань</w:t>
      </w:r>
      <w:proofErr w:type="spellEnd"/>
    </w:p>
    <w:p w14:paraId="6356DA38" w14:textId="77777777" w:rsidR="00D145BC" w:rsidRPr="003D0D04" w:rsidRDefault="00D145BC" w:rsidP="00D145BC">
      <w:pPr>
        <w:pStyle w:val="ac"/>
        <w:ind w:firstLine="0"/>
        <w:contextualSpacing/>
        <w:jc w:val="center"/>
        <w:rPr>
          <w:rFonts w:ascii="Times New Roman" w:hAnsi="Times New Roman" w:cs="Times New Roman"/>
          <w:bCs/>
          <w:i/>
          <w:lang w:val="ru-RU"/>
        </w:rPr>
      </w:pPr>
      <w:r w:rsidRPr="003D0D04">
        <w:rPr>
          <w:rFonts w:ascii="Times New Roman" w:hAnsi="Times New Roman" w:cs="Times New Roman"/>
          <w:bCs/>
          <w:i/>
          <w:iCs/>
          <w:lang w:val="ru-RU"/>
        </w:rPr>
        <w:t>Студент, 4 курс бакалавриата</w:t>
      </w:r>
    </w:p>
    <w:p w14:paraId="15FE8517" w14:textId="77777777" w:rsidR="00D145BC" w:rsidRPr="00D145BC" w:rsidRDefault="00D145BC" w:rsidP="00D145BC">
      <w:pPr>
        <w:pStyle w:val="ac"/>
        <w:ind w:firstLine="0"/>
        <w:contextualSpacing/>
        <w:jc w:val="center"/>
        <w:rPr>
          <w:rFonts w:ascii="Times New Roman" w:hAnsi="Times New Roman" w:cs="Times New Roman"/>
          <w:bCs/>
          <w:i/>
          <w:lang w:val="ru-RU"/>
        </w:rPr>
      </w:pPr>
      <w:r w:rsidRPr="003D0D04">
        <w:rPr>
          <w:rFonts w:ascii="Times New Roman" w:hAnsi="Times New Roman" w:cs="Times New Roman"/>
          <w:bCs/>
          <w:i/>
          <w:iCs/>
          <w:lang w:val="ru-RU"/>
        </w:rPr>
        <w:t xml:space="preserve">Совместный университет МГУ-ППИ в Шэньчжэне, химический факультет, </w:t>
      </w:r>
      <w:r w:rsidRPr="00D145BC">
        <w:rPr>
          <w:rFonts w:ascii="Times New Roman" w:hAnsi="Times New Roman" w:cs="Times New Roman"/>
          <w:bCs/>
          <w:i/>
          <w:iCs/>
          <w:lang w:val="ru-RU"/>
        </w:rPr>
        <w:t>Шэньчжэнь, Китай</w:t>
      </w:r>
    </w:p>
    <w:p w14:paraId="604488AA" w14:textId="77777777" w:rsidR="00D145BC" w:rsidRPr="00D145BC" w:rsidRDefault="00D145BC" w:rsidP="00D145BC">
      <w:pPr>
        <w:pStyle w:val="ac"/>
        <w:ind w:firstLine="0"/>
        <w:contextualSpacing/>
        <w:jc w:val="center"/>
        <w:rPr>
          <w:rFonts w:ascii="Times New Roman" w:hAnsi="Times New Roman" w:cs="Times New Roman"/>
          <w:bCs/>
          <w:u w:val="single"/>
          <w:lang w:val="ru-RU"/>
        </w:rPr>
      </w:pPr>
      <w:r w:rsidRPr="00D145BC">
        <w:rPr>
          <w:rFonts w:ascii="Times New Roman" w:hAnsi="Times New Roman" w:cs="Times New Roman"/>
          <w:bCs/>
          <w:lang w:val="ru-RU"/>
        </w:rPr>
        <w:t xml:space="preserve">E-mail: </w:t>
      </w:r>
      <w:r w:rsidRPr="00D145BC">
        <w:rPr>
          <w:rFonts w:ascii="Times New Roman" w:hAnsi="Times New Roman" w:cs="Times New Roman"/>
          <w:bCs/>
          <w:u w:val="single"/>
          <w:lang w:val="ru-RU"/>
        </w:rPr>
        <w:t>1249098665@qq.com</w:t>
      </w:r>
    </w:p>
    <w:p w14:paraId="4B16D15D" w14:textId="40BA3560" w:rsidR="00D145BC" w:rsidRPr="00D145BC" w:rsidRDefault="00D145BC" w:rsidP="00D145BC">
      <w:pPr>
        <w:pStyle w:val="ac"/>
        <w:suppressAutoHyphens/>
        <w:contextualSpacing/>
        <w:jc w:val="both"/>
        <w:rPr>
          <w:rFonts w:ascii="Times New Roman" w:hAnsi="Times New Roman" w:cs="Times New Roman"/>
          <w:lang w:val="ru-RU"/>
        </w:rPr>
      </w:pPr>
      <w:r w:rsidRPr="00D145BC">
        <w:rPr>
          <w:rFonts w:ascii="Times New Roman" w:hAnsi="Times New Roman" w:cs="Times New Roman"/>
          <w:lang w:val="ru-RU"/>
        </w:rPr>
        <w:t>Ковалентные органические каркасы (КОК) представляют собой кристаллические пористые органические полимеры, состоящие из легких элементов (таких как C, H, O, N и др.), соединенных ковалентными связями</w:t>
      </w:r>
      <w:r w:rsidRPr="00D145BC">
        <w:rPr>
          <w:rFonts w:ascii="Times New Roman" w:hAnsi="Times New Roman" w:cs="Times New Roman"/>
          <w:vertAlign w:val="superscript"/>
          <w:lang w:val="ru-RU"/>
        </w:rPr>
        <w:fldChar w:fldCharType="begin"/>
      </w:r>
      <w:r w:rsidRPr="00D145BC">
        <w:rPr>
          <w:rFonts w:ascii="Times New Roman" w:hAnsi="Times New Roman" w:cs="Times New Roman"/>
          <w:vertAlign w:val="superscript"/>
          <w:lang w:val="ru-RU"/>
        </w:rPr>
        <w:instrText xml:space="preserve"> REF _Ref226044553 \r \h  \* MERGEFORMAT </w:instrText>
      </w:r>
      <w:r w:rsidRPr="00D145BC">
        <w:rPr>
          <w:rFonts w:ascii="Times New Roman" w:hAnsi="Times New Roman" w:cs="Times New Roman"/>
          <w:vertAlign w:val="superscript"/>
          <w:lang w:val="ru-RU"/>
        </w:rPr>
      </w:r>
      <w:r w:rsidRPr="00D145BC">
        <w:rPr>
          <w:rFonts w:ascii="Times New Roman" w:hAnsi="Times New Roman" w:cs="Times New Roman"/>
          <w:vertAlign w:val="superscript"/>
          <w:lang w:val="ru-RU"/>
        </w:rPr>
        <w:fldChar w:fldCharType="separate"/>
      </w:r>
      <w:r w:rsidRPr="00D145BC">
        <w:rPr>
          <w:rFonts w:ascii="Times New Roman" w:hAnsi="Times New Roman" w:cs="Times New Roman"/>
          <w:vertAlign w:val="superscript"/>
          <w:lang w:val="ru-RU"/>
        </w:rPr>
        <w:t>[1]</w:t>
      </w:r>
      <w:r w:rsidRPr="00D145BC">
        <w:rPr>
          <w:rFonts w:ascii="Times New Roman" w:hAnsi="Times New Roman" w:cs="Times New Roman"/>
          <w:vertAlign w:val="superscript"/>
          <w:lang w:val="ru-RU"/>
        </w:rPr>
        <w:fldChar w:fldCharType="end"/>
      </w:r>
      <w:r w:rsidRPr="00D145BC">
        <w:rPr>
          <w:rFonts w:ascii="Times New Roman" w:hAnsi="Times New Roman" w:cs="Times New Roman"/>
          <w:lang w:val="ru-RU"/>
        </w:rPr>
        <w:t xml:space="preserve">. Благодаря таким </w:t>
      </w:r>
      <w:proofErr w:type="spellStart"/>
      <w:r w:rsidRPr="00D145BC">
        <w:rPr>
          <w:rFonts w:ascii="Times New Roman" w:hAnsi="Times New Roman" w:cs="Times New Roman"/>
          <w:lang w:val="ru-RU"/>
        </w:rPr>
        <w:t>физико</w:t>
      </w:r>
      <w:proofErr w:type="spellEnd"/>
      <w:r w:rsidRPr="00D145BC">
        <w:rPr>
          <w:rFonts w:ascii="Times New Roman" w:hAnsi="Times New Roman" w:cs="Times New Roman"/>
          <w:lang w:val="ru-RU"/>
        </w:rPr>
        <w:t xml:space="preserve"> -химическим характеристикам, как высокая упорядоченность структуры, сверхнизкая плотность и высокая стабильность, они обладают широкими перспективами применения в разделении газов, гетерогенном катализе и области создания оптоэлектронных материалов.</w:t>
      </w:r>
    </w:p>
    <w:p w14:paraId="456AC396" w14:textId="7B4FDE6F" w:rsidR="00D145BC" w:rsidRPr="00D145BC" w:rsidRDefault="00D145BC" w:rsidP="00D145BC">
      <w:pPr>
        <w:pStyle w:val="ac"/>
        <w:suppressAutoHyphens/>
        <w:contextualSpacing/>
        <w:jc w:val="both"/>
        <w:rPr>
          <w:rFonts w:ascii="Times New Roman" w:hAnsi="Times New Roman" w:cs="Times New Roman"/>
          <w:lang w:val="ru-RU"/>
        </w:rPr>
      </w:pPr>
      <w:r w:rsidRPr="00D145BC">
        <w:rPr>
          <w:rFonts w:ascii="Times New Roman" w:hAnsi="Times New Roman" w:cs="Times New Roman"/>
          <w:lang w:val="ru-RU"/>
        </w:rPr>
        <w:t xml:space="preserve">Настоящая работа направлена на исследование и разработку методов синтеза новых ковалентных органических каркасов на основе </w:t>
      </w:r>
      <w:proofErr w:type="spellStart"/>
      <w:r w:rsidRPr="00D145BC">
        <w:rPr>
          <w:rFonts w:ascii="Times New Roman" w:hAnsi="Times New Roman" w:cs="Times New Roman"/>
          <w:lang w:val="ru-RU"/>
        </w:rPr>
        <w:t>трибензотрихинацена</w:t>
      </w:r>
      <w:proofErr w:type="spellEnd"/>
      <w:r w:rsidRPr="00D145BC">
        <w:rPr>
          <w:rFonts w:ascii="Times New Roman" w:hAnsi="Times New Roman" w:cs="Times New Roman"/>
          <w:lang w:val="ru-RU"/>
        </w:rPr>
        <w:t xml:space="preserve"> (TBTQ). TBTQ обладает уникальной жесткой чашеобразной структурой с </w:t>
      </w:r>
      <w:r w:rsidRPr="00D145BC">
        <w:rPr>
          <w:rStyle w:val="math-inline"/>
          <w:rFonts w:ascii="Times New Roman" w:hAnsi="Times New Roman" w:cs="Times New Roman"/>
          <w:lang w:val="ru-RU"/>
        </w:rPr>
        <w:t>C</w:t>
      </w:r>
      <w:r w:rsidRPr="00D145BC">
        <w:rPr>
          <w:rStyle w:val="math-inline"/>
          <w:rFonts w:ascii="Times New Roman" w:hAnsi="Times New Roman" w:cs="Times New Roman"/>
          <w:vertAlign w:val="subscript"/>
          <w:lang w:val="ru-RU"/>
        </w:rPr>
        <w:t>3</w:t>
      </w:r>
      <w:r w:rsidRPr="00D145BC">
        <w:rPr>
          <w:rFonts w:ascii="Times New Roman" w:hAnsi="Times New Roman" w:cs="Times New Roman"/>
          <w:lang w:val="ru-RU"/>
        </w:rPr>
        <w:t xml:space="preserve">-симметрией </w:t>
      </w:r>
      <w:r w:rsidRPr="00D145BC">
        <w:rPr>
          <w:rFonts w:ascii="Times New Roman" w:hAnsi="Times New Roman" w:cs="Times New Roman"/>
          <w:vertAlign w:val="superscript"/>
          <w:lang w:val="ru-RU"/>
        </w:rPr>
        <w:fldChar w:fldCharType="begin"/>
      </w:r>
      <w:r w:rsidRPr="00D145BC">
        <w:rPr>
          <w:rFonts w:ascii="Times New Roman" w:hAnsi="Times New Roman" w:cs="Times New Roman"/>
          <w:vertAlign w:val="superscript"/>
          <w:lang w:val="ru-RU"/>
        </w:rPr>
        <w:instrText xml:space="preserve"> REF _Ref226044560 \r \h  \* MERGEFORMAT </w:instrText>
      </w:r>
      <w:r w:rsidRPr="00D145BC">
        <w:rPr>
          <w:rFonts w:ascii="Times New Roman" w:hAnsi="Times New Roman" w:cs="Times New Roman"/>
          <w:vertAlign w:val="superscript"/>
          <w:lang w:val="ru-RU"/>
        </w:rPr>
      </w:r>
      <w:r w:rsidRPr="00D145BC">
        <w:rPr>
          <w:rFonts w:ascii="Times New Roman" w:hAnsi="Times New Roman" w:cs="Times New Roman"/>
          <w:vertAlign w:val="superscript"/>
          <w:lang w:val="ru-RU"/>
        </w:rPr>
        <w:fldChar w:fldCharType="separate"/>
      </w:r>
      <w:r w:rsidRPr="00D145BC">
        <w:rPr>
          <w:rFonts w:ascii="Times New Roman" w:hAnsi="Times New Roman" w:cs="Times New Roman"/>
          <w:vertAlign w:val="superscript"/>
          <w:lang w:val="ru-RU"/>
        </w:rPr>
        <w:t>[2]</w:t>
      </w:r>
      <w:r w:rsidRPr="00D145BC">
        <w:rPr>
          <w:rFonts w:ascii="Times New Roman" w:hAnsi="Times New Roman" w:cs="Times New Roman"/>
          <w:vertAlign w:val="superscript"/>
          <w:lang w:val="ru-RU"/>
        </w:rPr>
        <w:fldChar w:fldCharType="end"/>
      </w:r>
      <w:r w:rsidRPr="00D145BC">
        <w:rPr>
          <w:rFonts w:ascii="Times New Roman" w:hAnsi="Times New Roman" w:cs="Times New Roman"/>
          <w:lang w:val="ru-RU"/>
        </w:rPr>
        <w:t xml:space="preserve">. Его углы связей, близкие к 90, делают его идеальным узловым фрагментом для построения сложных трехмерных </w:t>
      </w:r>
      <w:proofErr w:type="spellStart"/>
      <w:r w:rsidRPr="00D145BC">
        <w:rPr>
          <w:rFonts w:ascii="Times New Roman" w:hAnsi="Times New Roman" w:cs="Times New Roman"/>
          <w:lang w:val="ru-RU"/>
        </w:rPr>
        <w:t>супрамолекулярных</w:t>
      </w:r>
      <w:proofErr w:type="spellEnd"/>
      <w:r w:rsidRPr="00D145BC">
        <w:rPr>
          <w:rFonts w:ascii="Times New Roman" w:hAnsi="Times New Roman" w:cs="Times New Roman"/>
          <w:lang w:val="ru-RU"/>
        </w:rPr>
        <w:t xml:space="preserve"> топологий</w:t>
      </w:r>
      <w:r w:rsidRPr="00D145BC">
        <w:rPr>
          <w:rFonts w:ascii="Times New Roman" w:hAnsi="Times New Roman" w:cs="Times New Roman"/>
          <w:vertAlign w:val="superscript"/>
          <w:lang w:val="ru-RU"/>
        </w:rPr>
        <w:fldChar w:fldCharType="begin"/>
      </w:r>
      <w:r w:rsidRPr="00D145BC">
        <w:rPr>
          <w:rFonts w:ascii="Times New Roman" w:hAnsi="Times New Roman" w:cs="Times New Roman"/>
          <w:vertAlign w:val="superscript"/>
          <w:lang w:val="ru-RU"/>
        </w:rPr>
        <w:instrText xml:space="preserve"> REF _Ref226044574 \r \h  \* MERGEFORMAT </w:instrText>
      </w:r>
      <w:r w:rsidRPr="00D145BC">
        <w:rPr>
          <w:rFonts w:ascii="Times New Roman" w:hAnsi="Times New Roman" w:cs="Times New Roman"/>
          <w:vertAlign w:val="superscript"/>
          <w:lang w:val="ru-RU"/>
        </w:rPr>
      </w:r>
      <w:r w:rsidRPr="00D145BC">
        <w:rPr>
          <w:rFonts w:ascii="Times New Roman" w:hAnsi="Times New Roman" w:cs="Times New Roman"/>
          <w:vertAlign w:val="superscript"/>
          <w:lang w:val="ru-RU"/>
        </w:rPr>
        <w:fldChar w:fldCharType="separate"/>
      </w:r>
      <w:r w:rsidRPr="00D145BC">
        <w:rPr>
          <w:rFonts w:ascii="Times New Roman" w:hAnsi="Times New Roman" w:cs="Times New Roman"/>
          <w:vertAlign w:val="superscript"/>
          <w:lang w:val="ru-RU"/>
        </w:rPr>
        <w:t>[3]</w:t>
      </w:r>
      <w:r w:rsidRPr="00D145BC">
        <w:rPr>
          <w:rFonts w:ascii="Times New Roman" w:hAnsi="Times New Roman" w:cs="Times New Roman"/>
          <w:vertAlign w:val="superscript"/>
          <w:lang w:val="ru-RU"/>
        </w:rPr>
        <w:fldChar w:fldCharType="end"/>
      </w:r>
      <w:r w:rsidRPr="00D145BC">
        <w:rPr>
          <w:rFonts w:ascii="Times New Roman" w:hAnsi="Times New Roman" w:cs="Times New Roman"/>
          <w:lang w:val="ru-RU"/>
        </w:rPr>
        <w:t>. Кроме того, полностью углеродный жесткий скелет TBTQ обеспечивает высокую термодинамическую стабильность, а наличие развитой системы сопряжения способствует эффективному переносу заряда.</w:t>
      </w:r>
    </w:p>
    <w:p w14:paraId="2BDE336D" w14:textId="77777777" w:rsidR="00D145BC" w:rsidRPr="00D145BC" w:rsidRDefault="00D145BC" w:rsidP="00D145BC">
      <w:pPr>
        <w:pStyle w:val="ac"/>
        <w:suppressAutoHyphens/>
        <w:contextualSpacing/>
        <w:jc w:val="both"/>
        <w:rPr>
          <w:rFonts w:ascii="Times New Roman" w:hAnsi="Times New Roman" w:cs="Times New Roman"/>
          <w:lang w:val="ru-RU"/>
        </w:rPr>
      </w:pPr>
      <w:r w:rsidRPr="00D145BC">
        <w:rPr>
          <w:rFonts w:ascii="Times New Roman" w:hAnsi="Times New Roman" w:cs="Times New Roman"/>
          <w:lang w:val="ru-RU"/>
        </w:rPr>
        <w:t xml:space="preserve">На этапе экспериментов в данном исследовании молекулу TBTQ сначала успешно синтезировали по органическому пути, после чего провели точную химическую модификацию внешнего бензольного кольца путём введения </w:t>
      </w:r>
      <w:proofErr w:type="spellStart"/>
      <w:r w:rsidRPr="00D145BC">
        <w:rPr>
          <w:rFonts w:ascii="Times New Roman" w:hAnsi="Times New Roman" w:cs="Times New Roman"/>
          <w:lang w:val="ru-RU"/>
        </w:rPr>
        <w:t>высокореакционноспособных</w:t>
      </w:r>
      <w:proofErr w:type="spellEnd"/>
      <w:r w:rsidRPr="00D145BC">
        <w:rPr>
          <w:rFonts w:ascii="Times New Roman" w:hAnsi="Times New Roman" w:cs="Times New Roman"/>
          <w:lang w:val="ru-RU"/>
        </w:rPr>
        <w:t xml:space="preserve"> групп, таких как альдегидные группы. Затем были предварительно исследованы условия синтеза КОК на основе мономера TBTQ, сравнены влияние различных растворителей (например, этанол/</w:t>
      </w:r>
      <w:proofErr w:type="spellStart"/>
      <w:r w:rsidRPr="00D145BC">
        <w:rPr>
          <w:rFonts w:ascii="Times New Roman" w:hAnsi="Times New Roman" w:cs="Times New Roman"/>
          <w:lang w:val="ru-RU"/>
        </w:rPr>
        <w:t>мезитилен</w:t>
      </w:r>
      <w:proofErr w:type="spellEnd"/>
      <w:r w:rsidRPr="00D145BC">
        <w:rPr>
          <w:rFonts w:ascii="Times New Roman" w:hAnsi="Times New Roman" w:cs="Times New Roman"/>
          <w:lang w:val="ru-RU"/>
        </w:rPr>
        <w:t>, 1,4-диоксан/</w:t>
      </w:r>
      <w:proofErr w:type="spellStart"/>
      <w:r w:rsidRPr="00D145BC">
        <w:rPr>
          <w:rFonts w:ascii="Times New Roman" w:hAnsi="Times New Roman" w:cs="Times New Roman"/>
          <w:lang w:val="ru-RU"/>
        </w:rPr>
        <w:t>мезитилен</w:t>
      </w:r>
      <w:proofErr w:type="spellEnd"/>
      <w:r w:rsidRPr="00D145BC">
        <w:rPr>
          <w:rFonts w:ascii="Times New Roman" w:hAnsi="Times New Roman" w:cs="Times New Roman"/>
          <w:lang w:val="ru-RU"/>
        </w:rPr>
        <w:t>) на кристалличность продукта, а также оптимизированы ключевые параметры синтеза (различие растворителей, температура и кислотность) для повышения кристалличности материала. Структура была подтверждена с помощью рентгеновской дифракции порошка и ядерного магнитного резонанса в твёрдом состоянии, а также проведена систематическая характеристика пористости, инфракрасной спектроскопии с преобразованием Фурье и ядерного магнитного резонанса в твёрдом состоянии.</w:t>
      </w:r>
    </w:p>
    <w:p w14:paraId="06679F96" w14:textId="77777777" w:rsidR="00D145BC" w:rsidRPr="00826D6F" w:rsidRDefault="00D145BC" w:rsidP="00D145BC">
      <w:pPr>
        <w:pStyle w:val="ac"/>
        <w:suppressAutoHyphens/>
        <w:contextualSpacing/>
        <w:jc w:val="both"/>
        <w:rPr>
          <w:rFonts w:ascii="Times New Roman" w:hAnsi="Times New Roman" w:cs="Times New Roman"/>
          <w:bCs/>
          <w:lang w:val="ru-RU"/>
        </w:rPr>
      </w:pPr>
      <w:r w:rsidRPr="00D145BC">
        <w:rPr>
          <w:rFonts w:ascii="Times New Roman" w:hAnsi="Times New Roman" w:cs="Times New Roman"/>
          <w:bCs/>
          <w:i/>
          <w:iCs/>
          <w:lang w:val="ru-RU"/>
        </w:rPr>
        <w:t xml:space="preserve">Автор выражает глубокую признательность своему научному руководителю Вану </w:t>
      </w:r>
      <w:proofErr w:type="spellStart"/>
      <w:r w:rsidRPr="00D145BC">
        <w:rPr>
          <w:rFonts w:ascii="Times New Roman" w:hAnsi="Times New Roman" w:cs="Times New Roman"/>
          <w:bCs/>
          <w:i/>
          <w:iCs/>
          <w:lang w:val="ru-RU"/>
        </w:rPr>
        <w:t>Хуайчжэню</w:t>
      </w:r>
      <w:proofErr w:type="spellEnd"/>
      <w:r w:rsidRPr="00D145BC">
        <w:rPr>
          <w:rFonts w:ascii="Times New Roman" w:hAnsi="Times New Roman" w:cs="Times New Roman"/>
          <w:bCs/>
          <w:i/>
          <w:iCs/>
          <w:lang w:val="ru-RU"/>
        </w:rPr>
        <w:t xml:space="preserve"> за всестороннюю поддержку, ценные советы и помощь на всех этапах выполнения данного исследования.</w:t>
      </w:r>
    </w:p>
    <w:p w14:paraId="5061FFCE" w14:textId="77777777" w:rsidR="00D145BC" w:rsidRPr="003D0D04" w:rsidRDefault="00D145BC" w:rsidP="00D145BC">
      <w:pPr>
        <w:pStyle w:val="ac"/>
        <w:suppressAutoHyphens/>
        <w:contextualSpacing/>
        <w:jc w:val="center"/>
        <w:rPr>
          <w:rFonts w:ascii="Times New Roman" w:hAnsi="Times New Roman" w:cs="Times New Roman"/>
          <w:bCs/>
          <w:lang w:val="ru-RU"/>
        </w:rPr>
      </w:pPr>
      <w:r w:rsidRPr="008B6B15">
        <w:rPr>
          <w:rFonts w:ascii="Times New Roman" w:hAnsi="Times New Roman" w:cs="Times New Roman"/>
          <w:b/>
          <w:lang w:val="ru-RU"/>
        </w:rPr>
        <w:t>Литература</w:t>
      </w:r>
    </w:p>
    <w:p w14:paraId="5A9F5228" w14:textId="77777777" w:rsidR="00D145BC" w:rsidRPr="003D0D04" w:rsidRDefault="00D145BC" w:rsidP="00D145BC">
      <w:pPr>
        <w:pStyle w:val="ac"/>
        <w:numPr>
          <w:ilvl w:val="0"/>
          <w:numId w:val="1"/>
        </w:numPr>
        <w:suppressAutoHyphens/>
        <w:ind w:left="357" w:hanging="357"/>
        <w:contextualSpacing/>
        <w:jc w:val="both"/>
        <w:rPr>
          <w:rFonts w:ascii="Times New Roman" w:hAnsi="Times New Roman" w:cs="Times New Roman"/>
          <w:bCs/>
        </w:rPr>
      </w:pPr>
      <w:bookmarkStart w:id="0" w:name="_Ref226044553"/>
      <w:r w:rsidRPr="003D0D04">
        <w:rPr>
          <w:rFonts w:ascii="Times New Roman" w:hAnsi="Times New Roman" w:cs="Times New Roman"/>
          <w:bCs/>
        </w:rPr>
        <w:t>Cote A.P., et al. Porous, crystalline, covalent organic frameworks // Science. 2005. Vol. 310. P. 1166-1170.</w:t>
      </w:r>
      <w:bookmarkEnd w:id="0"/>
    </w:p>
    <w:p w14:paraId="2D1FBDF2" w14:textId="77777777" w:rsidR="00D145BC" w:rsidRPr="003D0D04" w:rsidRDefault="00D145BC" w:rsidP="00D145BC">
      <w:pPr>
        <w:pStyle w:val="ac"/>
        <w:numPr>
          <w:ilvl w:val="0"/>
          <w:numId w:val="1"/>
        </w:numPr>
        <w:suppressAutoHyphens/>
        <w:ind w:left="357" w:hanging="357"/>
        <w:contextualSpacing/>
        <w:jc w:val="both"/>
        <w:rPr>
          <w:rFonts w:ascii="Times New Roman" w:hAnsi="Times New Roman" w:cs="Times New Roman"/>
          <w:bCs/>
        </w:rPr>
      </w:pPr>
      <w:bookmarkStart w:id="1" w:name="_Ref226044560"/>
      <w:proofErr w:type="spellStart"/>
      <w:r w:rsidRPr="003D0D04">
        <w:rPr>
          <w:rFonts w:ascii="Times New Roman" w:hAnsi="Times New Roman" w:cs="Times New Roman"/>
          <w:bCs/>
        </w:rPr>
        <w:t>Kuck</w:t>
      </w:r>
      <w:proofErr w:type="spellEnd"/>
      <w:r w:rsidRPr="003D0D04">
        <w:rPr>
          <w:rFonts w:ascii="Times New Roman" w:hAnsi="Times New Roman" w:cs="Times New Roman"/>
          <w:bCs/>
        </w:rPr>
        <w:t xml:space="preserve"> D. The </w:t>
      </w:r>
      <w:proofErr w:type="spellStart"/>
      <w:r w:rsidRPr="003D0D04">
        <w:rPr>
          <w:rFonts w:ascii="Times New Roman" w:hAnsi="Times New Roman" w:cs="Times New Roman"/>
          <w:bCs/>
        </w:rPr>
        <w:t>tribenzotriquinacenes</w:t>
      </w:r>
      <w:proofErr w:type="spellEnd"/>
      <w:r w:rsidRPr="003D0D04">
        <w:rPr>
          <w:rFonts w:ascii="Times New Roman" w:hAnsi="Times New Roman" w:cs="Times New Roman"/>
          <w:bCs/>
        </w:rPr>
        <w:t>: bowl-shaped fragments of fullerene surfaces // Chem. Rev. 2006. Vol. 106. P. 4885-4925.</w:t>
      </w:r>
      <w:bookmarkEnd w:id="1"/>
    </w:p>
    <w:p w14:paraId="35C6B898" w14:textId="77777777" w:rsidR="00D145BC" w:rsidRPr="003D0D04" w:rsidRDefault="00D145BC" w:rsidP="00D145BC">
      <w:pPr>
        <w:pStyle w:val="ac"/>
        <w:numPr>
          <w:ilvl w:val="0"/>
          <w:numId w:val="1"/>
        </w:numPr>
        <w:suppressAutoHyphens/>
        <w:ind w:left="357" w:hanging="357"/>
        <w:contextualSpacing/>
        <w:jc w:val="both"/>
        <w:rPr>
          <w:bCs/>
        </w:rPr>
      </w:pPr>
      <w:bookmarkStart w:id="2" w:name="_Ref226044574"/>
      <w:r w:rsidRPr="003D0D04">
        <w:rPr>
          <w:rFonts w:ascii="Times New Roman" w:hAnsi="Times New Roman" w:cs="Times New Roman"/>
          <w:bCs/>
        </w:rPr>
        <w:t>Wang Y.-X., et al. Dynamic Transformation between Covalent Organic Frameworks and Discrete Organic Cages // J. Am. Chem. Soc. 2021. Vol. 143. P. 1092-1099.</w:t>
      </w:r>
      <w:bookmarkEnd w:id="2"/>
    </w:p>
    <w:p w14:paraId="2E967B50" w14:textId="77777777" w:rsidR="00D145BC" w:rsidRDefault="00D145BC" w:rsidP="00D145BC">
      <w:pPr>
        <w:suppressAutoHyphens/>
      </w:pPr>
    </w:p>
    <w:sectPr w:rsidR="00D145BC" w:rsidSect="00D145BC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72058"/>
    <w:multiLevelType w:val="multilevel"/>
    <w:tmpl w:val="C9346E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37705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BC"/>
    <w:rsid w:val="00747AE6"/>
    <w:rsid w:val="00D1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1E50"/>
  <w15:chartTrackingRefBased/>
  <w15:docId w15:val="{9EF56100-6440-4447-9F08-AD74C815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5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5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5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5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5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5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4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45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5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45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45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45B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145BC"/>
    <w:pPr>
      <w:spacing w:before="100" w:beforeAutospacing="1" w:after="100" w:afterAutospacing="1" w:line="240" w:lineRule="auto"/>
      <w:ind w:firstLine="397"/>
    </w:pPr>
    <w:rPr>
      <w:rFonts w:ascii="SimSun" w:eastAsia="SimSun" w:hAnsi="SimSun" w:cs="SimSun"/>
      <w:kern w:val="0"/>
      <w:lang w:val="en-US" w:eastAsia="zh-CN"/>
      <w14:ligatures w14:val="none"/>
    </w:rPr>
  </w:style>
  <w:style w:type="character" w:customStyle="1" w:styleId="math-inline">
    <w:name w:val="math-inline"/>
    <w:basedOn w:val="a0"/>
    <w:rsid w:val="00D14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2214</Characters>
  <Application>Microsoft Office Word</Application>
  <DocSecurity>0</DocSecurity>
  <Lines>52</Lines>
  <Paragraphs>24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БарОВ</dc:creator>
  <cp:keywords/>
  <dc:description/>
  <cp:lastModifiedBy>БарОВ</cp:lastModifiedBy>
  <cp:revision>1</cp:revision>
  <dcterms:created xsi:type="dcterms:W3CDTF">2026-04-08T08:25:00Z</dcterms:created>
  <dcterms:modified xsi:type="dcterms:W3CDTF">2026-04-08T08:30:00Z</dcterms:modified>
</cp:coreProperties>
</file>