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  <w:t>Стихотворения Ф.Н. Глинки в Китае: переводческая рецепция</w:t>
      </w:r>
    </w:p>
    <w:p w14:paraId="2217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</w:pPr>
    </w:p>
    <w:p w14:paraId="4DCB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 Хаоюань</w:t>
      </w:r>
    </w:p>
    <w:p w14:paraId="114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83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Аспирант Московского государственного университета по имени М. В. Ломоносова, Филологического факультета, Москва, Россия</w:t>
      </w:r>
    </w:p>
    <w:p w14:paraId="7B39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</w:pPr>
    </w:p>
    <w:p w14:paraId="7911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Ф.Н. Глинка — один из крупнейших поэтов пушкинской поры, старший современник Пушкина, переживший даже Некрасова, участник и историк войн с Наполеоном, один из руководителей декабристского "Союза благоденствия", автор некогда знаменитых "Писем русского офицера", самобытный лирик, отличавшийся глубокой религиозностью, о котором Пушкин однажды заметил, что он "изо всех наших поэтов… может быть, самый оригинальный". Сборники прозаических и стихотворных сочинений Фёдора Глинки в советское время выходили неоднократно, в том числе в серии "Библиотека поэта", он присутствует почти во всех антологиях поэзии пушкинской поры, так что его нельзя назвать забытым и малоизвестным автором. </w:t>
      </w:r>
    </w:p>
    <w:p w14:paraId="74CC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Однако широкой читательской аудитории, в особенности за пределами России, сегодня он все-таки не очень хорошо известен. И в Китае, как и в России, фамилия "Глинка" в первую очередь вызывает в памяти его современника-композитора (Михаил Глинка). На CNKI, крупнейшей и наиболее авторитетной китайской платформе для научных публикаций, поиск по запросу «Глинка» выдает около 427 научных работ, более 99% из которых посвящены Михаилу Глинке. Статей, специально посвященных Ф.Н. Глинке, в Китае пока не было. Он, как правило, лишь упоминается в перечисленях «поэтов-декабристов» и «поэтов пушкинской поры».</w:t>
      </w:r>
    </w:p>
    <w:p w14:paraId="2B424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Тем не менее переводы стихотворений Ф.Н. Глинки в Китае существуют, хотя они и немногочисленны. Так, в 1983 году Чжан Цаорен (род. 1928) опубликовал переводы стихотворений Ф. Глинки «Песнь узника» и «Тройка», а Сюй Сюаньму в том же году – переводы «Стихов о бывшем семеновском полку» и той же «Тройки». Известный китайский переводчик Вэй Хуанну </w:t>
      </w:r>
      <w:r>
        <w:rPr>
          <w:rFonts w:hint="eastAsia" w:ascii="Times New Roman" w:hAnsi="Times New Roman" w:cs="Times New Roman"/>
          <w:sz w:val="24"/>
          <w:szCs w:val="24"/>
          <w:lang w:val="ru-RU"/>
          <w14:ligatures w14:val="standardContextual"/>
        </w:rPr>
        <w:t>(19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18</w:t>
      </w:r>
      <w:r>
        <w:rPr>
          <w:rFonts w:hint="eastAsia" w:ascii="Times New Roman" w:hAnsi="Times New Roman" w:cs="Times New Roman"/>
          <w:sz w:val="24"/>
          <w:szCs w:val="24"/>
          <w:lang w:val="ru-RU"/>
          <w14:ligatures w14:val="standardContextual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2006</w:t>
      </w:r>
      <w:r>
        <w:rPr>
          <w:rFonts w:hint="eastAsia" w:ascii="Times New Roman" w:hAnsi="Times New Roman" w:cs="Times New Roman"/>
          <w:sz w:val="24"/>
          <w:szCs w:val="24"/>
          <w:lang w:val="ru-RU"/>
          <w14:ligatures w14:val="standardContextual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 в 1985 году опубликовал свои переводы стихотворений «Песнь узника» и «Тройка». Самые последние по времени переводы стихотворений Ф. Глинки в Китае появились в 2017 году: Ван Цзяньчжао (род. </w:t>
      </w:r>
      <w:r>
        <w:rPr>
          <w:rFonts w:hint="eastAsia" w:ascii="Times New Roman" w:hAnsi="Times New Roman" w:cs="Times New Roman"/>
          <w:sz w:val="24"/>
          <w:szCs w:val="24"/>
          <w:lang w:val="ru-RU"/>
          <w14:ligatures w14:val="standardContextual"/>
        </w:rPr>
        <w:t>1963)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 опубликовал переводы стихотворений «Тройка» и «Плач пленных иудеев» </w:t>
      </w:r>
    </w:p>
    <w:p w14:paraId="4CFA0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 xml:space="preserve">Как видно, самыми популярными среди китайских переводчиков оказались два стихотворения — «Песнь узника» и «Тройка». В нашем сообщении будет представлен анализ этих стихотворений и вариантов перевода этих стихов на китайский язык на трёх уровнях (идейно-образном, стилистическом и фоническом) </w:t>
      </w:r>
      <w:r>
        <w:rPr>
          <w:rFonts w:ascii="Times New Roman" w:hAnsi="Times New Roman"/>
          <w:sz w:val="24"/>
          <w:szCs w:val="24"/>
          <w:lang w:val="ru-RU"/>
        </w:rPr>
        <w:t>[Гаспаров 1997: 9-20]</w:t>
      </w:r>
      <w:r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  <w:t>.</w:t>
      </w:r>
    </w:p>
    <w:p w14:paraId="1254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szCs w:val="24"/>
          <w:lang w:val="ru-RU"/>
          <w14:ligatures w14:val="standardContextual"/>
        </w:rPr>
      </w:pPr>
    </w:p>
    <w:p w14:paraId="7EC0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2C21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Гаспаров М.Л.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«Снова тучи надо мною…» (методика анализа) // Избранные труды. О стихах. М., 1997. Т. 2. С. 9-20.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AF"/>
    <w:rsid w:val="00090F25"/>
    <w:rsid w:val="00107FA0"/>
    <w:rsid w:val="00222DCA"/>
    <w:rsid w:val="002D559E"/>
    <w:rsid w:val="003D7413"/>
    <w:rsid w:val="0041584C"/>
    <w:rsid w:val="00877606"/>
    <w:rsid w:val="00BD3086"/>
    <w:rsid w:val="00BD71AF"/>
    <w:rsid w:val="00C03BC3"/>
    <w:rsid w:val="00EE3694"/>
    <w:rsid w:val="0DD759F4"/>
    <w:rsid w:val="0F601A19"/>
    <w:rsid w:val="27E857DB"/>
    <w:rsid w:val="29496228"/>
    <w:rsid w:val="2B84217A"/>
    <w:rsid w:val="34B85D2A"/>
    <w:rsid w:val="450C3A8A"/>
    <w:rsid w:val="4DA202A9"/>
    <w:rsid w:val="63997607"/>
    <w:rsid w:val="67FA1B80"/>
    <w:rsid w:val="79616FD6"/>
    <w:rsid w:val="7CCB6A04"/>
    <w:rsid w:val="7FE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2187</Characters>
  <Lines>18</Lines>
  <Paragraphs>5</Paragraphs>
  <TotalTime>59</TotalTime>
  <ScaleCrop>false</ScaleCrop>
  <LinksUpToDate>false</LinksUpToDate>
  <CharactersWithSpaces>2530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2026-03-01T14:02:00Z</dcterms:created>
  <dc:creator>DELL</dc:creator>
  <cp:lastModifiedBy>栗號垣</cp:lastModifiedBy>
  <dcterms:modified xsi:type="dcterms:W3CDTF">2026-03-03T08:03:29Z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eyJoZGlkIjoiNzEzZjZiNmFjYWQzMDYwMjZjM2ZiNjAwNTA0NWRkZWEiLCJ1c2VySWQiOiI1OTc2ODUyODEifQ==</vt:lpwstr>
  </property>
  <property fmtid="{D5CDD505-2E9C-101B-9397-08002B2CF9AE}" pid="4" name="ICV">
    <vt:lpwstr>5E798BB4E79C45458C02B4B596E03810_12</vt:lpwstr>
  </property>
</Properties>
</file>