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BB" w:rsidRDefault="00D640BB" w:rsidP="00D17E5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Methods of </w:t>
      </w:r>
      <w:r w:rsidR="00A62547">
        <w:rPr>
          <w:rFonts w:ascii="Times New Roman" w:hAnsi="Times New Roman" w:cs="Times New Roman"/>
          <w:b/>
          <w:sz w:val="24"/>
          <w:szCs w:val="24"/>
          <w:lang w:val="en-US"/>
        </w:rPr>
        <w:t>T</w:t>
      </w:r>
      <w:r>
        <w:rPr>
          <w:rFonts w:ascii="Times New Roman" w:hAnsi="Times New Roman" w:cs="Times New Roman"/>
          <w:b/>
          <w:sz w:val="24"/>
          <w:szCs w:val="24"/>
          <w:lang w:val="en-US"/>
        </w:rPr>
        <w:t xml:space="preserve">eaching </w:t>
      </w:r>
      <w:r w:rsidR="00A62547">
        <w:rPr>
          <w:rFonts w:ascii="Times New Roman" w:hAnsi="Times New Roman" w:cs="Times New Roman"/>
          <w:b/>
          <w:sz w:val="24"/>
          <w:szCs w:val="24"/>
          <w:lang w:val="en-US"/>
        </w:rPr>
        <w:t>F</w:t>
      </w:r>
      <w:r>
        <w:rPr>
          <w:rFonts w:ascii="Times New Roman" w:hAnsi="Times New Roman" w:cs="Times New Roman"/>
          <w:b/>
          <w:sz w:val="24"/>
          <w:szCs w:val="24"/>
          <w:lang w:val="en-US"/>
        </w:rPr>
        <w:t xml:space="preserve">oreign </w:t>
      </w:r>
      <w:r w:rsidR="00A62547">
        <w:rPr>
          <w:rFonts w:ascii="Times New Roman" w:hAnsi="Times New Roman" w:cs="Times New Roman"/>
          <w:b/>
          <w:sz w:val="24"/>
          <w:szCs w:val="24"/>
          <w:lang w:val="en-US"/>
        </w:rPr>
        <w:t>L</w:t>
      </w:r>
      <w:r>
        <w:rPr>
          <w:rFonts w:ascii="Times New Roman" w:hAnsi="Times New Roman" w:cs="Times New Roman"/>
          <w:b/>
          <w:sz w:val="24"/>
          <w:szCs w:val="24"/>
          <w:lang w:val="en-US"/>
        </w:rPr>
        <w:t>anguages</w:t>
      </w:r>
      <w:r w:rsidR="00A62547">
        <w:rPr>
          <w:rFonts w:ascii="Times New Roman" w:hAnsi="Times New Roman" w:cs="Times New Roman"/>
          <w:b/>
          <w:sz w:val="24"/>
          <w:szCs w:val="24"/>
          <w:lang w:val="en-US"/>
        </w:rPr>
        <w:t xml:space="preserve"> at the T</w:t>
      </w:r>
      <w:r>
        <w:rPr>
          <w:rFonts w:ascii="Times New Roman" w:hAnsi="Times New Roman" w:cs="Times New Roman"/>
          <w:b/>
          <w:sz w:val="24"/>
          <w:szCs w:val="24"/>
          <w:lang w:val="en-US"/>
        </w:rPr>
        <w:t xml:space="preserve">echnical </w:t>
      </w:r>
      <w:r w:rsidR="00A62547">
        <w:rPr>
          <w:rFonts w:ascii="Times New Roman" w:hAnsi="Times New Roman" w:cs="Times New Roman"/>
          <w:b/>
          <w:sz w:val="24"/>
          <w:szCs w:val="24"/>
          <w:lang w:val="en-US"/>
        </w:rPr>
        <w:t>I</w:t>
      </w:r>
      <w:r>
        <w:rPr>
          <w:rFonts w:ascii="Times New Roman" w:hAnsi="Times New Roman" w:cs="Times New Roman"/>
          <w:b/>
          <w:sz w:val="24"/>
          <w:szCs w:val="24"/>
          <w:lang w:val="en-US"/>
        </w:rPr>
        <w:t xml:space="preserve">nstitutes </w:t>
      </w:r>
    </w:p>
    <w:p w:rsidR="00B10E03" w:rsidRDefault="00D17E53" w:rsidP="00D640BB">
      <w:pPr>
        <w:spacing w:after="0" w:line="240" w:lineRule="auto"/>
        <w:jc w:val="center"/>
        <w:rPr>
          <w:rFonts w:ascii="Times New Roman" w:hAnsi="Times New Roman" w:cs="Times New Roman"/>
          <w:b/>
          <w:sz w:val="24"/>
          <w:szCs w:val="24"/>
          <w:lang w:val="en-US"/>
        </w:rPr>
      </w:pPr>
      <w:proofErr w:type="spellStart"/>
      <w:r w:rsidRPr="001B0CBC">
        <w:rPr>
          <w:rFonts w:ascii="Times New Roman" w:hAnsi="Times New Roman" w:cs="Times New Roman"/>
          <w:b/>
          <w:sz w:val="24"/>
          <w:szCs w:val="24"/>
          <w:lang w:val="en-US"/>
        </w:rPr>
        <w:t>Saparo</w:t>
      </w:r>
      <w:r w:rsidR="00A62547">
        <w:rPr>
          <w:rFonts w:ascii="Times New Roman" w:hAnsi="Times New Roman" w:cs="Times New Roman"/>
          <w:b/>
          <w:sz w:val="24"/>
          <w:szCs w:val="24"/>
          <w:lang w:val="en-US"/>
        </w:rPr>
        <w:t>v</w:t>
      </w:r>
      <w:r w:rsidRPr="001B0CBC">
        <w:rPr>
          <w:rFonts w:ascii="Times New Roman" w:hAnsi="Times New Roman" w:cs="Times New Roman"/>
          <w:b/>
          <w:sz w:val="24"/>
          <w:szCs w:val="24"/>
          <w:lang w:val="en-US"/>
        </w:rPr>
        <w:t>a</w:t>
      </w:r>
      <w:proofErr w:type="spellEnd"/>
      <w:r w:rsidRPr="001B0CBC">
        <w:rPr>
          <w:rFonts w:ascii="Times New Roman" w:hAnsi="Times New Roman" w:cs="Times New Roman"/>
          <w:b/>
          <w:sz w:val="24"/>
          <w:szCs w:val="24"/>
          <w:lang w:val="en-US"/>
        </w:rPr>
        <w:t xml:space="preserve"> </w:t>
      </w:r>
      <w:proofErr w:type="spellStart"/>
      <w:r w:rsidRPr="001B0CBC">
        <w:rPr>
          <w:rFonts w:ascii="Times New Roman" w:hAnsi="Times New Roman" w:cs="Times New Roman"/>
          <w:b/>
          <w:sz w:val="24"/>
          <w:szCs w:val="24"/>
          <w:lang w:val="en-US"/>
        </w:rPr>
        <w:t>Aygul</w:t>
      </w:r>
      <w:proofErr w:type="spellEnd"/>
      <w:r w:rsidR="00D640BB">
        <w:rPr>
          <w:rFonts w:ascii="Times New Roman" w:hAnsi="Times New Roman" w:cs="Times New Roman"/>
          <w:b/>
          <w:sz w:val="24"/>
          <w:szCs w:val="24"/>
          <w:lang w:val="en-US"/>
        </w:rPr>
        <w:t xml:space="preserve"> </w:t>
      </w:r>
      <w:proofErr w:type="spellStart"/>
      <w:r w:rsidR="00D640BB">
        <w:rPr>
          <w:rFonts w:ascii="Times New Roman" w:hAnsi="Times New Roman" w:cs="Times New Roman"/>
          <w:b/>
          <w:sz w:val="24"/>
          <w:szCs w:val="24"/>
          <w:lang w:val="en-US"/>
        </w:rPr>
        <w:t>Bayramberdiyevna</w:t>
      </w:r>
      <w:proofErr w:type="spellEnd"/>
    </w:p>
    <w:p w:rsidR="00D640BB" w:rsidRPr="00D640BB" w:rsidRDefault="00D640BB" w:rsidP="00D640BB">
      <w:pPr>
        <w:spacing w:after="0" w:line="240" w:lineRule="auto"/>
        <w:jc w:val="center"/>
        <w:rPr>
          <w:rFonts w:ascii="Times New Roman" w:hAnsi="Times New Roman" w:cs="Times New Roman"/>
          <w:i/>
          <w:sz w:val="24"/>
          <w:szCs w:val="24"/>
          <w:lang w:val="en-US"/>
        </w:rPr>
      </w:pPr>
      <w:r w:rsidRPr="00D640BB">
        <w:rPr>
          <w:rFonts w:ascii="Times New Roman" w:hAnsi="Times New Roman" w:cs="Times New Roman"/>
          <w:i/>
          <w:sz w:val="24"/>
          <w:szCs w:val="24"/>
          <w:lang w:val="en-US"/>
        </w:rPr>
        <w:t>Student (Bachelor)</w:t>
      </w:r>
    </w:p>
    <w:p w:rsidR="00D640BB" w:rsidRPr="00B5025A" w:rsidRDefault="00D640BB" w:rsidP="00D640BB">
      <w:pPr>
        <w:spacing w:after="0" w:line="240" w:lineRule="auto"/>
        <w:jc w:val="center"/>
        <w:rPr>
          <w:rFonts w:ascii="Times New Roman" w:hAnsi="Times New Roman" w:cs="Times New Roman"/>
          <w:sz w:val="24"/>
          <w:szCs w:val="24"/>
          <w:lang w:val="sq-AL"/>
        </w:rPr>
      </w:pPr>
      <w:r w:rsidRPr="00B5025A">
        <w:rPr>
          <w:rFonts w:ascii="Times New Roman" w:hAnsi="Times New Roman" w:cs="Times New Roman"/>
          <w:sz w:val="24"/>
          <w:szCs w:val="24"/>
          <w:lang w:val="sq-AL"/>
        </w:rPr>
        <w:t>Turkmen State Institute of Architecture and Construction,</w:t>
      </w:r>
    </w:p>
    <w:p w:rsidR="00D640BB" w:rsidRDefault="00D640BB" w:rsidP="00D640BB">
      <w:pPr>
        <w:tabs>
          <w:tab w:val="left" w:pos="420"/>
          <w:tab w:val="right" w:pos="8818"/>
        </w:tabs>
        <w:spacing w:after="0" w:line="240" w:lineRule="auto"/>
        <w:jc w:val="center"/>
        <w:rPr>
          <w:rFonts w:ascii="Times New Roman" w:hAnsi="Times New Roman" w:cs="Times New Roman"/>
          <w:sz w:val="24"/>
          <w:szCs w:val="24"/>
          <w:lang w:val="sq-AL"/>
        </w:rPr>
      </w:pPr>
      <w:r w:rsidRPr="00B5025A">
        <w:rPr>
          <w:rFonts w:ascii="Times New Roman" w:hAnsi="Times New Roman" w:cs="Times New Roman"/>
          <w:sz w:val="24"/>
          <w:szCs w:val="24"/>
          <w:lang w:val="sq-AL"/>
        </w:rPr>
        <w:t>Ashgabat</w:t>
      </w:r>
      <w:r>
        <w:rPr>
          <w:rFonts w:ascii="Times New Roman" w:hAnsi="Times New Roman" w:cs="Times New Roman"/>
          <w:sz w:val="24"/>
          <w:szCs w:val="24"/>
          <w:lang w:val="sq-AL"/>
        </w:rPr>
        <w:t>, Turkmenistan</w:t>
      </w:r>
    </w:p>
    <w:p w:rsidR="00D640BB" w:rsidRPr="00D640BB" w:rsidRDefault="005230C2" w:rsidP="00D640BB">
      <w:pPr>
        <w:spacing w:after="0" w:line="240" w:lineRule="auto"/>
        <w:jc w:val="center"/>
        <w:rPr>
          <w:rFonts w:ascii="Times New Roman" w:hAnsi="Times New Roman" w:cs="Times New Roman"/>
          <w:i/>
          <w:sz w:val="24"/>
          <w:szCs w:val="24"/>
          <w:lang w:val="en-US"/>
        </w:rPr>
      </w:pPr>
      <w:r w:rsidRPr="00EA10C1">
        <w:rPr>
          <w:rFonts w:ascii="Times New Roman" w:hAnsi="Times New Roman" w:cs="Times New Roman"/>
          <w:sz w:val="24"/>
          <w:szCs w:val="24"/>
          <w:lang w:val="en-US"/>
        </w:rPr>
        <w:t>E-mail:</w:t>
      </w:r>
      <w:r w:rsidRPr="00EA10C1">
        <w:rPr>
          <w:lang w:val="en-US"/>
        </w:rPr>
        <w:t xml:space="preserve"> </w:t>
      </w:r>
      <w:hyperlink r:id="rId5" w:history="1">
        <w:r w:rsidR="00D640BB" w:rsidRPr="00D640BB">
          <w:rPr>
            <w:rStyle w:val="a4"/>
            <w:rFonts w:ascii="Times New Roman" w:hAnsi="Times New Roman" w:cs="Times New Roman"/>
            <w:i/>
            <w:sz w:val="24"/>
            <w:szCs w:val="24"/>
            <w:lang w:val="en-US"/>
          </w:rPr>
          <w:t>aygulsaparowa911@gmail.com</w:t>
        </w:r>
      </w:hyperlink>
      <w:r w:rsidR="00D640BB" w:rsidRPr="00D640BB">
        <w:rPr>
          <w:rFonts w:ascii="Times New Roman" w:hAnsi="Times New Roman" w:cs="Times New Roman"/>
          <w:i/>
          <w:sz w:val="24"/>
          <w:szCs w:val="24"/>
          <w:lang w:val="en-US"/>
        </w:rPr>
        <w:t xml:space="preserve"> </w:t>
      </w:r>
    </w:p>
    <w:p w:rsidR="00D17E53" w:rsidRPr="001B0CBC" w:rsidRDefault="00D17E53" w:rsidP="00D17E53">
      <w:pPr>
        <w:spacing w:after="0" w:line="240" w:lineRule="auto"/>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 xml:space="preserve">The current era of globalization and rapid technological advancement demands high linguistic competence from engineering and technical specialists. This article </w:t>
      </w:r>
      <w:r w:rsidR="005868B1">
        <w:rPr>
          <w:rFonts w:ascii="Times New Roman" w:hAnsi="Times New Roman" w:cs="Times New Roman"/>
          <w:sz w:val="24"/>
          <w:szCs w:val="24"/>
          <w:lang w:val="en-US"/>
        </w:rPr>
        <w:t>suggests</w:t>
      </w:r>
      <w:r w:rsidRPr="001B0CBC">
        <w:rPr>
          <w:rFonts w:ascii="Times New Roman" w:hAnsi="Times New Roman" w:cs="Times New Roman"/>
          <w:sz w:val="24"/>
          <w:szCs w:val="24"/>
          <w:lang w:val="en-US"/>
        </w:rPr>
        <w:t xml:space="preserve"> the modern methods and approaches to teaching foreign languages in technical higher educational </w:t>
      </w:r>
      <w:r w:rsidR="005868B1">
        <w:rPr>
          <w:rFonts w:ascii="Times New Roman" w:hAnsi="Times New Roman" w:cs="Times New Roman"/>
          <w:sz w:val="24"/>
          <w:szCs w:val="24"/>
          <w:lang w:val="en-US"/>
        </w:rPr>
        <w:t>establishment</w:t>
      </w:r>
      <w:r w:rsidRPr="001B0CBC">
        <w:rPr>
          <w:rFonts w:ascii="Times New Roman" w:hAnsi="Times New Roman" w:cs="Times New Roman"/>
          <w:sz w:val="24"/>
          <w:szCs w:val="24"/>
          <w:lang w:val="en-US"/>
        </w:rPr>
        <w:t>s. The primary focus is on the transition from general language proficiency to English for Specific Purposes (ESP) and the integration of Content and Language Integrated Learning (CLIL). The study analyzes the effectiveness of communicative language teaching and the role of digital technologies, such as virtual simulations and specialized technical corpora, in the classroom. The research concludes that a professional-oriented, interdisciplinary approach enhances students' motivation and prepares them for international collaboration and competitiveness in the global labor market. Teaching foreign languages in a technical context requires specific pedagogical strategies that differ from general language education. The following methods are considered the most effective for engineering and technical students:</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Introduction and Methodology</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Teaching foreign languages in technical institutions requires a shift from traditional grammar-based instruction to a more practical, career-oriented approach. Technical students often find general language courses less engaging; therefore, the curriculum must align with their core engineering subjects. The integration of modern pedagogical tools—such as case studies, authentic technical documentation, and interactive digital platforms—not only motivates students but also fosters critical thinking and problem-solving abilities.</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Core Methods of Teaching</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 xml:space="preserve"> English for Specific Purposes (ESP)The ESP approach is the cornerstone of technical language education. Unlike general English, ESP focuses on the specific vocabulary, grammar, and communicative functions required in a particular field, such as Civil Engineering, Information Technology, or Mechanical Engineering. Students analyze technical manuals, patents, and blueprints instead of literary texts, ensuring that the language they learn is immediately applicable to their professional lives.</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"Despite the effectiveness of modern methods, several challenges remain in the technical educational environment. One of the primary obstacles is the heterogeneity of students' initial language proficiency, which requires differentiated instruction. Additionally, there is often a shortage of specialized teaching materials that are updated with the latest engineering advancements. Another challenge is the cognitive load on students, as they must master complex technical concepts and professional terminology in a foreign language simultaneously. Overcoming these barriers requires a flexible curriculum and continuous professional development for language instructors."</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Project-Based Learning (PBL) and Case Studies</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 xml:space="preserve">In Project-Based Learning, students work on concrete technical projects, such as designing a software application or a mechanical system, and perform all related research and presentations in the target language. Similarly, the Case Study method involves analyzing real-life technical problems or historical engineering failures. These methods build high-level analytical skills and professional presentation abilities </w:t>
      </w:r>
      <w:r w:rsidR="005868B1" w:rsidRPr="001B0CBC">
        <w:rPr>
          <w:rFonts w:ascii="Times New Roman" w:hAnsi="Times New Roman" w:cs="Times New Roman"/>
          <w:sz w:val="24"/>
          <w:szCs w:val="24"/>
          <w:lang w:val="en-US"/>
        </w:rPr>
        <w:t xml:space="preserve">simultaneously. </w:t>
      </w:r>
      <w:r w:rsidR="005868B1">
        <w:rPr>
          <w:rFonts w:ascii="Times New Roman" w:hAnsi="Times New Roman" w:cs="Times New Roman"/>
          <w:sz w:val="24"/>
          <w:szCs w:val="24"/>
          <w:lang w:val="en-US"/>
        </w:rPr>
        <w:t>“</w:t>
      </w:r>
      <w:r w:rsidR="005868B1" w:rsidRPr="001B0CBC">
        <w:rPr>
          <w:rFonts w:ascii="Times New Roman" w:hAnsi="Times New Roman" w:cs="Times New Roman"/>
          <w:sz w:val="24"/>
          <w:szCs w:val="24"/>
          <w:lang w:val="en-US"/>
        </w:rPr>
        <w:t>Interactive</w:t>
      </w:r>
      <w:r w:rsidRPr="001B0CBC">
        <w:rPr>
          <w:rFonts w:ascii="Times New Roman" w:hAnsi="Times New Roman" w:cs="Times New Roman"/>
          <w:sz w:val="24"/>
          <w:szCs w:val="24"/>
          <w:lang w:val="en-US"/>
        </w:rPr>
        <w:t xml:space="preserve"> learning is best achieved through Professional Role-Play and Simulations. In a technical context, this might involve simulating a 'Quality Control Meeting' or a 'Technical Troubleshooting' session where students must use the target language to identify faults and propose engineering solutions. By mimicking real-world industrial scenarios, students develop Soft Skills—such as negotiation, leadership, and teamwork—alongside their linguistic abilities. This bridge between theory and practice is vital for preparing students for the multicultural workforce."</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Digitalization and Blended Learning</w:t>
      </w:r>
    </w:p>
    <w:p w:rsidR="00B10E03" w:rsidRPr="001B0CBC" w:rsidRDefault="00D17E53" w:rsidP="005868B1">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lastRenderedPageBreak/>
        <w:t xml:space="preserve">Modern technical education relies heavily on digital tools. Virtual Reality (VR) simulations allow students to "visit" digital factories or laboratories where all instructions are in English. Furthermore, the use of specialized technical corpora and online interactive platforms provides students with exposure to authentic language as it is used in the global </w:t>
      </w:r>
      <w:r w:rsidR="005868B1" w:rsidRPr="001B0CBC">
        <w:rPr>
          <w:rFonts w:ascii="Times New Roman" w:hAnsi="Times New Roman" w:cs="Times New Roman"/>
          <w:sz w:val="24"/>
          <w:szCs w:val="24"/>
          <w:lang w:val="en-US"/>
        </w:rPr>
        <w:t xml:space="preserve">industry. </w:t>
      </w:r>
      <w:r w:rsidR="005868B1">
        <w:rPr>
          <w:rFonts w:ascii="Times New Roman" w:hAnsi="Times New Roman" w:cs="Times New Roman"/>
          <w:sz w:val="24"/>
          <w:szCs w:val="24"/>
          <w:lang w:val="en-US"/>
        </w:rPr>
        <w:t>“</w:t>
      </w:r>
      <w:r w:rsidR="005868B1" w:rsidRPr="001B0CBC">
        <w:rPr>
          <w:rFonts w:ascii="Times New Roman" w:hAnsi="Times New Roman" w:cs="Times New Roman"/>
          <w:sz w:val="24"/>
          <w:szCs w:val="24"/>
          <w:lang w:val="en-US"/>
        </w:rPr>
        <w:t>Information</w:t>
      </w:r>
      <w:r w:rsidRPr="001B0CBC">
        <w:rPr>
          <w:rFonts w:ascii="Times New Roman" w:hAnsi="Times New Roman" w:cs="Times New Roman"/>
          <w:sz w:val="24"/>
          <w:szCs w:val="24"/>
          <w:lang w:val="en-US"/>
        </w:rPr>
        <w:t xml:space="preserve"> and Communication Technologies (ICT) play a transformative role in the modern language classroom. The use of Multimedia Presentation Tools allows for the visualization of abstract engineering processes, making the language more accessible. Mobile-Assisted Language Learning (MALL) enables students to practice technical vocabulary through specialized apps during their free time. Furthermore, Learning Management Systems (LMS) like Moodle or Google Classroom facilitate the 'Blended Learning' model by providing a platform for collaborative projects and automated assessment, which significantly increases the efficiency of the educational process.</w:t>
      </w:r>
      <w:r w:rsidR="005868B1">
        <w:rPr>
          <w:rFonts w:ascii="Times New Roman" w:hAnsi="Times New Roman" w:cs="Times New Roman"/>
          <w:sz w:val="24"/>
          <w:szCs w:val="24"/>
          <w:lang w:val="en-US"/>
        </w:rPr>
        <w:t>”</w:t>
      </w:r>
    </w:p>
    <w:p w:rsidR="00B10E03" w:rsidRPr="001B0CBC" w:rsidRDefault="00D17E53" w:rsidP="001B0CBC">
      <w:pPr>
        <w:spacing w:after="0" w:line="240" w:lineRule="auto"/>
        <w:ind w:firstLine="709"/>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In conclusion, teaching foreign languages in technical institutions requires a strategic shift from traditional grammar-based instruction to a more practical, career-oriented approach. The integration of modern pedagogical tools—such as case studies, authentic technical documentation, and interactive digital platforms—not only motivates students but also fosters critical thinking and problem-solving abilities. The findings suggest that for successful linguistic education, technical institutions must ensure that the language course aligns closely with the students' professional needs. Ultimately, mastering a foreign language in a technical context is not merely an academic requirement but a vital tool for professional growth, enabling future specialists to participate effectively in international innovation and global industry standards.</w:t>
      </w:r>
    </w:p>
    <w:p w:rsidR="00B10E03" w:rsidRPr="001B0CBC" w:rsidRDefault="00B10E03" w:rsidP="00D17E53">
      <w:pPr>
        <w:spacing w:after="0" w:line="240" w:lineRule="auto"/>
        <w:jc w:val="both"/>
        <w:rPr>
          <w:rFonts w:ascii="Times New Roman" w:hAnsi="Times New Roman" w:cs="Times New Roman"/>
          <w:sz w:val="24"/>
          <w:szCs w:val="24"/>
          <w:lang w:val="en-US"/>
        </w:rPr>
      </w:pPr>
    </w:p>
    <w:p w:rsidR="001B0CBC" w:rsidRDefault="001B0CBC" w:rsidP="001B0CBC">
      <w:pPr>
        <w:spacing w:after="0" w:line="240" w:lineRule="auto"/>
        <w:jc w:val="center"/>
        <w:outlineLvl w:val="2"/>
        <w:rPr>
          <w:rFonts w:ascii="Times New Roman" w:eastAsia="Times New Roman" w:hAnsi="Times New Roman" w:cs="Times New Roman"/>
          <w:b/>
          <w:bCs/>
          <w:sz w:val="24"/>
          <w:szCs w:val="24"/>
          <w:lang w:val="en-US" w:eastAsia="ru-RU"/>
        </w:rPr>
      </w:pPr>
      <w:r w:rsidRPr="00EE0953">
        <w:rPr>
          <w:rFonts w:ascii="Times New Roman" w:eastAsia="Times New Roman" w:hAnsi="Times New Roman" w:cs="Times New Roman"/>
          <w:b/>
          <w:bCs/>
          <w:sz w:val="24"/>
          <w:szCs w:val="24"/>
          <w:lang w:val="en-US" w:eastAsia="ru-RU"/>
        </w:rPr>
        <w:t>Reference</w:t>
      </w:r>
    </w:p>
    <w:p w:rsidR="001C0F3D" w:rsidRPr="00F3130F" w:rsidRDefault="001C0F3D" w:rsidP="001B0CBC">
      <w:pPr>
        <w:spacing w:after="0" w:line="240" w:lineRule="auto"/>
        <w:jc w:val="center"/>
        <w:outlineLvl w:val="2"/>
        <w:rPr>
          <w:rFonts w:ascii="Times New Roman" w:eastAsia="Times New Roman" w:hAnsi="Times New Roman" w:cs="Times New Roman"/>
          <w:b/>
          <w:bCs/>
          <w:sz w:val="24"/>
          <w:szCs w:val="24"/>
          <w:lang w:val="en-US" w:eastAsia="ru-RU"/>
        </w:rPr>
      </w:pPr>
    </w:p>
    <w:p w:rsidR="001B0CBC" w:rsidRDefault="00D17E53" w:rsidP="006D1215">
      <w:pPr>
        <w:numPr>
          <w:ilvl w:val="0"/>
          <w:numId w:val="1"/>
        </w:numPr>
        <w:spacing w:after="0" w:line="240" w:lineRule="auto"/>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Dudley-Evans, T., &amp; St John, M. J. (1998). Developments in English for Specific Purposes: A multi-disciplinary approach. Cambridge University Press.</w:t>
      </w:r>
    </w:p>
    <w:p w:rsidR="001B0CBC" w:rsidRDefault="00D17E53" w:rsidP="00D17E53">
      <w:pPr>
        <w:numPr>
          <w:ilvl w:val="0"/>
          <w:numId w:val="1"/>
        </w:numPr>
        <w:spacing w:after="0" w:line="240" w:lineRule="auto"/>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Richards, J. C., &amp; Rodgers, T. S. (2014). Approaches and Methods in Language Teaching. Cambridge University Press.</w:t>
      </w:r>
    </w:p>
    <w:p w:rsidR="00B10E03" w:rsidRPr="001B0CBC" w:rsidRDefault="00D17E53" w:rsidP="00D17E53">
      <w:pPr>
        <w:numPr>
          <w:ilvl w:val="0"/>
          <w:numId w:val="1"/>
        </w:numPr>
        <w:spacing w:after="0" w:line="240" w:lineRule="auto"/>
        <w:jc w:val="both"/>
        <w:rPr>
          <w:rFonts w:ascii="Times New Roman" w:hAnsi="Times New Roman" w:cs="Times New Roman"/>
          <w:sz w:val="24"/>
          <w:szCs w:val="24"/>
          <w:lang w:val="en-US"/>
        </w:rPr>
      </w:pPr>
      <w:r w:rsidRPr="001B0CBC">
        <w:rPr>
          <w:rFonts w:ascii="Times New Roman" w:hAnsi="Times New Roman" w:cs="Times New Roman"/>
          <w:sz w:val="24"/>
          <w:szCs w:val="24"/>
          <w:lang w:val="en-US"/>
        </w:rPr>
        <w:t xml:space="preserve">Andreev A.A. Internet technology and model of education </w:t>
      </w:r>
      <w:r w:rsidR="00C201C7">
        <w:rPr>
          <w:rFonts w:ascii="Times New Roman" w:hAnsi="Times New Roman" w:cs="Times New Roman"/>
          <w:sz w:val="24"/>
          <w:szCs w:val="24"/>
          <w:lang w:val="en-US"/>
        </w:rPr>
        <w:t>in the Internet environment. M.</w:t>
      </w:r>
      <w:r w:rsidRPr="001B0CBC">
        <w:rPr>
          <w:rFonts w:ascii="Times New Roman" w:hAnsi="Times New Roman" w:cs="Times New Roman"/>
          <w:sz w:val="24"/>
          <w:szCs w:val="24"/>
          <w:lang w:val="en-US"/>
        </w:rPr>
        <w:t>:</w:t>
      </w:r>
      <w:r w:rsidR="00C201C7">
        <w:rPr>
          <w:rFonts w:ascii="Times New Roman" w:hAnsi="Times New Roman" w:cs="Times New Roman"/>
          <w:sz w:val="24"/>
          <w:szCs w:val="24"/>
        </w:rPr>
        <w:t xml:space="preserve"> </w:t>
      </w:r>
      <w:r w:rsidRPr="001B0CBC">
        <w:rPr>
          <w:rFonts w:ascii="Times New Roman" w:hAnsi="Times New Roman" w:cs="Times New Roman"/>
          <w:sz w:val="24"/>
          <w:szCs w:val="24"/>
          <w:lang w:val="en-US"/>
        </w:rPr>
        <w:t>MIPK, 2013.</w:t>
      </w:r>
      <w:bookmarkStart w:id="0" w:name="_GoBack"/>
      <w:bookmarkEnd w:id="0"/>
    </w:p>
    <w:sectPr w:rsidR="00B10E03" w:rsidRPr="001B0CBC" w:rsidSect="001B0CB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D7935"/>
    <w:multiLevelType w:val="hybridMultilevel"/>
    <w:tmpl w:val="56C641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08"/>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E03"/>
    <w:rsid w:val="001B0CBC"/>
    <w:rsid w:val="001C0F3D"/>
    <w:rsid w:val="005230C2"/>
    <w:rsid w:val="005868B1"/>
    <w:rsid w:val="006D1215"/>
    <w:rsid w:val="00900FD8"/>
    <w:rsid w:val="00A62547"/>
    <w:rsid w:val="00B10E03"/>
    <w:rsid w:val="00C201C7"/>
    <w:rsid w:val="00D17E53"/>
    <w:rsid w:val="00D640BB"/>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6641B90-E39C-48FD-8D9C-F770115E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a4">
    <w:name w:val="Hyperlink"/>
    <w:uiPriority w:val="99"/>
    <w:unhideWhenUsed/>
    <w:rsid w:val="00D64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gulsaparowa9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2112123AG</dc:creator>
  <cp:lastModifiedBy>Maysa Atayewa</cp:lastModifiedBy>
  <cp:revision>11</cp:revision>
  <dcterms:created xsi:type="dcterms:W3CDTF">2026-03-26T07:03:00Z</dcterms:created>
  <dcterms:modified xsi:type="dcterms:W3CDTF">2026-04-21T09:38:00Z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d2933fd158f9495b9fcea70f067059b0</vt:lpwstr>
  </property>
</Properties>
</file>