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4AF6" w14:textId="77777777" w:rsidR="00AB27E8" w:rsidRDefault="00AB27E8" w:rsidP="00AB27E8">
      <w:r>
        <w:t>Тема: выбор оптимальной конфигурации и параметров распределительных электрических сетей на примере морской нефтедобывающей платформы.</w:t>
      </w:r>
    </w:p>
    <w:p w14:paraId="574985B9" w14:textId="77777777" w:rsidR="00AB27E8" w:rsidRDefault="00AB27E8" w:rsidP="00AB27E8">
      <w:r>
        <w:t>1. Введение</w:t>
      </w:r>
    </w:p>
    <w:p w14:paraId="3A9BF98D" w14:textId="77777777" w:rsidR="00AB27E8" w:rsidRDefault="00AB27E8" w:rsidP="00AB27E8">
      <w:r>
        <w:t>Актуальность темы: необходимость повышения эффективности и надежности электроснабжения морских нефтедобывающих платформ.</w:t>
      </w:r>
    </w:p>
    <w:p w14:paraId="0CC16CEB" w14:textId="77777777" w:rsidR="00AB27E8" w:rsidRDefault="00AB27E8" w:rsidP="00AB27E8">
      <w:r>
        <w:t>Цель работы: разработка оптимальной конфигурации и подбор параметров распределительных электрических сетей.</w:t>
      </w:r>
    </w:p>
    <w:p w14:paraId="737C2CEA" w14:textId="77777777" w:rsidR="00AB27E8" w:rsidRDefault="00AB27E8" w:rsidP="00AB27E8">
      <w:r>
        <w:t>Задачи: анализ существующих решений, моделирование и сравнение вариантов, выбор оптимального.</w:t>
      </w:r>
    </w:p>
    <w:p w14:paraId="7DD3FA06" w14:textId="77777777" w:rsidR="00AB27E8" w:rsidRDefault="00AB27E8" w:rsidP="00AB27E8">
      <w:r>
        <w:t>2. Общие сведения о морских нефтедобывающих платформах</w:t>
      </w:r>
    </w:p>
    <w:p w14:paraId="482BC379" w14:textId="77777777" w:rsidR="00AB27E8" w:rsidRDefault="00AB27E8" w:rsidP="00AB27E8">
      <w:r>
        <w:t>Особенности эксплуатации и нагрузок.</w:t>
      </w:r>
    </w:p>
    <w:p w14:paraId="51F6C635" w14:textId="77777777" w:rsidR="00AB27E8" w:rsidRDefault="00AB27E8" w:rsidP="00AB27E8">
      <w:r>
        <w:t>Основные требования к электроснабжению: надежность, безопасность, автономность.</w:t>
      </w:r>
    </w:p>
    <w:p w14:paraId="031EC383" w14:textId="77777777" w:rsidR="00AB27E8" w:rsidRDefault="00AB27E8" w:rsidP="00AB27E8">
      <w:r>
        <w:t>Особенности работы в условиях морской среды.</w:t>
      </w:r>
    </w:p>
    <w:p w14:paraId="4E3F2D6A" w14:textId="77777777" w:rsidR="00AB27E8" w:rsidRDefault="00AB27E8" w:rsidP="00AB27E8">
      <w:r>
        <w:t>3. Структура и компоненты распределительных электрических сетей</w:t>
      </w:r>
    </w:p>
    <w:p w14:paraId="68BE1785" w14:textId="77777777" w:rsidR="00AB27E8" w:rsidRDefault="00AB27E8" w:rsidP="00AB27E8">
      <w:r>
        <w:t>Основные элементы: генераторы, трансформаторы, линии передачи, распределительные шкафы.</w:t>
      </w:r>
    </w:p>
    <w:p w14:paraId="5F993C41" w14:textId="77777777" w:rsidR="00AB27E8" w:rsidRDefault="00AB27E8" w:rsidP="00AB27E8">
      <w:r>
        <w:t>Типы распределительных сетей: закрытые, открытые, с различными схемами распределения.</w:t>
      </w:r>
    </w:p>
    <w:p w14:paraId="14A97BE2" w14:textId="77777777" w:rsidR="00AB27E8" w:rsidRDefault="00AB27E8" w:rsidP="00AB27E8">
      <w:r>
        <w:t>Используемые стандарты и нормативы.</w:t>
      </w:r>
    </w:p>
    <w:p w14:paraId="450240A7" w14:textId="77777777" w:rsidR="00AB27E8" w:rsidRDefault="00AB27E8" w:rsidP="00AB27E8">
      <w:r>
        <w:t>4. Методы выбора оптимальной конфигурации</w:t>
      </w:r>
    </w:p>
    <w:p w14:paraId="02771F50" w14:textId="77777777" w:rsidR="00AB27E8" w:rsidRDefault="00AB27E8" w:rsidP="00AB27E8">
      <w:r>
        <w:t>Моделирование и анализ существующих схем.</w:t>
      </w:r>
    </w:p>
    <w:p w14:paraId="2EF8EEF8" w14:textId="77777777" w:rsidR="00AB27E8" w:rsidRDefault="00AB27E8" w:rsidP="00AB27E8">
      <w:r>
        <w:t>Экономический и энергетический аспекты.</w:t>
      </w:r>
    </w:p>
    <w:p w14:paraId="1EF46EB3" w14:textId="77777777" w:rsidR="00AB27E8" w:rsidRDefault="00AB27E8" w:rsidP="00AB27E8">
      <w:r>
        <w:t>Критерии оптимальности: минимизация потерь, снижения себестоимости, повышения надежности.</w:t>
      </w:r>
    </w:p>
    <w:p w14:paraId="224781E6" w14:textId="77777777" w:rsidR="00AB27E8" w:rsidRDefault="00AB27E8" w:rsidP="00AB27E8">
      <w:r>
        <w:t>5. Параметры и их настройка</w:t>
      </w:r>
    </w:p>
    <w:p w14:paraId="2C4F293A" w14:textId="77777777" w:rsidR="00AB27E8" w:rsidRDefault="00AB27E8" w:rsidP="00AB27E8">
      <w:r>
        <w:t>Выбор номинальных характеристик оборудования.</w:t>
      </w:r>
    </w:p>
    <w:p w14:paraId="73ED5349" w14:textId="77777777" w:rsidR="00AB27E8" w:rsidRDefault="00AB27E8" w:rsidP="00AB27E8">
      <w:r>
        <w:t>Расчет сечений линий электропередачи.</w:t>
      </w:r>
    </w:p>
    <w:p w14:paraId="72A100B7" w14:textId="77777777" w:rsidR="00AB27E8" w:rsidRDefault="00AB27E8" w:rsidP="00AB27E8">
      <w:r>
        <w:t>Определение режимных параметров работы систем.</w:t>
      </w:r>
    </w:p>
    <w:p w14:paraId="25A56D95" w14:textId="77777777" w:rsidR="00AB27E8" w:rsidRDefault="00AB27E8" w:rsidP="00AB27E8">
      <w:r>
        <w:t>Влияние параметров на надежность и эффективность.</w:t>
      </w:r>
    </w:p>
    <w:p w14:paraId="5669C5C5" w14:textId="77777777" w:rsidR="00AB27E8" w:rsidRDefault="00AB27E8" w:rsidP="00AB27E8">
      <w:r>
        <w:t>6. Практическое значение</w:t>
      </w:r>
    </w:p>
    <w:p w14:paraId="32D4EBD6" w14:textId="77777777" w:rsidR="00AB27E8" w:rsidRDefault="00AB27E8" w:rsidP="00AB27E8">
      <w:r>
        <w:t>Повышение эффективности эксплуатации электросетей.</w:t>
      </w:r>
    </w:p>
    <w:p w14:paraId="2D683F58" w14:textId="77777777" w:rsidR="00AB27E8" w:rsidRDefault="00AB27E8" w:rsidP="00AB27E8">
      <w:r>
        <w:t>Снижение издержек на эксплуатацию и ремонт.</w:t>
      </w:r>
    </w:p>
    <w:p w14:paraId="1352DB34" w14:textId="77777777" w:rsidR="00AB27E8" w:rsidRDefault="00AB27E8" w:rsidP="00AB27E8">
      <w:r>
        <w:t>Обеспечение устойчивой работы в условиях сложных морских условий.</w:t>
      </w:r>
    </w:p>
    <w:p w14:paraId="6CB01143" w14:textId="77777777" w:rsidR="00AB27E8" w:rsidRDefault="00AB27E8" w:rsidP="00AB27E8">
      <w:r>
        <w:t>7.Выводы</w:t>
      </w:r>
    </w:p>
    <w:p w14:paraId="39931A19" w14:textId="77777777" w:rsidR="00AB27E8" w:rsidRDefault="00AB27E8" w:rsidP="00AB27E8">
      <w:r>
        <w:t>Необходимость учета специфики морской среды при проектировании конфигураций электросетей.</w:t>
      </w:r>
    </w:p>
    <w:p w14:paraId="5B5CF424" w14:textId="77777777" w:rsidR="00AB27E8" w:rsidRDefault="00AB27E8" w:rsidP="00AB27E8">
      <w:r>
        <w:lastRenderedPageBreak/>
        <w:t>Значение использования автоматизированных систем для выбора параметров.</w:t>
      </w:r>
    </w:p>
    <w:p w14:paraId="4B20FDE8" w14:textId="180EF8B9" w:rsidR="00E71E1C" w:rsidRDefault="00AB27E8" w:rsidP="00AB27E8">
      <w:r>
        <w:t>Перспективы внедрения новых технологий и схем с целью повышения надежности.</w:t>
      </w:r>
    </w:p>
    <w:sectPr w:rsidR="00E7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F"/>
    <w:rsid w:val="00AB27E8"/>
    <w:rsid w:val="00B8294F"/>
    <w:rsid w:val="00E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1661-4314-45E6-B420-9541E93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Собина</dc:creator>
  <cp:keywords/>
  <dc:description/>
  <cp:lastModifiedBy>Анна Собина</cp:lastModifiedBy>
  <cp:revision>3</cp:revision>
  <dcterms:created xsi:type="dcterms:W3CDTF">2026-04-05T00:18:00Z</dcterms:created>
  <dcterms:modified xsi:type="dcterms:W3CDTF">2026-04-05T00:18:00Z</dcterms:modified>
</cp:coreProperties>
</file>