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F" w14:textId="299E3BF2" w:rsidR="007735C0" w:rsidRPr="0085105D" w:rsidRDefault="0042720D" w:rsidP="0085105D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5105D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B07F61" w:rsidRPr="0085105D">
        <w:rPr>
          <w:rFonts w:ascii="Times New Roman" w:hAnsi="Times New Roman" w:cs="Times New Roman"/>
          <w:b/>
          <w:sz w:val="28"/>
          <w:szCs w:val="28"/>
        </w:rPr>
        <w:t xml:space="preserve"> темы.</w:t>
      </w:r>
      <w:r w:rsidR="00B07F61" w:rsidRPr="0085105D">
        <w:rPr>
          <w:rFonts w:ascii="Times New Roman" w:hAnsi="Times New Roman" w:cs="Times New Roman"/>
          <w:sz w:val="28"/>
          <w:szCs w:val="28"/>
        </w:rPr>
        <w:t xml:space="preserve">  </w:t>
      </w:r>
      <w:r w:rsidR="00B07F61" w:rsidRPr="0085105D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AB5E10" w:rsidRPr="0085105D">
        <w:rPr>
          <w:rFonts w:ascii="Times New Roman" w:hAnsi="Times New Roman" w:cs="Times New Roman"/>
          <w:sz w:val="28"/>
          <w:szCs w:val="28"/>
        </w:rPr>
        <w:t xml:space="preserve">H является одним из наиболее влиятельных, но при этом часто недооцениваемых источников систематических погрешностей. Исследования показывают, что до 30% неудовлетворительных результатов межлабораторных сличений связаны именно с неконтролируемыми колебаниями </w:t>
      </w:r>
      <w:proofErr w:type="spellStart"/>
      <w:r w:rsidR="00AB5E10" w:rsidRPr="0085105D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="00AB5E10" w:rsidRPr="0085105D">
        <w:rPr>
          <w:rFonts w:ascii="Times New Roman" w:hAnsi="Times New Roman" w:cs="Times New Roman"/>
          <w:sz w:val="28"/>
          <w:szCs w:val="28"/>
        </w:rPr>
        <w:t>.</w:t>
      </w:r>
      <w:r w:rsidR="00B07F61" w:rsidRPr="0085105D">
        <w:rPr>
          <w:rFonts w:ascii="Times New Roman" w:hAnsi="Times New Roman" w:cs="Times New Roman"/>
          <w:sz w:val="28"/>
          <w:szCs w:val="28"/>
        </w:rPr>
        <w:t xml:space="preserve"> </w:t>
      </w:r>
      <w:r w:rsidR="00AB5E10" w:rsidRPr="0085105D">
        <w:rPr>
          <w:rFonts w:ascii="Times New Roman" w:hAnsi="Times New Roman" w:cs="Times New Roman"/>
          <w:sz w:val="28"/>
          <w:szCs w:val="28"/>
        </w:rPr>
        <w:t xml:space="preserve">Современная аналитическая химия всё чаще работает с многокомпонентными матрицами. В таких средах буферная ёмкость, ионная сила и наличие органических веществ могут непредсказуемо изменять </w:t>
      </w:r>
      <w:proofErr w:type="spellStart"/>
      <w:r w:rsidR="00AB5E10" w:rsidRPr="0085105D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="00AB5E10" w:rsidRPr="0085105D">
        <w:rPr>
          <w:rFonts w:ascii="Times New Roman" w:hAnsi="Times New Roman" w:cs="Times New Roman"/>
          <w:sz w:val="28"/>
          <w:szCs w:val="28"/>
        </w:rPr>
        <w:t xml:space="preserve"> в процессе анализа. Без глубокого понимания </w:t>
      </w:r>
      <w:proofErr w:type="spellStart"/>
      <w:r w:rsidR="00AB5E10" w:rsidRPr="0085105D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="00AB5E10" w:rsidRPr="0085105D">
        <w:rPr>
          <w:rFonts w:ascii="Times New Roman" w:hAnsi="Times New Roman" w:cs="Times New Roman"/>
          <w:sz w:val="28"/>
          <w:szCs w:val="28"/>
        </w:rPr>
        <w:t>-зависимостей невозможно корректно перенести методику с модельного раствора на реальную пробу.</w:t>
      </w:r>
      <w:r w:rsidR="00B07F61" w:rsidRPr="0085105D">
        <w:rPr>
          <w:rFonts w:ascii="Times New Roman" w:hAnsi="Times New Roman" w:cs="Times New Roman"/>
          <w:sz w:val="28"/>
          <w:szCs w:val="28"/>
        </w:rPr>
        <w:t xml:space="preserve"> </w:t>
      </w:r>
      <w:r w:rsidR="00AB5E10" w:rsidRPr="0085105D">
        <w:rPr>
          <w:rFonts w:ascii="Times New Roman" w:hAnsi="Times New Roman" w:cs="Times New Roman"/>
          <w:sz w:val="28"/>
          <w:szCs w:val="28"/>
        </w:rPr>
        <w:t xml:space="preserve">В современных анализаторах время установления равновесия ограничено. Кинетика реакций, сильно зависящая от </w:t>
      </w:r>
      <w:proofErr w:type="spellStart"/>
      <w:r w:rsidR="00AB5E10" w:rsidRPr="0085105D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="00AB5E10" w:rsidRPr="0085105D">
        <w:rPr>
          <w:rFonts w:ascii="Times New Roman" w:hAnsi="Times New Roman" w:cs="Times New Roman"/>
          <w:sz w:val="28"/>
          <w:szCs w:val="28"/>
        </w:rPr>
        <w:t xml:space="preserve">, может не успевать достичь термодинамического равновесия. Это приводит к дрейфу сигнала и </w:t>
      </w:r>
      <w:proofErr w:type="spellStart"/>
      <w:r w:rsidR="00AB5E10" w:rsidRPr="0085105D">
        <w:rPr>
          <w:rFonts w:ascii="Times New Roman" w:hAnsi="Times New Roman" w:cs="Times New Roman"/>
          <w:sz w:val="28"/>
          <w:szCs w:val="28"/>
        </w:rPr>
        <w:t>невоспроизводимости</w:t>
      </w:r>
      <w:proofErr w:type="spellEnd"/>
      <w:r w:rsidR="00AB5E10" w:rsidRPr="0085105D">
        <w:rPr>
          <w:rFonts w:ascii="Times New Roman" w:hAnsi="Times New Roman" w:cs="Times New Roman"/>
          <w:sz w:val="28"/>
          <w:szCs w:val="28"/>
        </w:rPr>
        <w:t xml:space="preserve">. Необходимы количественные модели влияния </w:t>
      </w:r>
      <w:proofErr w:type="spellStart"/>
      <w:r w:rsidR="00AB5E10" w:rsidRPr="0085105D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="00AB5E10" w:rsidRPr="0085105D">
        <w:rPr>
          <w:rFonts w:ascii="Times New Roman" w:hAnsi="Times New Roman" w:cs="Times New Roman"/>
          <w:sz w:val="28"/>
          <w:szCs w:val="28"/>
        </w:rPr>
        <w:t xml:space="preserve"> на скорость реакции, которые пока разработаны недостаточно.</w:t>
      </w:r>
      <w:r w:rsidR="0085105D">
        <w:rPr>
          <w:rStyle w:val="a7"/>
          <w:rFonts w:ascii="Times New Roman" w:hAnsi="Times New Roman" w:cs="Times New Roman"/>
          <w:sz w:val="28"/>
          <w:szCs w:val="28"/>
        </w:rPr>
        <w:footnoteReference w:id="1"/>
      </w:r>
    </w:p>
    <w:p w14:paraId="0000001B" w14:textId="3F611555" w:rsidR="007735C0" w:rsidRPr="0085105D" w:rsidRDefault="00AB5E10" w:rsidP="007E674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5105D">
        <w:rPr>
          <w:rFonts w:ascii="Times New Roman" w:hAnsi="Times New Roman" w:cs="Times New Roman"/>
          <w:sz w:val="28"/>
          <w:szCs w:val="28"/>
        </w:rPr>
        <w:t xml:space="preserve">Разрабатываются новые органические реагенты, </w:t>
      </w:r>
      <w:proofErr w:type="spellStart"/>
      <w:r w:rsidRPr="0085105D">
        <w:rPr>
          <w:rFonts w:ascii="Times New Roman" w:hAnsi="Times New Roman" w:cs="Times New Roman"/>
          <w:sz w:val="28"/>
          <w:szCs w:val="28"/>
        </w:rPr>
        <w:t>наночастицы</w:t>
      </w:r>
      <w:proofErr w:type="spellEnd"/>
      <w:r w:rsidRPr="0085105D">
        <w:rPr>
          <w:rFonts w:ascii="Times New Roman" w:hAnsi="Times New Roman" w:cs="Times New Roman"/>
          <w:sz w:val="28"/>
          <w:szCs w:val="28"/>
        </w:rPr>
        <w:t xml:space="preserve">, комплексы металлов с </w:t>
      </w:r>
      <w:proofErr w:type="spellStart"/>
      <w:r w:rsidRPr="0085105D">
        <w:rPr>
          <w:rFonts w:ascii="Times New Roman" w:hAnsi="Times New Roman" w:cs="Times New Roman"/>
          <w:sz w:val="28"/>
          <w:szCs w:val="28"/>
        </w:rPr>
        <w:t>лигандами</w:t>
      </w:r>
      <w:proofErr w:type="spellEnd"/>
      <w:r w:rsidRPr="0085105D">
        <w:rPr>
          <w:rFonts w:ascii="Times New Roman" w:hAnsi="Times New Roman" w:cs="Times New Roman"/>
          <w:sz w:val="28"/>
          <w:szCs w:val="28"/>
        </w:rPr>
        <w:t xml:space="preserve">. Их аналитические свойства (селективность, чувствительность) требуют детального картирования </w:t>
      </w:r>
      <w:proofErr w:type="spellStart"/>
      <w:r w:rsidRPr="0085105D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85105D">
        <w:rPr>
          <w:rFonts w:ascii="Times New Roman" w:hAnsi="Times New Roman" w:cs="Times New Roman"/>
          <w:sz w:val="28"/>
          <w:szCs w:val="28"/>
        </w:rPr>
        <w:t xml:space="preserve">-зависимостей, которых часто нет в справочниках. Без этого невозможна </w:t>
      </w:r>
      <w:proofErr w:type="spellStart"/>
      <w:r w:rsidRPr="0085105D">
        <w:rPr>
          <w:rFonts w:ascii="Times New Roman" w:hAnsi="Times New Roman" w:cs="Times New Roman"/>
          <w:sz w:val="28"/>
          <w:szCs w:val="28"/>
        </w:rPr>
        <w:t>валидация</w:t>
      </w:r>
      <w:proofErr w:type="spellEnd"/>
      <w:r w:rsidRPr="0085105D">
        <w:rPr>
          <w:rFonts w:ascii="Times New Roman" w:hAnsi="Times New Roman" w:cs="Times New Roman"/>
          <w:sz w:val="28"/>
          <w:szCs w:val="28"/>
        </w:rPr>
        <w:t xml:space="preserve"> методик.</w:t>
      </w:r>
      <w:r w:rsidR="00B07F61" w:rsidRPr="0085105D">
        <w:rPr>
          <w:rFonts w:ascii="Times New Roman" w:hAnsi="Times New Roman" w:cs="Times New Roman"/>
          <w:sz w:val="28"/>
          <w:szCs w:val="28"/>
        </w:rPr>
        <w:t xml:space="preserve"> </w:t>
      </w:r>
      <w:r w:rsidRPr="0085105D">
        <w:rPr>
          <w:rFonts w:ascii="Times New Roman" w:hAnsi="Times New Roman" w:cs="Times New Roman"/>
          <w:sz w:val="28"/>
          <w:szCs w:val="28"/>
        </w:rPr>
        <w:t xml:space="preserve">Ошибки из-за неучтённого </w:t>
      </w:r>
      <w:proofErr w:type="spellStart"/>
      <w:r w:rsidRPr="0085105D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85105D">
        <w:rPr>
          <w:rFonts w:ascii="Times New Roman" w:hAnsi="Times New Roman" w:cs="Times New Roman"/>
          <w:sz w:val="28"/>
          <w:szCs w:val="28"/>
        </w:rPr>
        <w:t xml:space="preserve"> ведут к перерасходу реагентов, повторным анализам, браку продукции. В экологическом контроле ложноотрицательные результаты (например, при определении токсичных металлов в </w:t>
      </w:r>
      <w:proofErr w:type="spellStart"/>
      <w:r w:rsidRPr="0085105D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85105D">
        <w:rPr>
          <w:rFonts w:ascii="Times New Roman" w:hAnsi="Times New Roman" w:cs="Times New Roman"/>
          <w:sz w:val="28"/>
          <w:szCs w:val="28"/>
        </w:rPr>
        <w:t>-зависимых комплексных формах) могут иметь серьёзные последствия.</w:t>
      </w:r>
    </w:p>
    <w:p w14:paraId="63004A5B" w14:textId="60AB4D92" w:rsidR="00DC05A2" w:rsidRPr="0085105D" w:rsidRDefault="0042720D" w:rsidP="0085105D">
      <w:pPr>
        <w:jc w:val="both"/>
        <w:rPr>
          <w:rFonts w:ascii="Times New Roman" w:hAnsi="Times New Roman" w:cs="Times New Roman"/>
          <w:sz w:val="28"/>
          <w:szCs w:val="28"/>
        </w:rPr>
      </w:pPr>
      <w:r w:rsidRPr="0085105D">
        <w:rPr>
          <w:rFonts w:ascii="Times New Roman" w:hAnsi="Times New Roman" w:cs="Times New Roman"/>
          <w:b/>
          <w:sz w:val="28"/>
          <w:szCs w:val="28"/>
        </w:rPr>
        <w:t>Степень разработанности темы.</w:t>
      </w:r>
      <w:r w:rsidRPr="0085105D">
        <w:rPr>
          <w:rFonts w:ascii="Times New Roman" w:hAnsi="Times New Roman" w:cs="Times New Roman"/>
          <w:sz w:val="28"/>
          <w:szCs w:val="28"/>
        </w:rPr>
        <w:t xml:space="preserve"> Первые работы, заложившие основу для строгого количественного описания, относятся к началу XX века: в 1909 году </w:t>
      </w:r>
      <w:proofErr w:type="spellStart"/>
      <w:r w:rsidRPr="0085105D">
        <w:rPr>
          <w:rFonts w:ascii="Times New Roman" w:hAnsi="Times New Roman" w:cs="Times New Roman"/>
          <w:sz w:val="28"/>
          <w:szCs w:val="28"/>
        </w:rPr>
        <w:t>Сёренсен</w:t>
      </w:r>
      <w:proofErr w:type="spellEnd"/>
      <w:r w:rsidRPr="0085105D">
        <w:rPr>
          <w:rFonts w:ascii="Times New Roman" w:hAnsi="Times New Roman" w:cs="Times New Roman"/>
          <w:sz w:val="28"/>
          <w:szCs w:val="28"/>
        </w:rPr>
        <w:t xml:space="preserve"> ввел понятие </w:t>
      </w:r>
      <w:proofErr w:type="spellStart"/>
      <w:r w:rsidRPr="0085105D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85105D">
        <w:rPr>
          <w:rFonts w:ascii="Times New Roman" w:hAnsi="Times New Roman" w:cs="Times New Roman"/>
          <w:sz w:val="28"/>
          <w:szCs w:val="28"/>
        </w:rPr>
        <w:t xml:space="preserve"> как отрицательного логарифма концентрации ионов водорода, а в 1972 году вышла классическая монография Роджера </w:t>
      </w:r>
      <w:proofErr w:type="spellStart"/>
      <w:r w:rsidRPr="0085105D">
        <w:rPr>
          <w:rFonts w:ascii="Times New Roman" w:hAnsi="Times New Roman" w:cs="Times New Roman"/>
          <w:sz w:val="28"/>
          <w:szCs w:val="28"/>
        </w:rPr>
        <w:t>Бейтса</w:t>
      </w:r>
      <w:proofErr w:type="spellEnd"/>
      <w:r w:rsidRPr="0085105D">
        <w:rPr>
          <w:rFonts w:ascii="Times New Roman" w:hAnsi="Times New Roman" w:cs="Times New Roman"/>
          <w:sz w:val="28"/>
          <w:szCs w:val="28"/>
        </w:rPr>
        <w:t xml:space="preserve"> «Определение </w:t>
      </w:r>
      <w:proofErr w:type="spellStart"/>
      <w:r w:rsidRPr="0085105D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85105D">
        <w:rPr>
          <w:rFonts w:ascii="Times New Roman" w:hAnsi="Times New Roman" w:cs="Times New Roman"/>
          <w:sz w:val="28"/>
          <w:szCs w:val="28"/>
        </w:rPr>
        <w:t>. Теория и практика», где были систематизированы методы электрометрических и колориметрических измерений.</w:t>
      </w:r>
      <w:r w:rsidR="00634CFB" w:rsidRPr="0085105D">
        <w:rPr>
          <w:rFonts w:ascii="Times New Roman" w:hAnsi="Times New Roman" w:cs="Times New Roman"/>
          <w:sz w:val="28"/>
          <w:szCs w:val="28"/>
        </w:rPr>
        <w:t xml:space="preserve"> </w:t>
      </w:r>
      <w:r w:rsidR="0085105D">
        <w:rPr>
          <w:rStyle w:val="a7"/>
          <w:rFonts w:ascii="Times New Roman" w:hAnsi="Times New Roman" w:cs="Times New Roman"/>
          <w:sz w:val="28"/>
          <w:szCs w:val="28"/>
        </w:rPr>
        <w:footnoteReference w:id="2"/>
      </w:r>
      <w:r w:rsidRPr="0085105D">
        <w:rPr>
          <w:rFonts w:ascii="Times New Roman" w:hAnsi="Times New Roman" w:cs="Times New Roman"/>
          <w:sz w:val="28"/>
          <w:szCs w:val="28"/>
        </w:rPr>
        <w:t>Современная научная литература демонстрирует высокую степень разработанности темы. Ее можно условно разделить на несколько основных направлений:</w:t>
      </w:r>
    </w:p>
    <w:p w14:paraId="0D8B05D6" w14:textId="0E5F5DB3" w:rsidR="0042720D" w:rsidRPr="0085105D" w:rsidRDefault="0042720D" w:rsidP="0085105D">
      <w:pPr>
        <w:jc w:val="both"/>
        <w:rPr>
          <w:rFonts w:ascii="Times New Roman" w:hAnsi="Times New Roman" w:cs="Times New Roman"/>
          <w:sz w:val="28"/>
          <w:szCs w:val="28"/>
        </w:rPr>
      </w:pPr>
      <w:r w:rsidRPr="0085105D">
        <w:rPr>
          <w:rFonts w:ascii="Times New Roman" w:hAnsi="Times New Roman" w:cs="Times New Roman"/>
          <w:sz w:val="28"/>
          <w:szCs w:val="28"/>
        </w:rPr>
        <w:lastRenderedPageBreak/>
        <w:t xml:space="preserve">Ионные равновесия: Классические работы по расчету </w:t>
      </w:r>
      <w:proofErr w:type="spellStart"/>
      <w:r w:rsidRPr="0085105D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85105D">
        <w:rPr>
          <w:rFonts w:ascii="Times New Roman" w:hAnsi="Times New Roman" w:cs="Times New Roman"/>
          <w:sz w:val="28"/>
          <w:szCs w:val="28"/>
        </w:rPr>
        <w:t xml:space="preserve"> растворов, буферным системам и титрованию заложили прочную теоретическую базу</w:t>
      </w:r>
    </w:p>
    <w:p w14:paraId="296BA2A8" w14:textId="7B9A4995" w:rsidR="0042720D" w:rsidRPr="0085105D" w:rsidRDefault="0042720D" w:rsidP="0085105D">
      <w:pPr>
        <w:jc w:val="both"/>
        <w:rPr>
          <w:rFonts w:ascii="Times New Roman" w:hAnsi="Times New Roman" w:cs="Times New Roman"/>
          <w:sz w:val="28"/>
          <w:szCs w:val="28"/>
        </w:rPr>
      </w:pPr>
      <w:r w:rsidRPr="0085105D">
        <w:rPr>
          <w:rFonts w:ascii="Times New Roman" w:hAnsi="Times New Roman" w:cs="Times New Roman"/>
          <w:sz w:val="28"/>
          <w:szCs w:val="28"/>
        </w:rPr>
        <w:t xml:space="preserve">· Оптические сенсоры: Разрабатываются «визуальные» колориметрические и флуоресцентные сенсоры, сигнал которых напрямую зависит от </w:t>
      </w:r>
      <w:proofErr w:type="spellStart"/>
      <w:r w:rsidRPr="0085105D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85105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14BDE8D" w14:textId="6905C3C0" w:rsidR="0042720D" w:rsidRPr="0085105D" w:rsidRDefault="0042720D" w:rsidP="0085105D">
      <w:pPr>
        <w:jc w:val="both"/>
        <w:rPr>
          <w:rFonts w:ascii="Times New Roman" w:hAnsi="Times New Roman" w:cs="Times New Roman"/>
          <w:sz w:val="28"/>
          <w:szCs w:val="28"/>
        </w:rPr>
      </w:pPr>
      <w:r w:rsidRPr="0085105D">
        <w:rPr>
          <w:rFonts w:ascii="Times New Roman" w:hAnsi="Times New Roman" w:cs="Times New Roman"/>
          <w:sz w:val="28"/>
          <w:szCs w:val="28"/>
        </w:rPr>
        <w:t xml:space="preserve">· Кинетика реакций: Исследуется критическая, но ранее недооцененная роль </w:t>
      </w:r>
      <w:proofErr w:type="spellStart"/>
      <w:r w:rsidRPr="0085105D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85105D">
        <w:rPr>
          <w:rFonts w:ascii="Times New Roman" w:hAnsi="Times New Roman" w:cs="Times New Roman"/>
          <w:sz w:val="28"/>
          <w:szCs w:val="28"/>
        </w:rPr>
        <w:t xml:space="preserve"> на кинетику аналитически важных реакций. </w:t>
      </w:r>
    </w:p>
    <w:p w14:paraId="76A580B1" w14:textId="69F0BDD9" w:rsidR="0042720D" w:rsidRPr="0085105D" w:rsidRDefault="0042720D" w:rsidP="0085105D">
      <w:pPr>
        <w:jc w:val="both"/>
        <w:rPr>
          <w:rFonts w:ascii="Times New Roman" w:hAnsi="Times New Roman" w:cs="Times New Roman"/>
          <w:sz w:val="28"/>
          <w:szCs w:val="28"/>
        </w:rPr>
      </w:pPr>
      <w:r w:rsidRPr="0085105D">
        <w:rPr>
          <w:rFonts w:ascii="Times New Roman" w:hAnsi="Times New Roman" w:cs="Times New Roman"/>
          <w:sz w:val="28"/>
          <w:szCs w:val="28"/>
        </w:rPr>
        <w:t xml:space="preserve">· </w:t>
      </w:r>
      <w:proofErr w:type="spellStart"/>
      <w:r w:rsidRPr="0085105D">
        <w:rPr>
          <w:rFonts w:ascii="Times New Roman" w:hAnsi="Times New Roman" w:cs="Times New Roman"/>
          <w:sz w:val="28"/>
          <w:szCs w:val="28"/>
        </w:rPr>
        <w:t>Комплексообразование</w:t>
      </w:r>
      <w:proofErr w:type="spellEnd"/>
      <w:r w:rsidRPr="0085105D">
        <w:rPr>
          <w:rFonts w:ascii="Times New Roman" w:hAnsi="Times New Roman" w:cs="Times New Roman"/>
          <w:sz w:val="28"/>
          <w:szCs w:val="28"/>
        </w:rPr>
        <w:t xml:space="preserve">: Изучаются </w:t>
      </w:r>
      <w:proofErr w:type="spellStart"/>
      <w:r w:rsidRPr="0085105D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85105D">
        <w:rPr>
          <w:rFonts w:ascii="Times New Roman" w:hAnsi="Times New Roman" w:cs="Times New Roman"/>
          <w:sz w:val="28"/>
          <w:szCs w:val="28"/>
        </w:rPr>
        <w:t xml:space="preserve">-зависимые равновесия в фазах новых материалов. В работе </w:t>
      </w:r>
      <w:proofErr w:type="spellStart"/>
      <w:r w:rsidRPr="0085105D">
        <w:rPr>
          <w:rFonts w:ascii="Times New Roman" w:hAnsi="Times New Roman" w:cs="Times New Roman"/>
          <w:sz w:val="28"/>
          <w:szCs w:val="28"/>
        </w:rPr>
        <w:t>Моросановой</w:t>
      </w:r>
      <w:proofErr w:type="spellEnd"/>
      <w:r w:rsidRPr="0085105D">
        <w:rPr>
          <w:rFonts w:ascii="Times New Roman" w:hAnsi="Times New Roman" w:cs="Times New Roman"/>
          <w:sz w:val="28"/>
          <w:szCs w:val="28"/>
        </w:rPr>
        <w:t xml:space="preserve"> 2022 года представлены </w:t>
      </w:r>
      <w:proofErr w:type="spellStart"/>
      <w:r w:rsidRPr="0085105D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85105D">
        <w:rPr>
          <w:rFonts w:ascii="Times New Roman" w:hAnsi="Times New Roman" w:cs="Times New Roman"/>
          <w:sz w:val="28"/>
          <w:szCs w:val="28"/>
        </w:rPr>
        <w:t xml:space="preserve">-диапазоны реакций и константы равновесия для 87 систем типа «иммобилизованный </w:t>
      </w:r>
      <w:proofErr w:type="spellStart"/>
      <w:r w:rsidRPr="0085105D">
        <w:rPr>
          <w:rFonts w:ascii="Times New Roman" w:hAnsi="Times New Roman" w:cs="Times New Roman"/>
          <w:sz w:val="28"/>
          <w:szCs w:val="28"/>
        </w:rPr>
        <w:t>лиганд</w:t>
      </w:r>
      <w:proofErr w:type="spellEnd"/>
      <w:r w:rsidRPr="0085105D">
        <w:rPr>
          <w:rFonts w:ascii="Times New Roman" w:hAnsi="Times New Roman" w:cs="Times New Roman"/>
          <w:sz w:val="28"/>
          <w:szCs w:val="28"/>
        </w:rPr>
        <w:t xml:space="preserve"> – ион металла».</w:t>
      </w:r>
      <w:r w:rsidR="0085105D">
        <w:rPr>
          <w:rStyle w:val="a7"/>
          <w:rFonts w:ascii="Times New Roman" w:hAnsi="Times New Roman" w:cs="Times New Roman"/>
          <w:sz w:val="28"/>
          <w:szCs w:val="28"/>
        </w:rPr>
        <w:footnoteReference w:id="3"/>
      </w:r>
    </w:p>
    <w:p w14:paraId="72E6EAE7" w14:textId="69BD78DD" w:rsidR="0098626D" w:rsidRPr="0085105D" w:rsidRDefault="0098626D" w:rsidP="0085105D">
      <w:pPr>
        <w:jc w:val="both"/>
        <w:rPr>
          <w:rFonts w:ascii="Times New Roman" w:hAnsi="Times New Roman" w:cs="Times New Roman"/>
          <w:sz w:val="28"/>
          <w:szCs w:val="28"/>
        </w:rPr>
      </w:pPr>
      <w:r w:rsidRPr="0085105D">
        <w:rPr>
          <w:rFonts w:ascii="Times New Roman" w:hAnsi="Times New Roman" w:cs="Times New Roman"/>
          <w:b/>
          <w:sz w:val="28"/>
          <w:szCs w:val="28"/>
        </w:rPr>
        <w:t xml:space="preserve">Цель работы </w:t>
      </w:r>
      <w:r w:rsidRPr="0085105D">
        <w:rPr>
          <w:rFonts w:ascii="Times New Roman" w:hAnsi="Times New Roman" w:cs="Times New Roman"/>
          <w:sz w:val="28"/>
          <w:szCs w:val="28"/>
        </w:rPr>
        <w:t>Цель исследований становить количественные</w:t>
      </w:r>
      <w:r w:rsidR="00634CFB" w:rsidRPr="0085105D">
        <w:rPr>
          <w:rFonts w:ascii="Times New Roman" w:hAnsi="Times New Roman" w:cs="Times New Roman"/>
          <w:sz w:val="28"/>
          <w:szCs w:val="28"/>
        </w:rPr>
        <w:t xml:space="preserve"> закономерности</w:t>
      </w:r>
      <w:r w:rsidRPr="0085105D">
        <w:rPr>
          <w:rFonts w:ascii="Times New Roman" w:hAnsi="Times New Roman" w:cs="Times New Roman"/>
          <w:sz w:val="28"/>
          <w:szCs w:val="28"/>
        </w:rPr>
        <w:t xml:space="preserve"> влияния уровня </w:t>
      </w:r>
      <w:proofErr w:type="spellStart"/>
      <w:r w:rsidRPr="0085105D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85105D">
        <w:rPr>
          <w:rFonts w:ascii="Times New Roman" w:hAnsi="Times New Roman" w:cs="Times New Roman"/>
          <w:sz w:val="28"/>
          <w:szCs w:val="28"/>
        </w:rPr>
        <w:t xml:space="preserve"> на полноту протекания, селективность и кинетику аналитических реа</w:t>
      </w:r>
      <w:r w:rsidR="00634CFB" w:rsidRPr="0085105D">
        <w:rPr>
          <w:rFonts w:ascii="Times New Roman" w:hAnsi="Times New Roman" w:cs="Times New Roman"/>
          <w:sz w:val="28"/>
          <w:szCs w:val="28"/>
        </w:rPr>
        <w:t>к</w:t>
      </w:r>
      <w:r w:rsidRPr="0085105D">
        <w:rPr>
          <w:rFonts w:ascii="Times New Roman" w:hAnsi="Times New Roman" w:cs="Times New Roman"/>
          <w:sz w:val="28"/>
          <w:szCs w:val="28"/>
        </w:rPr>
        <w:t xml:space="preserve">ций, а также разработка методов прогнозирования и минимизации </w:t>
      </w:r>
      <w:proofErr w:type="spellStart"/>
      <w:r w:rsidRPr="0085105D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85105D">
        <w:rPr>
          <w:rFonts w:ascii="Times New Roman" w:hAnsi="Times New Roman" w:cs="Times New Roman"/>
          <w:sz w:val="28"/>
          <w:szCs w:val="28"/>
        </w:rPr>
        <w:t>-обусловленных погрешностей для обеспечения метрологической надёжности результатов химического анализа.</w:t>
      </w:r>
    </w:p>
    <w:p w14:paraId="508928FB" w14:textId="77777777" w:rsidR="0098626D" w:rsidRPr="0085105D" w:rsidRDefault="0098626D" w:rsidP="0085105D">
      <w:pPr>
        <w:jc w:val="both"/>
        <w:rPr>
          <w:rFonts w:ascii="Times New Roman" w:hAnsi="Times New Roman" w:cs="Times New Roman"/>
          <w:sz w:val="28"/>
          <w:szCs w:val="28"/>
        </w:rPr>
      </w:pPr>
      <w:r w:rsidRPr="0085105D">
        <w:rPr>
          <w:rFonts w:ascii="Times New Roman" w:hAnsi="Times New Roman" w:cs="Times New Roman"/>
          <w:sz w:val="28"/>
          <w:szCs w:val="28"/>
        </w:rPr>
        <w:t>Задачи исследований</w:t>
      </w:r>
    </w:p>
    <w:p w14:paraId="537E55BC" w14:textId="478B0A72" w:rsidR="0098626D" w:rsidRPr="0085105D" w:rsidRDefault="0098626D" w:rsidP="0085105D">
      <w:pPr>
        <w:jc w:val="both"/>
        <w:rPr>
          <w:rFonts w:ascii="Times New Roman" w:hAnsi="Times New Roman" w:cs="Times New Roman"/>
          <w:sz w:val="28"/>
          <w:szCs w:val="28"/>
        </w:rPr>
      </w:pPr>
      <w:r w:rsidRPr="0085105D">
        <w:rPr>
          <w:rFonts w:ascii="Times New Roman" w:hAnsi="Times New Roman" w:cs="Times New Roman"/>
          <w:sz w:val="28"/>
          <w:szCs w:val="28"/>
        </w:rPr>
        <w:t xml:space="preserve">1. Определение критических </w:t>
      </w:r>
      <w:proofErr w:type="spellStart"/>
      <w:r w:rsidRPr="0085105D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85105D">
        <w:rPr>
          <w:rFonts w:ascii="Times New Roman" w:hAnsi="Times New Roman" w:cs="Times New Roman"/>
          <w:sz w:val="28"/>
          <w:szCs w:val="28"/>
        </w:rPr>
        <w:t xml:space="preserve">-интервалов для основных типов аналитических реакций (осаждение, </w:t>
      </w:r>
      <w:proofErr w:type="spellStart"/>
      <w:r w:rsidRPr="0085105D">
        <w:rPr>
          <w:rFonts w:ascii="Times New Roman" w:hAnsi="Times New Roman" w:cs="Times New Roman"/>
          <w:sz w:val="28"/>
          <w:szCs w:val="28"/>
        </w:rPr>
        <w:t>комплексообразование</w:t>
      </w:r>
      <w:proofErr w:type="spellEnd"/>
      <w:r w:rsidRPr="0085105D">
        <w:rPr>
          <w:rFonts w:ascii="Times New Roman" w:hAnsi="Times New Roman" w:cs="Times New Roman"/>
          <w:sz w:val="28"/>
          <w:szCs w:val="28"/>
        </w:rPr>
        <w:t>, окисление-восстановление, экстракция</w:t>
      </w:r>
    </w:p>
    <w:p w14:paraId="30ABED35" w14:textId="77777777" w:rsidR="0098626D" w:rsidRPr="0085105D" w:rsidRDefault="0098626D" w:rsidP="0085105D">
      <w:pPr>
        <w:jc w:val="both"/>
        <w:rPr>
          <w:rFonts w:ascii="Times New Roman" w:hAnsi="Times New Roman" w:cs="Times New Roman"/>
          <w:sz w:val="28"/>
          <w:szCs w:val="28"/>
        </w:rPr>
      </w:pPr>
      <w:r w:rsidRPr="0085105D">
        <w:rPr>
          <w:rFonts w:ascii="Times New Roman" w:hAnsi="Times New Roman" w:cs="Times New Roman"/>
          <w:sz w:val="28"/>
          <w:szCs w:val="28"/>
        </w:rPr>
        <w:t xml:space="preserve">2. Количественная оценка систематических погрешностей, возникающих при отклонении </w:t>
      </w:r>
      <w:proofErr w:type="spellStart"/>
      <w:r w:rsidRPr="0085105D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85105D">
        <w:rPr>
          <w:rFonts w:ascii="Times New Roman" w:hAnsi="Times New Roman" w:cs="Times New Roman"/>
          <w:sz w:val="28"/>
          <w:szCs w:val="28"/>
        </w:rPr>
        <w:t xml:space="preserve"> от оптимального значения, включая расчёт коэффициентов чувствительности аналитического сигнала к изменению </w:t>
      </w:r>
      <w:proofErr w:type="spellStart"/>
      <w:r w:rsidRPr="0085105D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85105D">
        <w:rPr>
          <w:rFonts w:ascii="Times New Roman" w:hAnsi="Times New Roman" w:cs="Times New Roman"/>
          <w:sz w:val="28"/>
          <w:szCs w:val="28"/>
        </w:rPr>
        <w:t>.</w:t>
      </w:r>
    </w:p>
    <w:p w14:paraId="4EB7D0E9" w14:textId="3C1C8830" w:rsidR="0098626D" w:rsidRPr="0085105D" w:rsidRDefault="0098626D" w:rsidP="0085105D">
      <w:pPr>
        <w:jc w:val="both"/>
        <w:rPr>
          <w:rFonts w:ascii="Times New Roman" w:hAnsi="Times New Roman" w:cs="Times New Roman"/>
          <w:sz w:val="28"/>
          <w:szCs w:val="28"/>
        </w:rPr>
      </w:pPr>
      <w:r w:rsidRPr="0085105D">
        <w:rPr>
          <w:rFonts w:ascii="Times New Roman" w:hAnsi="Times New Roman" w:cs="Times New Roman"/>
          <w:sz w:val="28"/>
          <w:szCs w:val="28"/>
        </w:rPr>
        <w:t xml:space="preserve">3. Исследование влияния </w:t>
      </w:r>
      <w:proofErr w:type="spellStart"/>
      <w:r w:rsidRPr="0085105D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85105D">
        <w:rPr>
          <w:rFonts w:ascii="Times New Roman" w:hAnsi="Times New Roman" w:cs="Times New Roman"/>
          <w:sz w:val="28"/>
          <w:szCs w:val="28"/>
        </w:rPr>
        <w:t xml:space="preserve"> на кинетику реакций </w:t>
      </w:r>
    </w:p>
    <w:p w14:paraId="471A77B5" w14:textId="01528A81" w:rsidR="0098626D" w:rsidRPr="0085105D" w:rsidRDefault="00634CFB" w:rsidP="0085105D">
      <w:pPr>
        <w:jc w:val="both"/>
        <w:rPr>
          <w:rFonts w:ascii="Times New Roman" w:hAnsi="Times New Roman" w:cs="Times New Roman"/>
          <w:sz w:val="28"/>
          <w:szCs w:val="28"/>
        </w:rPr>
      </w:pPr>
      <w:r w:rsidRPr="0085105D">
        <w:rPr>
          <w:rFonts w:ascii="Times New Roman" w:hAnsi="Times New Roman" w:cs="Times New Roman"/>
          <w:sz w:val="28"/>
          <w:szCs w:val="28"/>
        </w:rPr>
        <w:t>4</w:t>
      </w:r>
      <w:r w:rsidR="0098626D" w:rsidRPr="0085105D">
        <w:rPr>
          <w:rFonts w:ascii="Times New Roman" w:hAnsi="Times New Roman" w:cs="Times New Roman"/>
          <w:sz w:val="28"/>
          <w:szCs w:val="28"/>
        </w:rPr>
        <w:t xml:space="preserve">. анализ эффективности различных способов стабилизации </w:t>
      </w:r>
      <w:proofErr w:type="spellStart"/>
      <w:r w:rsidR="0098626D" w:rsidRPr="0085105D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="0098626D" w:rsidRPr="0085105D">
        <w:rPr>
          <w:rFonts w:ascii="Times New Roman" w:hAnsi="Times New Roman" w:cs="Times New Roman"/>
          <w:sz w:val="28"/>
          <w:szCs w:val="28"/>
        </w:rPr>
        <w:t xml:space="preserve"> (буферные растворы, автоматическое титрование, </w:t>
      </w:r>
      <w:proofErr w:type="spellStart"/>
      <w:r w:rsidR="0098626D" w:rsidRPr="0085105D">
        <w:rPr>
          <w:rFonts w:ascii="Times New Roman" w:hAnsi="Times New Roman" w:cs="Times New Roman"/>
          <w:sz w:val="28"/>
          <w:szCs w:val="28"/>
        </w:rPr>
        <w:t>микроэлектролиз</w:t>
      </w:r>
      <w:proofErr w:type="spellEnd"/>
      <w:r w:rsidR="0098626D" w:rsidRPr="0085105D">
        <w:rPr>
          <w:rFonts w:ascii="Times New Roman" w:hAnsi="Times New Roman" w:cs="Times New Roman"/>
          <w:sz w:val="28"/>
          <w:szCs w:val="28"/>
        </w:rPr>
        <w:t>, ионные жидкости) для типовых аналитических задач.</w:t>
      </w:r>
    </w:p>
    <w:p w14:paraId="5D6F3C3C" w14:textId="1F87CE1F" w:rsidR="0098626D" w:rsidRPr="0085105D" w:rsidRDefault="00634CFB" w:rsidP="0085105D">
      <w:pPr>
        <w:jc w:val="both"/>
        <w:rPr>
          <w:rFonts w:ascii="Times New Roman" w:hAnsi="Times New Roman" w:cs="Times New Roman"/>
          <w:sz w:val="28"/>
          <w:szCs w:val="28"/>
        </w:rPr>
      </w:pPr>
      <w:r w:rsidRPr="0085105D">
        <w:rPr>
          <w:rFonts w:ascii="Times New Roman" w:hAnsi="Times New Roman" w:cs="Times New Roman"/>
          <w:sz w:val="28"/>
          <w:szCs w:val="28"/>
        </w:rPr>
        <w:t>5</w:t>
      </w:r>
      <w:r w:rsidR="0098626D" w:rsidRPr="0085105D">
        <w:rPr>
          <w:rFonts w:ascii="Times New Roman" w:hAnsi="Times New Roman" w:cs="Times New Roman"/>
          <w:sz w:val="28"/>
          <w:szCs w:val="28"/>
        </w:rPr>
        <w:t xml:space="preserve">. Разработка критериев выбора оптимального </w:t>
      </w:r>
      <w:proofErr w:type="spellStart"/>
      <w:r w:rsidR="00B770B1" w:rsidRPr="0085105D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="00B770B1" w:rsidRPr="0085105D">
        <w:rPr>
          <w:rFonts w:ascii="Times New Roman" w:hAnsi="Times New Roman" w:cs="Times New Roman"/>
          <w:sz w:val="28"/>
          <w:szCs w:val="28"/>
        </w:rPr>
        <w:t xml:space="preserve"> для многокомпонентных систем.</w:t>
      </w:r>
      <w:r w:rsidR="0098626D" w:rsidRPr="0085105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A2A0575" w14:textId="60F60916" w:rsidR="00634CFB" w:rsidRPr="0085105D" w:rsidRDefault="00634CFB" w:rsidP="0085105D">
      <w:pPr>
        <w:jc w:val="both"/>
        <w:rPr>
          <w:rFonts w:ascii="Times New Roman" w:hAnsi="Times New Roman" w:cs="Times New Roman"/>
          <w:sz w:val="28"/>
          <w:szCs w:val="28"/>
        </w:rPr>
      </w:pPr>
      <w:r w:rsidRPr="0085105D">
        <w:rPr>
          <w:rFonts w:ascii="Times New Roman" w:hAnsi="Times New Roman" w:cs="Times New Roman"/>
          <w:sz w:val="28"/>
          <w:szCs w:val="28"/>
        </w:rPr>
        <w:t xml:space="preserve">Электрохимические методы </w:t>
      </w:r>
      <w:proofErr w:type="gramStart"/>
      <w:r w:rsidRPr="0085105D">
        <w:rPr>
          <w:rFonts w:ascii="Times New Roman" w:hAnsi="Times New Roman" w:cs="Times New Roman"/>
          <w:sz w:val="28"/>
          <w:szCs w:val="28"/>
        </w:rPr>
        <w:t>Эти</w:t>
      </w:r>
      <w:proofErr w:type="gramEnd"/>
      <w:r w:rsidRPr="0085105D">
        <w:rPr>
          <w:rFonts w:ascii="Times New Roman" w:hAnsi="Times New Roman" w:cs="Times New Roman"/>
          <w:sz w:val="28"/>
          <w:szCs w:val="28"/>
        </w:rPr>
        <w:t xml:space="preserve"> методы основаны на измерении электрических параметров раствора, которые меняются в зависимости от состава среды и протекающих реакций.</w:t>
      </w:r>
    </w:p>
    <w:p w14:paraId="191E466E" w14:textId="6E3E964D" w:rsidR="00B770B1" w:rsidRPr="0085105D" w:rsidRDefault="00634CFB" w:rsidP="0085105D">
      <w:pPr>
        <w:jc w:val="both"/>
        <w:rPr>
          <w:rFonts w:ascii="Times New Roman" w:hAnsi="Times New Roman" w:cs="Times New Roman"/>
          <w:sz w:val="28"/>
          <w:szCs w:val="28"/>
        </w:rPr>
      </w:pPr>
      <w:r w:rsidRPr="0085105D">
        <w:rPr>
          <w:rFonts w:ascii="Times New Roman" w:hAnsi="Times New Roman" w:cs="Times New Roman"/>
          <w:sz w:val="28"/>
          <w:szCs w:val="28"/>
        </w:rPr>
        <w:lastRenderedPageBreak/>
        <w:t xml:space="preserve">Потенциометрическое титрование и </w:t>
      </w:r>
      <w:proofErr w:type="spellStart"/>
      <w:r w:rsidRPr="0085105D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85105D">
        <w:rPr>
          <w:rFonts w:ascii="Times New Roman" w:hAnsi="Times New Roman" w:cs="Times New Roman"/>
          <w:sz w:val="28"/>
          <w:szCs w:val="28"/>
        </w:rPr>
        <w:t>-метрия</w:t>
      </w:r>
      <w:r w:rsidR="00B770B1" w:rsidRPr="0085105D">
        <w:rPr>
          <w:rFonts w:ascii="Times New Roman" w:hAnsi="Times New Roman" w:cs="Times New Roman"/>
          <w:sz w:val="28"/>
          <w:szCs w:val="28"/>
        </w:rPr>
        <w:t xml:space="preserve">. </w:t>
      </w:r>
      <w:r w:rsidRPr="0085105D">
        <w:rPr>
          <w:rFonts w:ascii="Times New Roman" w:hAnsi="Times New Roman" w:cs="Times New Roman"/>
          <w:sz w:val="28"/>
          <w:szCs w:val="28"/>
        </w:rPr>
        <w:t xml:space="preserve">Основан на измерении ЭДС электрохимической ячейки с использованием стеклянного электрода, потенциал которого линейно зависит от активности ионов </w:t>
      </w:r>
      <w:proofErr w:type="gramStart"/>
      <w:r w:rsidRPr="0085105D">
        <w:rPr>
          <w:rFonts w:ascii="Times New Roman" w:hAnsi="Times New Roman" w:cs="Times New Roman"/>
          <w:sz w:val="28"/>
          <w:szCs w:val="28"/>
        </w:rPr>
        <w:t>водорода..</w:t>
      </w:r>
      <w:proofErr w:type="gramEnd"/>
      <w:r w:rsidRPr="0085105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9809CFD" w14:textId="1CC2688F" w:rsidR="00634CFB" w:rsidRPr="0085105D" w:rsidRDefault="00634CFB" w:rsidP="007E674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5105D">
        <w:rPr>
          <w:rFonts w:ascii="Times New Roman" w:hAnsi="Times New Roman" w:cs="Times New Roman"/>
          <w:sz w:val="28"/>
          <w:szCs w:val="28"/>
        </w:rPr>
        <w:t xml:space="preserve">Автоматизированный метод для изучения кинетики реакций, сопровождающихся выделением или поглощением протонов. Поддерживает постоянное </w:t>
      </w:r>
      <w:proofErr w:type="spellStart"/>
      <w:r w:rsidRPr="0085105D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85105D">
        <w:rPr>
          <w:rFonts w:ascii="Times New Roman" w:hAnsi="Times New Roman" w:cs="Times New Roman"/>
          <w:sz w:val="28"/>
          <w:szCs w:val="28"/>
        </w:rPr>
        <w:t xml:space="preserve"> в реакционной смеси с помощью автоматического добавления </w:t>
      </w:r>
      <w:proofErr w:type="spellStart"/>
      <w:r w:rsidRPr="0085105D">
        <w:rPr>
          <w:rFonts w:ascii="Times New Roman" w:hAnsi="Times New Roman" w:cs="Times New Roman"/>
          <w:sz w:val="28"/>
          <w:szCs w:val="28"/>
        </w:rPr>
        <w:t>титранта</w:t>
      </w:r>
      <w:proofErr w:type="spellEnd"/>
      <w:r w:rsidRPr="0085105D">
        <w:rPr>
          <w:rFonts w:ascii="Times New Roman" w:hAnsi="Times New Roman" w:cs="Times New Roman"/>
          <w:sz w:val="28"/>
          <w:szCs w:val="28"/>
        </w:rPr>
        <w:t xml:space="preserve">. Используется для изучения ферментативных реакций и других процессов, где важно постоянство </w:t>
      </w:r>
      <w:proofErr w:type="spellStart"/>
      <w:r w:rsidRPr="0085105D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85105D">
        <w:rPr>
          <w:rFonts w:ascii="Times New Roman" w:hAnsi="Times New Roman" w:cs="Times New Roman"/>
          <w:sz w:val="28"/>
          <w:szCs w:val="28"/>
        </w:rPr>
        <w:t>.</w:t>
      </w:r>
      <w:r w:rsidR="0085105D">
        <w:rPr>
          <w:rStyle w:val="a7"/>
          <w:rFonts w:ascii="Times New Roman" w:hAnsi="Times New Roman" w:cs="Times New Roman"/>
          <w:sz w:val="28"/>
          <w:szCs w:val="28"/>
        </w:rPr>
        <w:footnoteReference w:id="4"/>
      </w:r>
    </w:p>
    <w:p w14:paraId="00F55E79" w14:textId="52997C34" w:rsidR="00634CFB" w:rsidRPr="0085105D" w:rsidRDefault="00634CFB" w:rsidP="0085105D">
      <w:pPr>
        <w:jc w:val="both"/>
        <w:rPr>
          <w:rFonts w:ascii="Times New Roman" w:hAnsi="Times New Roman" w:cs="Times New Roman"/>
          <w:sz w:val="28"/>
          <w:szCs w:val="28"/>
        </w:rPr>
      </w:pPr>
      <w:r w:rsidRPr="0085105D">
        <w:rPr>
          <w:rFonts w:ascii="Times New Roman" w:hAnsi="Times New Roman" w:cs="Times New Roman"/>
          <w:sz w:val="28"/>
          <w:szCs w:val="28"/>
        </w:rPr>
        <w:t>Оптические (спектроскопические) методы</w:t>
      </w:r>
    </w:p>
    <w:p w14:paraId="73B8B377" w14:textId="4F1EDE2F" w:rsidR="00634CFB" w:rsidRPr="0085105D" w:rsidRDefault="00634CFB" w:rsidP="0085105D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5105D">
        <w:rPr>
          <w:rFonts w:ascii="Times New Roman" w:hAnsi="Times New Roman" w:cs="Times New Roman"/>
          <w:sz w:val="28"/>
          <w:szCs w:val="28"/>
        </w:rPr>
        <w:t>Спектрофотометрия</w:t>
      </w:r>
      <w:proofErr w:type="spellEnd"/>
      <w:r w:rsidRPr="0085105D">
        <w:rPr>
          <w:rFonts w:ascii="Times New Roman" w:hAnsi="Times New Roman" w:cs="Times New Roman"/>
          <w:sz w:val="28"/>
          <w:szCs w:val="28"/>
        </w:rPr>
        <w:t xml:space="preserve"> (УФ/Видимая) и колориметрия: Метод основан на том, что </w:t>
      </w:r>
      <w:proofErr w:type="spellStart"/>
      <w:r w:rsidRPr="0085105D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85105D">
        <w:rPr>
          <w:rFonts w:ascii="Times New Roman" w:hAnsi="Times New Roman" w:cs="Times New Roman"/>
          <w:sz w:val="28"/>
          <w:szCs w:val="28"/>
        </w:rPr>
        <w:t xml:space="preserve">-индикаторы меняют свой цвет в зависимости от </w:t>
      </w:r>
      <w:proofErr w:type="spellStart"/>
      <w:r w:rsidRPr="0085105D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85105D">
        <w:rPr>
          <w:rFonts w:ascii="Times New Roman" w:hAnsi="Times New Roman" w:cs="Times New Roman"/>
          <w:sz w:val="28"/>
          <w:szCs w:val="28"/>
        </w:rPr>
        <w:t xml:space="preserve">. Колориметрия — простой качественный метод, а </w:t>
      </w:r>
      <w:proofErr w:type="spellStart"/>
      <w:r w:rsidRPr="0085105D">
        <w:rPr>
          <w:rFonts w:ascii="Times New Roman" w:hAnsi="Times New Roman" w:cs="Times New Roman"/>
          <w:sz w:val="28"/>
          <w:szCs w:val="28"/>
        </w:rPr>
        <w:t>спектрофотометрия</w:t>
      </w:r>
      <w:proofErr w:type="spellEnd"/>
      <w:r w:rsidRPr="0085105D">
        <w:rPr>
          <w:rFonts w:ascii="Times New Roman" w:hAnsi="Times New Roman" w:cs="Times New Roman"/>
          <w:sz w:val="28"/>
          <w:szCs w:val="28"/>
        </w:rPr>
        <w:t xml:space="preserve"> позволяет точно измерить поглощение света на определенной длине волны, что дает возможность количественно определять концентрацию разных форм </w:t>
      </w:r>
      <w:proofErr w:type="gramStart"/>
      <w:r w:rsidRPr="0085105D">
        <w:rPr>
          <w:rFonts w:ascii="Times New Roman" w:hAnsi="Times New Roman" w:cs="Times New Roman"/>
          <w:sz w:val="28"/>
          <w:szCs w:val="28"/>
        </w:rPr>
        <w:t>вещества..</w:t>
      </w:r>
      <w:proofErr w:type="gramEnd"/>
      <w:r w:rsidRPr="0085105D">
        <w:rPr>
          <w:rFonts w:ascii="Times New Roman" w:hAnsi="Times New Roman" w:cs="Times New Roman"/>
          <w:sz w:val="28"/>
          <w:szCs w:val="28"/>
        </w:rPr>
        <w:t xml:space="preserve"> В сочетании с </w:t>
      </w:r>
      <w:proofErr w:type="spellStart"/>
      <w:r w:rsidRPr="0085105D">
        <w:rPr>
          <w:rFonts w:ascii="Times New Roman" w:hAnsi="Times New Roman" w:cs="Times New Roman"/>
          <w:sz w:val="28"/>
          <w:szCs w:val="28"/>
        </w:rPr>
        <w:t>хемометрикой</w:t>
      </w:r>
      <w:proofErr w:type="spellEnd"/>
      <w:r w:rsidRPr="008510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105D">
        <w:rPr>
          <w:rFonts w:ascii="Times New Roman" w:hAnsi="Times New Roman" w:cs="Times New Roman"/>
          <w:sz w:val="28"/>
          <w:szCs w:val="28"/>
        </w:rPr>
        <w:t>спектрофотометрия</w:t>
      </w:r>
      <w:proofErr w:type="spellEnd"/>
      <w:r w:rsidRPr="0085105D">
        <w:rPr>
          <w:rFonts w:ascii="Times New Roman" w:hAnsi="Times New Roman" w:cs="Times New Roman"/>
          <w:sz w:val="28"/>
          <w:szCs w:val="28"/>
        </w:rPr>
        <w:t xml:space="preserve"> позволяет анализировать многокомпонентные смеси. Также этот метод применяется в океанографии для высокоточных измерений </w:t>
      </w:r>
      <w:proofErr w:type="spellStart"/>
      <w:r w:rsidRPr="0085105D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85105D">
        <w:rPr>
          <w:rFonts w:ascii="Times New Roman" w:hAnsi="Times New Roman" w:cs="Times New Roman"/>
          <w:sz w:val="28"/>
          <w:szCs w:val="28"/>
        </w:rPr>
        <w:t xml:space="preserve"> морской воды с погрешностью до ±0,002 ед. </w:t>
      </w:r>
      <w:proofErr w:type="spellStart"/>
      <w:r w:rsidRPr="0085105D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85105D">
        <w:rPr>
          <w:rFonts w:ascii="Times New Roman" w:hAnsi="Times New Roman" w:cs="Times New Roman"/>
          <w:sz w:val="28"/>
          <w:szCs w:val="28"/>
        </w:rPr>
        <w:t>.</w:t>
      </w:r>
    </w:p>
    <w:p w14:paraId="0FC9E354" w14:textId="34469A80" w:rsidR="00634CFB" w:rsidRPr="0085105D" w:rsidRDefault="00634CFB" w:rsidP="0085105D">
      <w:pPr>
        <w:jc w:val="both"/>
        <w:rPr>
          <w:rFonts w:ascii="Times New Roman" w:hAnsi="Times New Roman" w:cs="Times New Roman"/>
          <w:sz w:val="28"/>
          <w:szCs w:val="28"/>
        </w:rPr>
      </w:pPr>
      <w:r w:rsidRPr="0085105D">
        <w:rPr>
          <w:rFonts w:ascii="Times New Roman" w:hAnsi="Times New Roman" w:cs="Times New Roman"/>
          <w:sz w:val="28"/>
          <w:szCs w:val="28"/>
        </w:rPr>
        <w:t>· Флуоресцентная спектроскопия</w:t>
      </w:r>
      <w:r w:rsidR="00B770B1" w:rsidRPr="0085105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5105D">
        <w:rPr>
          <w:rFonts w:ascii="Times New Roman" w:hAnsi="Times New Roman" w:cs="Times New Roman"/>
          <w:sz w:val="28"/>
          <w:szCs w:val="28"/>
        </w:rPr>
        <w:t>Применяется</w:t>
      </w:r>
      <w:proofErr w:type="gramEnd"/>
      <w:r w:rsidRPr="0085105D">
        <w:rPr>
          <w:rFonts w:ascii="Times New Roman" w:hAnsi="Times New Roman" w:cs="Times New Roman"/>
          <w:sz w:val="28"/>
          <w:szCs w:val="28"/>
        </w:rPr>
        <w:t xml:space="preserve"> для создания высокочувствительных оптических сенсоров, особенно в биомедицинских и биотехнологических исследованиях, благодаря возможности работы с малыми объемами и высокой чувствительности.</w:t>
      </w:r>
    </w:p>
    <w:p w14:paraId="4E05508E" w14:textId="70707267" w:rsidR="00634CFB" w:rsidRPr="0085105D" w:rsidRDefault="00634CFB" w:rsidP="0085105D">
      <w:pPr>
        <w:jc w:val="both"/>
        <w:rPr>
          <w:rFonts w:ascii="Times New Roman" w:hAnsi="Times New Roman" w:cs="Times New Roman"/>
          <w:sz w:val="28"/>
          <w:szCs w:val="28"/>
        </w:rPr>
      </w:pPr>
      <w:r w:rsidRPr="0085105D">
        <w:rPr>
          <w:rFonts w:ascii="Times New Roman" w:hAnsi="Times New Roman" w:cs="Times New Roman"/>
          <w:sz w:val="28"/>
          <w:szCs w:val="28"/>
        </w:rPr>
        <w:t xml:space="preserve">Хроматография сама по себе не измеряет </w:t>
      </w:r>
      <w:proofErr w:type="spellStart"/>
      <w:r w:rsidRPr="0085105D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85105D">
        <w:rPr>
          <w:rFonts w:ascii="Times New Roman" w:hAnsi="Times New Roman" w:cs="Times New Roman"/>
          <w:sz w:val="28"/>
          <w:szCs w:val="28"/>
        </w:rPr>
        <w:t xml:space="preserve">, но этот параметр критически важен для разделения веществ. </w:t>
      </w:r>
      <w:r w:rsidR="0085105D">
        <w:rPr>
          <w:rStyle w:val="a7"/>
          <w:rFonts w:ascii="Times New Roman" w:hAnsi="Times New Roman" w:cs="Times New Roman"/>
          <w:sz w:val="28"/>
          <w:szCs w:val="28"/>
        </w:rPr>
        <w:footnoteReference w:id="5"/>
      </w:r>
    </w:p>
    <w:p w14:paraId="62B15B7C" w14:textId="77777777" w:rsidR="00824C7E" w:rsidRPr="0085105D" w:rsidRDefault="00824C7E" w:rsidP="0085105D">
      <w:pPr>
        <w:rPr>
          <w:rFonts w:ascii="Times New Roman" w:hAnsi="Times New Roman" w:cs="Times New Roman"/>
          <w:sz w:val="28"/>
          <w:szCs w:val="28"/>
        </w:rPr>
      </w:pPr>
      <w:r w:rsidRPr="0085105D">
        <w:rPr>
          <w:rFonts w:ascii="Times New Roman" w:hAnsi="Times New Roman" w:cs="Times New Roman"/>
          <w:sz w:val="28"/>
          <w:szCs w:val="28"/>
        </w:rPr>
        <w:t xml:space="preserve">Перспективы исследований влияния </w:t>
      </w:r>
      <w:proofErr w:type="spellStart"/>
      <w:r w:rsidRPr="0085105D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85105D">
        <w:rPr>
          <w:rFonts w:ascii="Times New Roman" w:hAnsi="Times New Roman" w:cs="Times New Roman"/>
          <w:sz w:val="28"/>
          <w:szCs w:val="28"/>
        </w:rPr>
        <w:t xml:space="preserve"> на реакции в аналитической химии и их практическая значимость</w:t>
      </w:r>
    </w:p>
    <w:p w14:paraId="21496679" w14:textId="77777777" w:rsidR="00824C7E" w:rsidRPr="0085105D" w:rsidRDefault="00824C7E" w:rsidP="0085105D">
      <w:pPr>
        <w:rPr>
          <w:rFonts w:ascii="Times New Roman" w:hAnsi="Times New Roman" w:cs="Times New Roman"/>
          <w:sz w:val="28"/>
          <w:szCs w:val="28"/>
        </w:rPr>
      </w:pPr>
      <w:r w:rsidRPr="0085105D">
        <w:rPr>
          <w:rFonts w:ascii="Times New Roman" w:hAnsi="Times New Roman" w:cs="Times New Roman"/>
          <w:sz w:val="28"/>
          <w:szCs w:val="28"/>
        </w:rPr>
        <w:t xml:space="preserve">1. Повышение точности и </w:t>
      </w:r>
      <w:proofErr w:type="spellStart"/>
      <w:r w:rsidRPr="0085105D">
        <w:rPr>
          <w:rFonts w:ascii="Times New Roman" w:hAnsi="Times New Roman" w:cs="Times New Roman"/>
          <w:sz w:val="28"/>
          <w:szCs w:val="28"/>
        </w:rPr>
        <w:t>воспроизводимости</w:t>
      </w:r>
      <w:proofErr w:type="spellEnd"/>
      <w:r w:rsidRPr="0085105D">
        <w:rPr>
          <w:rFonts w:ascii="Times New Roman" w:hAnsi="Times New Roman" w:cs="Times New Roman"/>
          <w:sz w:val="28"/>
          <w:szCs w:val="28"/>
        </w:rPr>
        <w:t xml:space="preserve"> результатов анализа</w:t>
      </w:r>
    </w:p>
    <w:p w14:paraId="786D4D82" w14:textId="395E730F" w:rsidR="00824C7E" w:rsidRPr="0085105D" w:rsidRDefault="00824C7E" w:rsidP="0085105D">
      <w:pPr>
        <w:rPr>
          <w:rFonts w:ascii="Times New Roman" w:hAnsi="Times New Roman" w:cs="Times New Roman"/>
          <w:sz w:val="28"/>
          <w:szCs w:val="28"/>
        </w:rPr>
      </w:pPr>
      <w:r w:rsidRPr="0085105D">
        <w:rPr>
          <w:rFonts w:ascii="Times New Roman" w:hAnsi="Times New Roman" w:cs="Times New Roman"/>
          <w:sz w:val="28"/>
          <w:szCs w:val="28"/>
        </w:rPr>
        <w:t xml:space="preserve">Учёт </w:t>
      </w:r>
      <w:proofErr w:type="spellStart"/>
      <w:r w:rsidRPr="0085105D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85105D">
        <w:rPr>
          <w:rFonts w:ascii="Times New Roman" w:hAnsi="Times New Roman" w:cs="Times New Roman"/>
          <w:sz w:val="28"/>
          <w:szCs w:val="28"/>
        </w:rPr>
        <w:t xml:space="preserve">-зависимых погрешностей позволит снизить систематические ошибки с 10–20% до 1–3%, </w:t>
      </w:r>
    </w:p>
    <w:p w14:paraId="3931E194" w14:textId="30A6FBD3" w:rsidR="00824C7E" w:rsidRPr="0085105D" w:rsidRDefault="00824C7E" w:rsidP="0085105D">
      <w:pPr>
        <w:rPr>
          <w:rFonts w:ascii="Times New Roman" w:hAnsi="Times New Roman" w:cs="Times New Roman"/>
          <w:sz w:val="28"/>
          <w:szCs w:val="28"/>
        </w:rPr>
      </w:pPr>
      <w:r w:rsidRPr="0085105D">
        <w:rPr>
          <w:rFonts w:ascii="Times New Roman" w:hAnsi="Times New Roman" w:cs="Times New Roman"/>
          <w:sz w:val="28"/>
          <w:szCs w:val="28"/>
        </w:rPr>
        <w:lastRenderedPageBreak/>
        <w:t xml:space="preserve"> Возможность предсказания оптимального </w:t>
      </w:r>
      <w:proofErr w:type="spellStart"/>
      <w:r w:rsidRPr="0085105D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85105D">
        <w:rPr>
          <w:rFonts w:ascii="Times New Roman" w:hAnsi="Times New Roman" w:cs="Times New Roman"/>
          <w:sz w:val="28"/>
          <w:szCs w:val="28"/>
        </w:rPr>
        <w:t xml:space="preserve"> для новых реагентов без длительного эмпирического подбора сократит время разработки методик в 2–3 раза.</w:t>
      </w:r>
    </w:p>
    <w:p w14:paraId="01FB76A1" w14:textId="77777777" w:rsidR="00824C7E" w:rsidRPr="0085105D" w:rsidRDefault="00824C7E" w:rsidP="0085105D">
      <w:pPr>
        <w:rPr>
          <w:rFonts w:ascii="Times New Roman" w:hAnsi="Times New Roman" w:cs="Times New Roman"/>
          <w:sz w:val="28"/>
          <w:szCs w:val="28"/>
        </w:rPr>
      </w:pPr>
      <w:r w:rsidRPr="0085105D">
        <w:rPr>
          <w:rFonts w:ascii="Times New Roman" w:hAnsi="Times New Roman" w:cs="Times New Roman"/>
          <w:sz w:val="28"/>
          <w:szCs w:val="28"/>
        </w:rPr>
        <w:t>3. Расширение областей применения аналитической химии</w:t>
      </w:r>
    </w:p>
    <w:p w14:paraId="2EA89470" w14:textId="6498C25C" w:rsidR="00824C7E" w:rsidRPr="0085105D" w:rsidRDefault="00824C7E" w:rsidP="0085105D">
      <w:pPr>
        <w:rPr>
          <w:rFonts w:ascii="Times New Roman" w:hAnsi="Times New Roman" w:cs="Times New Roman"/>
          <w:sz w:val="28"/>
          <w:szCs w:val="28"/>
        </w:rPr>
      </w:pPr>
      <w:r w:rsidRPr="0085105D">
        <w:rPr>
          <w:rFonts w:ascii="Times New Roman" w:hAnsi="Times New Roman" w:cs="Times New Roman"/>
          <w:sz w:val="28"/>
          <w:szCs w:val="28"/>
        </w:rPr>
        <w:t xml:space="preserve"> Биомедицина: </w:t>
      </w:r>
    </w:p>
    <w:p w14:paraId="14536601" w14:textId="1B5046E7" w:rsidR="00824C7E" w:rsidRPr="0085105D" w:rsidRDefault="00824C7E" w:rsidP="0085105D">
      <w:pPr>
        <w:rPr>
          <w:rFonts w:ascii="Times New Roman" w:hAnsi="Times New Roman" w:cs="Times New Roman"/>
          <w:sz w:val="28"/>
          <w:szCs w:val="28"/>
        </w:rPr>
      </w:pPr>
      <w:r w:rsidRPr="0085105D">
        <w:rPr>
          <w:rFonts w:ascii="Times New Roman" w:hAnsi="Times New Roman" w:cs="Times New Roman"/>
          <w:sz w:val="28"/>
          <w:szCs w:val="28"/>
        </w:rPr>
        <w:t xml:space="preserve">· Экологический </w:t>
      </w:r>
      <w:proofErr w:type="gramStart"/>
      <w:r w:rsidRPr="0085105D">
        <w:rPr>
          <w:rFonts w:ascii="Times New Roman" w:hAnsi="Times New Roman" w:cs="Times New Roman"/>
          <w:sz w:val="28"/>
          <w:szCs w:val="28"/>
        </w:rPr>
        <w:t>мониторинг:.</w:t>
      </w:r>
      <w:proofErr w:type="gramEnd"/>
    </w:p>
    <w:p w14:paraId="5E7CFB9E" w14:textId="71BCBFFE" w:rsidR="00824C7E" w:rsidRPr="0085105D" w:rsidRDefault="00824C7E" w:rsidP="0085105D">
      <w:pPr>
        <w:rPr>
          <w:rFonts w:ascii="Times New Roman" w:hAnsi="Times New Roman" w:cs="Times New Roman"/>
          <w:sz w:val="28"/>
          <w:szCs w:val="28"/>
        </w:rPr>
      </w:pPr>
      <w:r w:rsidRPr="0085105D">
        <w:rPr>
          <w:rFonts w:ascii="Times New Roman" w:hAnsi="Times New Roman" w:cs="Times New Roman"/>
          <w:sz w:val="28"/>
          <w:szCs w:val="28"/>
        </w:rPr>
        <w:t>· Пищевая промышленность</w:t>
      </w:r>
    </w:p>
    <w:p w14:paraId="7BCDD2A2" w14:textId="77777777" w:rsidR="00824C7E" w:rsidRPr="0085105D" w:rsidRDefault="00824C7E" w:rsidP="0085105D">
      <w:pPr>
        <w:rPr>
          <w:rFonts w:ascii="Times New Roman" w:hAnsi="Times New Roman" w:cs="Times New Roman"/>
          <w:sz w:val="28"/>
          <w:szCs w:val="28"/>
        </w:rPr>
      </w:pPr>
    </w:p>
    <w:p w14:paraId="221682D2" w14:textId="77777777" w:rsidR="00824C7E" w:rsidRPr="0085105D" w:rsidRDefault="00824C7E" w:rsidP="0085105D">
      <w:pPr>
        <w:rPr>
          <w:rFonts w:ascii="Times New Roman" w:hAnsi="Times New Roman" w:cs="Times New Roman"/>
          <w:sz w:val="28"/>
          <w:szCs w:val="28"/>
        </w:rPr>
      </w:pPr>
      <w:r w:rsidRPr="0085105D">
        <w:rPr>
          <w:rFonts w:ascii="Times New Roman" w:hAnsi="Times New Roman" w:cs="Times New Roman"/>
          <w:sz w:val="28"/>
          <w:szCs w:val="28"/>
        </w:rPr>
        <w:t>4. Экономическая эффективность</w:t>
      </w:r>
    </w:p>
    <w:p w14:paraId="69D60F82" w14:textId="536539BC" w:rsidR="00824C7E" w:rsidRPr="0085105D" w:rsidRDefault="00824C7E" w:rsidP="0085105D">
      <w:pPr>
        <w:rPr>
          <w:rFonts w:ascii="Times New Roman" w:hAnsi="Times New Roman" w:cs="Times New Roman"/>
          <w:sz w:val="28"/>
          <w:szCs w:val="28"/>
        </w:rPr>
      </w:pPr>
      <w:r w:rsidRPr="0085105D">
        <w:rPr>
          <w:rFonts w:ascii="Times New Roman" w:hAnsi="Times New Roman" w:cs="Times New Roman"/>
          <w:sz w:val="28"/>
          <w:szCs w:val="28"/>
        </w:rPr>
        <w:t xml:space="preserve">Снижение числа повторных анализов из-за </w:t>
      </w:r>
      <w:proofErr w:type="spellStart"/>
      <w:r w:rsidRPr="0085105D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85105D">
        <w:rPr>
          <w:rFonts w:ascii="Times New Roman" w:hAnsi="Times New Roman" w:cs="Times New Roman"/>
          <w:sz w:val="28"/>
          <w:szCs w:val="28"/>
        </w:rPr>
        <w:t>-обусловленных ошибок сокращает расход реагентов и рабочего времени на 15–25%.</w:t>
      </w:r>
    </w:p>
    <w:p w14:paraId="541DE43D" w14:textId="711E5653" w:rsidR="00824C7E" w:rsidRPr="0085105D" w:rsidRDefault="00824C7E" w:rsidP="0085105D">
      <w:pPr>
        <w:rPr>
          <w:rFonts w:ascii="Times New Roman" w:hAnsi="Times New Roman" w:cs="Times New Roman"/>
          <w:sz w:val="28"/>
          <w:szCs w:val="28"/>
        </w:rPr>
      </w:pPr>
      <w:r w:rsidRPr="0085105D">
        <w:rPr>
          <w:rFonts w:ascii="Times New Roman" w:hAnsi="Times New Roman" w:cs="Times New Roman"/>
          <w:sz w:val="28"/>
          <w:szCs w:val="28"/>
        </w:rPr>
        <w:t xml:space="preserve">· Увеличение срока службы аналитического </w:t>
      </w:r>
    </w:p>
    <w:p w14:paraId="6F05B61C" w14:textId="77777777" w:rsidR="00824C7E" w:rsidRPr="0085105D" w:rsidRDefault="00824C7E" w:rsidP="0085105D">
      <w:pPr>
        <w:rPr>
          <w:rFonts w:ascii="Times New Roman" w:hAnsi="Times New Roman" w:cs="Times New Roman"/>
          <w:sz w:val="28"/>
          <w:szCs w:val="28"/>
        </w:rPr>
      </w:pPr>
      <w:r w:rsidRPr="0085105D">
        <w:rPr>
          <w:rFonts w:ascii="Times New Roman" w:hAnsi="Times New Roman" w:cs="Times New Roman"/>
          <w:sz w:val="28"/>
          <w:szCs w:val="28"/>
        </w:rPr>
        <w:t>5. Безопасность и снижение рисков</w:t>
      </w:r>
    </w:p>
    <w:p w14:paraId="0C4EEC9A" w14:textId="4B552BEE" w:rsidR="00824C7E" w:rsidRDefault="00824C7E" w:rsidP="007E6743">
      <w:pPr>
        <w:rPr>
          <w:rFonts w:ascii="Times New Roman" w:hAnsi="Times New Roman" w:cs="Times New Roman"/>
          <w:sz w:val="28"/>
          <w:szCs w:val="28"/>
        </w:rPr>
      </w:pPr>
      <w:r w:rsidRPr="007E6743">
        <w:rPr>
          <w:rFonts w:ascii="Times New Roman" w:hAnsi="Times New Roman" w:cs="Times New Roman"/>
          <w:b/>
          <w:sz w:val="28"/>
          <w:szCs w:val="28"/>
        </w:rPr>
        <w:t xml:space="preserve">Итоговый </w:t>
      </w:r>
      <w:proofErr w:type="spellStart"/>
      <w:proofErr w:type="gramStart"/>
      <w:r w:rsidRPr="007E6743">
        <w:rPr>
          <w:rFonts w:ascii="Times New Roman" w:hAnsi="Times New Roman" w:cs="Times New Roman"/>
          <w:b/>
          <w:sz w:val="28"/>
          <w:szCs w:val="28"/>
        </w:rPr>
        <w:t>вывод</w:t>
      </w:r>
      <w:r w:rsidR="007E6743">
        <w:rPr>
          <w:rFonts w:ascii="Times New Roman" w:hAnsi="Times New Roman" w:cs="Times New Roman"/>
          <w:b/>
          <w:sz w:val="28"/>
          <w:szCs w:val="28"/>
        </w:rPr>
        <w:t>:</w:t>
      </w:r>
      <w:r w:rsidRPr="0085105D">
        <w:rPr>
          <w:rFonts w:ascii="Times New Roman" w:hAnsi="Times New Roman" w:cs="Times New Roman"/>
          <w:sz w:val="28"/>
          <w:szCs w:val="28"/>
        </w:rPr>
        <w:t>Знание</w:t>
      </w:r>
      <w:proofErr w:type="spellEnd"/>
      <w:proofErr w:type="gramEnd"/>
      <w:r w:rsidRPr="0085105D">
        <w:rPr>
          <w:rFonts w:ascii="Times New Roman" w:hAnsi="Times New Roman" w:cs="Times New Roman"/>
          <w:sz w:val="28"/>
          <w:szCs w:val="28"/>
        </w:rPr>
        <w:t xml:space="preserve"> влияния </w:t>
      </w:r>
      <w:proofErr w:type="spellStart"/>
      <w:r w:rsidRPr="0085105D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85105D">
        <w:rPr>
          <w:rFonts w:ascii="Times New Roman" w:hAnsi="Times New Roman" w:cs="Times New Roman"/>
          <w:sz w:val="28"/>
          <w:szCs w:val="28"/>
        </w:rPr>
        <w:t xml:space="preserve"> на реакции перестаёт быть сугубо теоретической проблемой и становится инструментом практической метрологии, позволяющим создавать более точные, надёжные, экономичные и безопасные методики анализа в самых разных сферах – от медицины до экологии. Перспективные исследования направлены на автоматизацию </w:t>
      </w:r>
      <w:proofErr w:type="spellStart"/>
      <w:r w:rsidRPr="0085105D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85105D">
        <w:rPr>
          <w:rFonts w:ascii="Times New Roman" w:hAnsi="Times New Roman" w:cs="Times New Roman"/>
          <w:sz w:val="28"/>
          <w:szCs w:val="28"/>
        </w:rPr>
        <w:t>-контроля и его интеграцию в «умные» аналитические системы, что выведет качество химического анализа на принципиально новый уровень.</w:t>
      </w:r>
    </w:p>
    <w:p w14:paraId="2010FA5F" w14:textId="77777777" w:rsidR="007E6743" w:rsidRDefault="007E6743" w:rsidP="007E6743">
      <w:pPr>
        <w:rPr>
          <w:rFonts w:ascii="Times New Roman" w:hAnsi="Times New Roman" w:cs="Times New Roman"/>
          <w:sz w:val="28"/>
          <w:szCs w:val="28"/>
        </w:rPr>
      </w:pPr>
    </w:p>
    <w:p w14:paraId="1D83330A" w14:textId="4D49B77C" w:rsidR="007E6743" w:rsidRPr="007E6743" w:rsidRDefault="007E6743" w:rsidP="007E674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Источники:</w:t>
      </w:r>
    </w:p>
    <w:p w14:paraId="098CD40F" w14:textId="77777777" w:rsidR="0085105D" w:rsidRPr="0085105D" w:rsidRDefault="0085105D" w:rsidP="0085105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85105D">
        <w:rPr>
          <w:rFonts w:ascii="Times New Roman" w:hAnsi="Times New Roman" w:cs="Times New Roman"/>
          <w:sz w:val="28"/>
          <w:szCs w:val="28"/>
        </w:rPr>
        <w:t>1. Харрис Д. Количественный химический анализ. – М.: Бином, 2013. – Гл. 6–7, 12.</w:t>
      </w:r>
    </w:p>
    <w:p w14:paraId="7AB0096E" w14:textId="77777777" w:rsidR="0085105D" w:rsidRPr="0085105D" w:rsidRDefault="0085105D" w:rsidP="0085105D">
      <w:pPr>
        <w:rPr>
          <w:rFonts w:ascii="Times New Roman" w:hAnsi="Times New Roman" w:cs="Times New Roman"/>
          <w:sz w:val="28"/>
          <w:szCs w:val="28"/>
        </w:rPr>
      </w:pPr>
      <w:r w:rsidRPr="0085105D">
        <w:rPr>
          <w:rFonts w:ascii="Times New Roman" w:hAnsi="Times New Roman" w:cs="Times New Roman"/>
          <w:sz w:val="28"/>
          <w:szCs w:val="28"/>
        </w:rPr>
        <w:t>2. Золотов Ю.А. Основы аналитической химии. – М.: Высшая школа, 2004. – Т. 1, гл. 5.</w:t>
      </w:r>
    </w:p>
    <w:p w14:paraId="4E66B3D3" w14:textId="77777777" w:rsidR="0085105D" w:rsidRPr="0085105D" w:rsidRDefault="0085105D" w:rsidP="0085105D">
      <w:pPr>
        <w:rPr>
          <w:rFonts w:ascii="Times New Roman" w:hAnsi="Times New Roman" w:cs="Times New Roman"/>
          <w:sz w:val="28"/>
          <w:szCs w:val="28"/>
        </w:rPr>
      </w:pPr>
      <w:r w:rsidRPr="0085105D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85105D">
        <w:rPr>
          <w:rFonts w:ascii="Times New Roman" w:hAnsi="Times New Roman" w:cs="Times New Roman"/>
          <w:sz w:val="28"/>
          <w:szCs w:val="28"/>
        </w:rPr>
        <w:t>Крешков</w:t>
      </w:r>
      <w:proofErr w:type="spellEnd"/>
      <w:r w:rsidRPr="0085105D">
        <w:rPr>
          <w:rFonts w:ascii="Times New Roman" w:hAnsi="Times New Roman" w:cs="Times New Roman"/>
          <w:sz w:val="28"/>
          <w:szCs w:val="28"/>
        </w:rPr>
        <w:t xml:space="preserve"> А.П. Основы аналитической химии. – М.: Химия, 1970. – Т. 2.</w:t>
      </w:r>
    </w:p>
    <w:p w14:paraId="550D9106" w14:textId="77777777" w:rsidR="0085105D" w:rsidRPr="0085105D" w:rsidRDefault="0085105D" w:rsidP="0085105D">
      <w:pPr>
        <w:rPr>
          <w:rFonts w:ascii="Times New Roman" w:hAnsi="Times New Roman" w:cs="Times New Roman"/>
          <w:sz w:val="28"/>
          <w:szCs w:val="28"/>
        </w:rPr>
      </w:pPr>
      <w:r w:rsidRPr="0085105D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85105D">
        <w:rPr>
          <w:rFonts w:ascii="Times New Roman" w:hAnsi="Times New Roman" w:cs="Times New Roman"/>
          <w:sz w:val="28"/>
          <w:szCs w:val="28"/>
        </w:rPr>
        <w:t>Лайтинен</w:t>
      </w:r>
      <w:proofErr w:type="spellEnd"/>
      <w:r w:rsidRPr="0085105D">
        <w:rPr>
          <w:rFonts w:ascii="Times New Roman" w:hAnsi="Times New Roman" w:cs="Times New Roman"/>
          <w:sz w:val="28"/>
          <w:szCs w:val="28"/>
        </w:rPr>
        <w:t xml:space="preserve"> Х.А., Харрис В.Д. Химический анализ. – М.: Мир, 1979. – Гл. 4.</w:t>
      </w:r>
    </w:p>
    <w:p w14:paraId="1C245ABB" w14:textId="0BA67883" w:rsidR="0042720D" w:rsidRPr="0085105D" w:rsidRDefault="0085105D" w:rsidP="0085105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5105D">
        <w:rPr>
          <w:rFonts w:ascii="Times New Roman" w:hAnsi="Times New Roman" w:cs="Times New Roman"/>
          <w:sz w:val="28"/>
          <w:szCs w:val="28"/>
        </w:rPr>
        <w:t xml:space="preserve">5. Отто М. Современные методы аналитической химии. – М.: </w:t>
      </w:r>
      <w:proofErr w:type="spellStart"/>
      <w:r w:rsidRPr="0085105D">
        <w:rPr>
          <w:rFonts w:ascii="Times New Roman" w:hAnsi="Times New Roman" w:cs="Times New Roman"/>
          <w:sz w:val="28"/>
          <w:szCs w:val="28"/>
        </w:rPr>
        <w:t>Тех</w:t>
      </w:r>
      <w:r w:rsidRPr="0085105D">
        <w:rPr>
          <w:rFonts w:ascii="Times New Roman" w:hAnsi="Times New Roman" w:cs="Times New Roman"/>
          <w:sz w:val="28"/>
          <w:szCs w:val="28"/>
        </w:rPr>
        <w:t>носфера</w:t>
      </w:r>
      <w:proofErr w:type="spellEnd"/>
      <w:r w:rsidRPr="0085105D">
        <w:rPr>
          <w:rFonts w:ascii="Times New Roman" w:hAnsi="Times New Roman" w:cs="Times New Roman"/>
          <w:sz w:val="28"/>
          <w:szCs w:val="28"/>
        </w:rPr>
        <w:t xml:space="preserve">, 2008. – Т. 1, разд. </w:t>
      </w:r>
    </w:p>
    <w:p w14:paraId="0000001C" w14:textId="77777777" w:rsidR="007735C0" w:rsidRPr="0042720D" w:rsidRDefault="007735C0">
      <w:pPr>
        <w:rPr>
          <w:b/>
        </w:rPr>
      </w:pPr>
    </w:p>
    <w:p w14:paraId="00000022" w14:textId="77777777" w:rsidR="007735C0" w:rsidRPr="0042720D" w:rsidRDefault="007735C0">
      <w:pPr>
        <w:rPr>
          <w:b/>
        </w:rPr>
      </w:pPr>
    </w:p>
    <w:p w14:paraId="00000023" w14:textId="766FE2D0" w:rsidR="007735C0" w:rsidRDefault="007735C0"/>
    <w:sectPr w:rsidR="007735C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FDEC1D" w14:textId="77777777" w:rsidR="00F23848" w:rsidRDefault="00F23848" w:rsidP="0085105D">
      <w:pPr>
        <w:spacing w:line="240" w:lineRule="auto"/>
      </w:pPr>
      <w:r>
        <w:separator/>
      </w:r>
    </w:p>
  </w:endnote>
  <w:endnote w:type="continuationSeparator" w:id="0">
    <w:p w14:paraId="36A01336" w14:textId="77777777" w:rsidR="00F23848" w:rsidRDefault="00F23848" w:rsidP="008510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33EE48A-2984-4CE0-A5ED-AA15C5A902A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685C23C8-D622-4000-AA08-A54FEBB1C8E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BF6EFF" w14:textId="77777777" w:rsidR="00F23848" w:rsidRDefault="00F23848" w:rsidP="0085105D">
      <w:pPr>
        <w:spacing w:line="240" w:lineRule="auto"/>
      </w:pPr>
      <w:r>
        <w:separator/>
      </w:r>
    </w:p>
  </w:footnote>
  <w:footnote w:type="continuationSeparator" w:id="0">
    <w:p w14:paraId="3AC4E07A" w14:textId="77777777" w:rsidR="00F23848" w:rsidRDefault="00F23848" w:rsidP="0085105D">
      <w:pPr>
        <w:spacing w:line="240" w:lineRule="auto"/>
      </w:pPr>
      <w:r>
        <w:continuationSeparator/>
      </w:r>
    </w:p>
  </w:footnote>
  <w:footnote w:id="1">
    <w:p w14:paraId="7F1B9836" w14:textId="19749677" w:rsidR="0085105D" w:rsidRPr="0085105D" w:rsidRDefault="0085105D" w:rsidP="0085105D">
      <w:pPr>
        <w:rPr>
          <w:rFonts w:ascii="Times New Roman" w:hAnsi="Times New Roman" w:cs="Times New Roman"/>
          <w:sz w:val="18"/>
          <w:szCs w:val="18"/>
        </w:rPr>
      </w:pPr>
      <w:r>
        <w:rPr>
          <w:rStyle w:val="a7"/>
        </w:rPr>
        <w:footnoteRef/>
      </w:r>
      <w:r>
        <w:t xml:space="preserve"> </w:t>
      </w:r>
      <w:r w:rsidRPr="0085105D">
        <w:rPr>
          <w:rFonts w:ascii="Times New Roman" w:hAnsi="Times New Roman" w:cs="Times New Roman"/>
          <w:sz w:val="18"/>
          <w:szCs w:val="18"/>
        </w:rPr>
        <w:t>Харрис Д. Количественный химический анализ. – М.: Бином, 2013. – Гл. 6–7, 12.</w:t>
      </w:r>
    </w:p>
    <w:p w14:paraId="366E6917" w14:textId="6E9DA973" w:rsidR="0085105D" w:rsidRPr="0085105D" w:rsidRDefault="0085105D">
      <w:pPr>
        <w:pStyle w:val="a5"/>
        <w:rPr>
          <w:rFonts w:ascii="Times New Roman" w:hAnsi="Times New Roman" w:cs="Times New Roman"/>
          <w:sz w:val="18"/>
          <w:szCs w:val="18"/>
        </w:rPr>
      </w:pPr>
    </w:p>
  </w:footnote>
  <w:footnote w:id="2">
    <w:p w14:paraId="632A544B" w14:textId="28BD152B" w:rsidR="0085105D" w:rsidRPr="0085105D" w:rsidRDefault="0085105D" w:rsidP="0085105D">
      <w:pPr>
        <w:rPr>
          <w:rFonts w:ascii="Times New Roman" w:hAnsi="Times New Roman" w:cs="Times New Roman"/>
          <w:sz w:val="18"/>
          <w:szCs w:val="18"/>
        </w:rPr>
      </w:pPr>
      <w:r w:rsidRPr="0085105D">
        <w:rPr>
          <w:rStyle w:val="a7"/>
          <w:rFonts w:ascii="Times New Roman" w:hAnsi="Times New Roman" w:cs="Times New Roman"/>
          <w:sz w:val="18"/>
          <w:szCs w:val="18"/>
        </w:rPr>
        <w:footnoteRef/>
      </w:r>
      <w:r w:rsidRPr="0085105D">
        <w:rPr>
          <w:rFonts w:ascii="Times New Roman" w:hAnsi="Times New Roman" w:cs="Times New Roman"/>
          <w:sz w:val="18"/>
          <w:szCs w:val="18"/>
        </w:rPr>
        <w:t xml:space="preserve"> </w:t>
      </w:r>
      <w:r w:rsidRPr="0085105D">
        <w:rPr>
          <w:rFonts w:ascii="Times New Roman" w:hAnsi="Times New Roman" w:cs="Times New Roman"/>
          <w:sz w:val="18"/>
          <w:szCs w:val="18"/>
        </w:rPr>
        <w:t>Золотов Ю.А. Основы аналитической химии. – М.: Высшая школа, 2004. – Т. 1, гл. 5.</w:t>
      </w:r>
    </w:p>
    <w:p w14:paraId="26CBC0EB" w14:textId="3D4CDE83" w:rsidR="0085105D" w:rsidRPr="0085105D" w:rsidRDefault="0085105D">
      <w:pPr>
        <w:pStyle w:val="a5"/>
        <w:rPr>
          <w:rFonts w:ascii="Times New Roman" w:hAnsi="Times New Roman" w:cs="Times New Roman"/>
          <w:sz w:val="18"/>
          <w:szCs w:val="18"/>
        </w:rPr>
      </w:pPr>
    </w:p>
  </w:footnote>
  <w:footnote w:id="3">
    <w:p w14:paraId="2A1C5B6A" w14:textId="1CEBCA73" w:rsidR="0085105D" w:rsidRPr="0085105D" w:rsidRDefault="0085105D" w:rsidP="0085105D">
      <w:pPr>
        <w:rPr>
          <w:rFonts w:ascii="Times New Roman" w:hAnsi="Times New Roman" w:cs="Times New Roman"/>
          <w:sz w:val="18"/>
          <w:szCs w:val="18"/>
        </w:rPr>
      </w:pPr>
      <w:r>
        <w:rPr>
          <w:rStyle w:val="a7"/>
        </w:rPr>
        <w:footnoteRef/>
      </w:r>
      <w:r>
        <w:t xml:space="preserve"> </w:t>
      </w:r>
      <w:r w:rsidRPr="008510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105D">
        <w:rPr>
          <w:rFonts w:ascii="Times New Roman" w:hAnsi="Times New Roman" w:cs="Times New Roman"/>
          <w:sz w:val="18"/>
          <w:szCs w:val="18"/>
        </w:rPr>
        <w:t>Крешков</w:t>
      </w:r>
      <w:proofErr w:type="spellEnd"/>
      <w:r w:rsidRPr="0085105D">
        <w:rPr>
          <w:rFonts w:ascii="Times New Roman" w:hAnsi="Times New Roman" w:cs="Times New Roman"/>
          <w:sz w:val="18"/>
          <w:szCs w:val="18"/>
        </w:rPr>
        <w:t xml:space="preserve"> А.П. Основы аналитической химии. – М.: Химия, 1970. – Т. 2.</w:t>
      </w:r>
    </w:p>
    <w:p w14:paraId="53B030A8" w14:textId="367CD11D" w:rsidR="0085105D" w:rsidRDefault="0085105D">
      <w:pPr>
        <w:pStyle w:val="a5"/>
      </w:pPr>
    </w:p>
  </w:footnote>
  <w:footnote w:id="4">
    <w:p w14:paraId="667EF9D2" w14:textId="10CF0145" w:rsidR="0085105D" w:rsidRPr="0085105D" w:rsidRDefault="0085105D" w:rsidP="0085105D">
      <w:pPr>
        <w:rPr>
          <w:rFonts w:ascii="Times New Roman" w:hAnsi="Times New Roman" w:cs="Times New Roman"/>
          <w:sz w:val="18"/>
          <w:szCs w:val="18"/>
        </w:rPr>
      </w:pPr>
      <w:r w:rsidRPr="0085105D">
        <w:rPr>
          <w:rStyle w:val="a7"/>
          <w:rFonts w:ascii="Times New Roman" w:hAnsi="Times New Roman" w:cs="Times New Roman"/>
          <w:sz w:val="18"/>
          <w:szCs w:val="18"/>
        </w:rPr>
        <w:footnoteRef/>
      </w:r>
      <w:r w:rsidRPr="0085105D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85105D">
        <w:rPr>
          <w:rFonts w:ascii="Times New Roman" w:hAnsi="Times New Roman" w:cs="Times New Roman"/>
          <w:sz w:val="18"/>
          <w:szCs w:val="18"/>
        </w:rPr>
        <w:t>Лайтинен</w:t>
      </w:r>
      <w:proofErr w:type="spellEnd"/>
      <w:r w:rsidRPr="0085105D">
        <w:rPr>
          <w:rFonts w:ascii="Times New Roman" w:hAnsi="Times New Roman" w:cs="Times New Roman"/>
          <w:sz w:val="18"/>
          <w:szCs w:val="18"/>
        </w:rPr>
        <w:t xml:space="preserve"> Х.А., Харрис В.Д. Химический анализ. – М.: Мир, 1979. – Гл. 4.</w:t>
      </w:r>
    </w:p>
    <w:p w14:paraId="6931F410" w14:textId="3BBC08EE" w:rsidR="0085105D" w:rsidRPr="0085105D" w:rsidRDefault="0085105D">
      <w:pPr>
        <w:pStyle w:val="a5"/>
        <w:rPr>
          <w:rFonts w:ascii="Times New Roman" w:hAnsi="Times New Roman" w:cs="Times New Roman"/>
          <w:sz w:val="18"/>
          <w:szCs w:val="18"/>
        </w:rPr>
      </w:pPr>
    </w:p>
  </w:footnote>
  <w:footnote w:id="5">
    <w:p w14:paraId="32281A53" w14:textId="77777777" w:rsidR="0085105D" w:rsidRPr="0085105D" w:rsidRDefault="0085105D" w:rsidP="0085105D">
      <w:pPr>
        <w:jc w:val="both"/>
        <w:rPr>
          <w:rFonts w:ascii="Times New Roman" w:hAnsi="Times New Roman" w:cs="Times New Roman"/>
          <w:b/>
          <w:sz w:val="18"/>
          <w:szCs w:val="18"/>
        </w:rPr>
      </w:pPr>
      <w:r w:rsidRPr="0085105D">
        <w:rPr>
          <w:rStyle w:val="a7"/>
          <w:rFonts w:ascii="Times New Roman" w:hAnsi="Times New Roman" w:cs="Times New Roman"/>
          <w:sz w:val="18"/>
          <w:szCs w:val="18"/>
        </w:rPr>
        <w:footnoteRef/>
      </w:r>
      <w:r w:rsidRPr="0085105D">
        <w:rPr>
          <w:rFonts w:ascii="Times New Roman" w:hAnsi="Times New Roman" w:cs="Times New Roman"/>
          <w:sz w:val="18"/>
          <w:szCs w:val="18"/>
        </w:rPr>
        <w:t xml:space="preserve"> </w:t>
      </w:r>
      <w:r w:rsidRPr="0085105D">
        <w:rPr>
          <w:rFonts w:ascii="Times New Roman" w:hAnsi="Times New Roman" w:cs="Times New Roman"/>
          <w:sz w:val="18"/>
          <w:szCs w:val="18"/>
        </w:rPr>
        <w:t xml:space="preserve">Отто М. Современные методы аналитической химии. – М.: </w:t>
      </w:r>
      <w:proofErr w:type="spellStart"/>
      <w:r w:rsidRPr="0085105D">
        <w:rPr>
          <w:rFonts w:ascii="Times New Roman" w:hAnsi="Times New Roman" w:cs="Times New Roman"/>
          <w:sz w:val="18"/>
          <w:szCs w:val="18"/>
        </w:rPr>
        <w:t>Техносфера</w:t>
      </w:r>
      <w:proofErr w:type="spellEnd"/>
      <w:r w:rsidRPr="0085105D">
        <w:rPr>
          <w:rFonts w:ascii="Times New Roman" w:hAnsi="Times New Roman" w:cs="Times New Roman"/>
          <w:sz w:val="18"/>
          <w:szCs w:val="18"/>
        </w:rPr>
        <w:t xml:space="preserve">, 2008. – Т. 1, разд. </w:t>
      </w:r>
    </w:p>
    <w:p w14:paraId="24E1DE6B" w14:textId="13112697" w:rsidR="0085105D" w:rsidRDefault="0085105D">
      <w:pPr>
        <w:pStyle w:val="a5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5C0"/>
    <w:rsid w:val="0042720D"/>
    <w:rsid w:val="00634CFB"/>
    <w:rsid w:val="00760B32"/>
    <w:rsid w:val="007735C0"/>
    <w:rsid w:val="007E6743"/>
    <w:rsid w:val="00824C7E"/>
    <w:rsid w:val="0085105D"/>
    <w:rsid w:val="0098626D"/>
    <w:rsid w:val="00AB5E10"/>
    <w:rsid w:val="00B07F61"/>
    <w:rsid w:val="00B770B1"/>
    <w:rsid w:val="00DC05A2"/>
    <w:rsid w:val="00F23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E932116-0CAB-4D57-8395-345006C50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footnote text"/>
    <w:basedOn w:val="a"/>
    <w:link w:val="a6"/>
    <w:uiPriority w:val="99"/>
    <w:semiHidden/>
    <w:unhideWhenUsed/>
    <w:rsid w:val="0085105D"/>
    <w:pPr>
      <w:spacing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85105D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85105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 Version="2005"/>
</file>

<file path=customXml/itemProps1.xml><?xml version="1.0" encoding="utf-8"?>
<ds:datastoreItem xmlns:ds="http://schemas.openxmlformats.org/officeDocument/2006/customXml" ds:itemID="{2AADD225-5375-4A1E-9894-B759EB8903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1025</Words>
  <Characters>5844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2026-04-09T19:48:00Z</dcterms:created>
  <dcterms:modified xsi:type="dcterms:W3CDTF">2026-04-09T19:48:00Z</dcterms:modified>
</cp:coreProperties>
</file>