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52E" w:rsidRPr="009E1888" w:rsidRDefault="009E1888" w:rsidP="009E188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888">
        <w:rPr>
          <w:rFonts w:ascii="Times New Roman" w:hAnsi="Times New Roman" w:cs="Times New Roman"/>
          <w:sz w:val="24"/>
          <w:szCs w:val="24"/>
        </w:rPr>
        <w:t>ФОРМИРОВАНИЕ ЭМОЦИОНАЛЬНОГО ИНТЕЛЛЕКТА МЛАДШИХ ШКОЛЬНИКОВ СРЕДСТВАМИ СОЦИАЛЬНО-ЭМОЦИОНАЛЬНОГО ОБУЧЕНИЯ (ИГРА, КТД, КИНОПЕДАГОГИКА, РЕФЛЕКСИЯ)</w:t>
      </w:r>
    </w:p>
    <w:p w:rsidR="004D0B4B" w:rsidRPr="004D0B4B" w:rsidRDefault="004D0B4B" w:rsidP="004D0B4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4"/>
          <w:szCs w:val="23"/>
        </w:rPr>
      </w:pPr>
      <w:r w:rsidRPr="004D0B4B">
        <w:rPr>
          <w:rFonts w:ascii="Times New Roman" w:hAnsi="Times New Roman" w:cs="Times New Roman"/>
          <w:i/>
          <w:iCs/>
          <w:color w:val="000000"/>
          <w:sz w:val="24"/>
          <w:szCs w:val="23"/>
        </w:rPr>
        <w:t xml:space="preserve">Сиротенко Ксения Анатольевна, </w:t>
      </w:r>
    </w:p>
    <w:p w:rsidR="004D0B4B" w:rsidRPr="004D0B4B" w:rsidRDefault="004D0B4B" w:rsidP="004D0B4B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3"/>
        </w:rPr>
      </w:pPr>
      <w:r w:rsidRPr="004D0B4B">
        <w:rPr>
          <w:rFonts w:ascii="Times New Roman" w:hAnsi="Times New Roman" w:cs="Times New Roman"/>
          <w:i/>
          <w:iCs/>
          <w:color w:val="000000"/>
          <w:sz w:val="24"/>
          <w:szCs w:val="23"/>
        </w:rPr>
        <w:t>ФГБОУ ВО «Адыгейский государственный университет», г. Майкоп</w:t>
      </w:r>
    </w:p>
    <w:p w:rsidR="004D0B4B" w:rsidRPr="004D0B4B" w:rsidRDefault="004D0B4B" w:rsidP="004D0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3"/>
        </w:rPr>
      </w:pPr>
      <w:r w:rsidRPr="004D0B4B">
        <w:rPr>
          <w:rFonts w:ascii="Times New Roman" w:hAnsi="Times New Roman" w:cs="Times New Roman"/>
          <w:i/>
          <w:iCs/>
          <w:color w:val="000000"/>
          <w:sz w:val="24"/>
          <w:szCs w:val="23"/>
        </w:rPr>
        <w:t xml:space="preserve">Научный руководитель: </w:t>
      </w:r>
      <w:proofErr w:type="spellStart"/>
      <w:r w:rsidRPr="004D0B4B">
        <w:rPr>
          <w:rFonts w:ascii="Times New Roman" w:hAnsi="Times New Roman" w:cs="Times New Roman"/>
          <w:i/>
          <w:iCs/>
          <w:color w:val="000000"/>
          <w:sz w:val="24"/>
          <w:szCs w:val="23"/>
        </w:rPr>
        <w:t>Бгуашева</w:t>
      </w:r>
      <w:proofErr w:type="spellEnd"/>
      <w:r w:rsidRPr="004D0B4B">
        <w:rPr>
          <w:rFonts w:ascii="Times New Roman" w:hAnsi="Times New Roman" w:cs="Times New Roman"/>
          <w:i/>
          <w:iCs/>
          <w:color w:val="000000"/>
          <w:sz w:val="24"/>
          <w:szCs w:val="23"/>
        </w:rPr>
        <w:t xml:space="preserve"> З. К., кандидат педагогических наук, </w:t>
      </w:r>
    </w:p>
    <w:p w:rsidR="004D0B4B" w:rsidRPr="004D0B4B" w:rsidRDefault="004D0B4B" w:rsidP="004D0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3"/>
        </w:rPr>
      </w:pPr>
      <w:r w:rsidRPr="004D0B4B">
        <w:rPr>
          <w:rFonts w:ascii="Times New Roman" w:hAnsi="Times New Roman" w:cs="Times New Roman"/>
          <w:i/>
          <w:iCs/>
          <w:color w:val="000000"/>
          <w:sz w:val="24"/>
          <w:szCs w:val="23"/>
        </w:rPr>
        <w:t xml:space="preserve">доцент кафедры педагогики и педагогических технологий, </w:t>
      </w:r>
    </w:p>
    <w:p w:rsidR="004D0B4B" w:rsidRDefault="004D0B4B" w:rsidP="004D0B4B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3"/>
        </w:rPr>
      </w:pPr>
      <w:r w:rsidRPr="004D0B4B">
        <w:rPr>
          <w:rFonts w:ascii="Times New Roman" w:hAnsi="Times New Roman" w:cs="Times New Roman"/>
          <w:i/>
          <w:iCs/>
          <w:color w:val="000000"/>
          <w:sz w:val="24"/>
          <w:szCs w:val="23"/>
        </w:rPr>
        <w:t>ФГБОУ ВО «Адыгейский государственный университет», г. Майкоп</w:t>
      </w:r>
    </w:p>
    <w:p w:rsidR="004D0B4B" w:rsidRPr="004D0B4B" w:rsidRDefault="004D0B4B" w:rsidP="004D0B4B">
      <w:pPr>
        <w:spacing w:after="0" w:line="240" w:lineRule="auto"/>
        <w:jc w:val="right"/>
        <w:rPr>
          <w:bCs/>
          <w:i/>
          <w:iCs/>
          <w:sz w:val="24"/>
        </w:rPr>
      </w:pPr>
    </w:p>
    <w:p w:rsidR="004D0B4B" w:rsidRDefault="00011951" w:rsidP="00603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Современное начальное образование в соответствии с требованиями ФГОС НОО предполагает не только освоение предметных знаний, но и развитие личностных качеств, обеспечивающих успешную социализацию ребёнка. В условиях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дефицита живого общения особую значимость приобретает способность понимать свои</w:t>
      </w:r>
      <w:r w:rsidR="004D0B4B">
        <w:rPr>
          <w:rFonts w:ascii="Times New Roman" w:hAnsi="Times New Roman" w:cs="Times New Roman"/>
          <w:sz w:val="24"/>
          <w:szCs w:val="24"/>
        </w:rPr>
        <w:t xml:space="preserve"> и чужие эмоции,</w:t>
      </w:r>
      <w:r>
        <w:rPr>
          <w:rFonts w:ascii="Times New Roman" w:hAnsi="Times New Roman" w:cs="Times New Roman"/>
          <w:sz w:val="24"/>
          <w:szCs w:val="24"/>
        </w:rPr>
        <w:t xml:space="preserve"> а также управлять ими, то есть эмоциональный интел</w:t>
      </w:r>
      <w:r w:rsidR="004D0B4B">
        <w:rPr>
          <w:rFonts w:ascii="Times New Roman" w:hAnsi="Times New Roman" w:cs="Times New Roman"/>
          <w:sz w:val="24"/>
          <w:szCs w:val="24"/>
        </w:rPr>
        <w:t xml:space="preserve">лект. Однако традиционная система образования </w:t>
      </w:r>
      <w:r>
        <w:rPr>
          <w:rFonts w:ascii="Times New Roman" w:hAnsi="Times New Roman" w:cs="Times New Roman"/>
          <w:sz w:val="24"/>
          <w:szCs w:val="24"/>
        </w:rPr>
        <w:t>делает акцент на когнитивной сфере, а эмоциональное развитие нередко остаётся стихийным процессом.</w:t>
      </w:r>
      <w:r w:rsidR="004D0B4B">
        <w:rPr>
          <w:rFonts w:ascii="Times New Roman" w:hAnsi="Times New Roman" w:cs="Times New Roman"/>
          <w:sz w:val="24"/>
          <w:szCs w:val="24"/>
        </w:rPr>
        <w:t xml:space="preserve"> Возникает противоречие между социальным заказом на развитие гармоничной личности и недостаточной методической оснащённостью педагогической практики в данной области. Эффективным ответом на это противоречие выступает социально-эмоциональное обучение –</w:t>
      </w:r>
      <w:r w:rsidR="00603962" w:rsidRPr="00603962">
        <w:rPr>
          <w:rFonts w:ascii="Times New Roman" w:hAnsi="Times New Roman" w:cs="Times New Roman"/>
          <w:sz w:val="24"/>
          <w:szCs w:val="24"/>
        </w:rPr>
        <w:t xml:space="preserve"> </w:t>
      </w:r>
      <w:r w:rsidR="004D0B4B">
        <w:rPr>
          <w:rFonts w:ascii="Times New Roman" w:hAnsi="Times New Roman" w:cs="Times New Roman"/>
          <w:sz w:val="24"/>
          <w:szCs w:val="24"/>
        </w:rPr>
        <w:t xml:space="preserve">педагогический подход, </w:t>
      </w:r>
      <w:r w:rsidR="003267D4">
        <w:rPr>
          <w:rFonts w:ascii="Times New Roman" w:hAnsi="Times New Roman" w:cs="Times New Roman"/>
          <w:sz w:val="24"/>
          <w:szCs w:val="24"/>
        </w:rPr>
        <w:t>ориентированный</w:t>
      </w:r>
      <w:r w:rsidR="004D0B4B">
        <w:rPr>
          <w:rFonts w:ascii="Times New Roman" w:hAnsi="Times New Roman" w:cs="Times New Roman"/>
          <w:sz w:val="24"/>
          <w:szCs w:val="24"/>
        </w:rPr>
        <w:t xml:space="preserve"> на целенаправленное развитие навыков распознания эмоций, </w:t>
      </w:r>
      <w:proofErr w:type="spellStart"/>
      <w:r w:rsidR="004D0B4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4D0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0B4B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="004D0B4B">
        <w:rPr>
          <w:rFonts w:ascii="Times New Roman" w:hAnsi="Times New Roman" w:cs="Times New Roman"/>
          <w:sz w:val="24"/>
          <w:szCs w:val="24"/>
        </w:rPr>
        <w:t xml:space="preserve"> и построения отношений. Внедрение социально-эмоционального обучения в начальную школу требует выбора подходящих возрасту средств, к которым относятся игра, коллективное творческое дело, </w:t>
      </w:r>
      <w:proofErr w:type="spellStart"/>
      <w:r w:rsidR="004D0B4B">
        <w:rPr>
          <w:rFonts w:ascii="Times New Roman" w:hAnsi="Times New Roman" w:cs="Times New Roman"/>
          <w:sz w:val="24"/>
          <w:szCs w:val="24"/>
        </w:rPr>
        <w:t>кинопедагогика</w:t>
      </w:r>
      <w:proofErr w:type="spellEnd"/>
      <w:r w:rsidR="004D0B4B">
        <w:rPr>
          <w:rFonts w:ascii="Times New Roman" w:hAnsi="Times New Roman" w:cs="Times New Roman"/>
          <w:sz w:val="24"/>
          <w:szCs w:val="24"/>
        </w:rPr>
        <w:t xml:space="preserve"> и рефлексия эмоций. Потенциал этих средств в отечественной педагогике недостаточно систематизирован, что и определяет проблему исследования.</w:t>
      </w:r>
    </w:p>
    <w:p w:rsidR="003267D4" w:rsidRDefault="004D0B4B" w:rsidP="00603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«эмоциональный интеллект» вошло в научный оборот в конце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века. Одну из первых и наиболее влиятельных моделей предложили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Сэловей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Дж. Майер, определившие эмоциональный </w:t>
      </w:r>
      <w:r w:rsidR="00797C3C">
        <w:rPr>
          <w:rFonts w:ascii="Times New Roman" w:hAnsi="Times New Roman" w:cs="Times New Roman"/>
          <w:sz w:val="24"/>
          <w:szCs w:val="24"/>
        </w:rPr>
        <w:t xml:space="preserve">интеллект как способность распознавать собственные и чужие эмоции, различать их и применять эти сведения для регуляции мышления и поведения. Широкую известность этому понятию принёс Д. </w:t>
      </w:r>
      <w:proofErr w:type="spellStart"/>
      <w:r w:rsidR="00797C3C">
        <w:rPr>
          <w:rFonts w:ascii="Times New Roman" w:hAnsi="Times New Roman" w:cs="Times New Roman"/>
          <w:sz w:val="24"/>
          <w:szCs w:val="24"/>
        </w:rPr>
        <w:t>Гоулман</w:t>
      </w:r>
      <w:proofErr w:type="spellEnd"/>
      <w:r w:rsidR="00797C3C">
        <w:rPr>
          <w:rFonts w:ascii="Times New Roman" w:hAnsi="Times New Roman" w:cs="Times New Roman"/>
          <w:sz w:val="24"/>
          <w:szCs w:val="24"/>
        </w:rPr>
        <w:t xml:space="preserve">, включивший в его структуру личностные характеристики, такие как мотивацию, энтузиазм и настойчивость </w:t>
      </w:r>
      <w:r w:rsidR="00797C3C" w:rsidRPr="00797C3C">
        <w:rPr>
          <w:rFonts w:ascii="Times New Roman" w:hAnsi="Times New Roman" w:cs="Times New Roman"/>
          <w:sz w:val="24"/>
          <w:szCs w:val="24"/>
        </w:rPr>
        <w:t>[</w:t>
      </w:r>
      <w:r w:rsidR="00797C3C">
        <w:rPr>
          <w:rFonts w:ascii="Times New Roman" w:hAnsi="Times New Roman" w:cs="Times New Roman"/>
          <w:sz w:val="24"/>
          <w:szCs w:val="24"/>
        </w:rPr>
        <w:t>2</w:t>
      </w:r>
      <w:r w:rsidR="00797C3C" w:rsidRPr="00797C3C">
        <w:rPr>
          <w:rFonts w:ascii="Times New Roman" w:hAnsi="Times New Roman" w:cs="Times New Roman"/>
          <w:sz w:val="24"/>
          <w:szCs w:val="24"/>
        </w:rPr>
        <w:t>]</w:t>
      </w:r>
      <w:r w:rsidR="00797C3C">
        <w:rPr>
          <w:rFonts w:ascii="Times New Roman" w:hAnsi="Times New Roman" w:cs="Times New Roman"/>
          <w:sz w:val="24"/>
          <w:szCs w:val="24"/>
        </w:rPr>
        <w:t>.</w:t>
      </w:r>
    </w:p>
    <w:p w:rsidR="003267D4" w:rsidRDefault="00797C3C" w:rsidP="00603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отечественной психологии проблему рассматривают И. Н. Андреева, Д. В. </w:t>
      </w:r>
      <w:proofErr w:type="gramStart"/>
      <w:r>
        <w:rPr>
          <w:rFonts w:ascii="Times New Roman" w:hAnsi="Times New Roman" w:cs="Times New Roman"/>
          <w:sz w:val="24"/>
          <w:szCs w:val="24"/>
        </w:rPr>
        <w:t>Люсин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другие </w:t>
      </w:r>
      <w:r w:rsidRPr="00797C3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1; 3</w:t>
      </w:r>
      <w:r w:rsidRPr="00797C3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В работах В.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Бря</w:t>
      </w:r>
      <w:r w:rsidR="009714C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гиной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 А. Даниловой, Н. К.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Соловьенковой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подчёркивается, что именно младший школьный возраст является благоприятным периодом для целенаправленного формирования эмоционального интеллекта, а игра и коллективное творческое дело выступают эффективными средствами </w:t>
      </w:r>
      <w:r w:rsidRPr="00797C3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4; 5; 7</w:t>
      </w:r>
      <w:r w:rsidRPr="00797C3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Однако целостная модель, системно объединяющая игру, КТД,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кинопедагогику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рефлексию в рамках социально-эмоционального обучения, представлена недостаточно. </w:t>
      </w:r>
    </w:p>
    <w:p w:rsidR="003267D4" w:rsidRDefault="00797C3C" w:rsidP="00603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нашего исследования – теоретически обосновать и экспериментально проверить эффективность программы формирования эмоционального интеллекта младших школьников на основе комплексного использования </w:t>
      </w:r>
      <w:r w:rsidR="00DA0AB0">
        <w:rPr>
          <w:rFonts w:ascii="Times New Roman" w:hAnsi="Times New Roman" w:cs="Times New Roman"/>
          <w:sz w:val="24"/>
          <w:szCs w:val="24"/>
        </w:rPr>
        <w:t xml:space="preserve">перечисленных средств. </w:t>
      </w:r>
    </w:p>
    <w:p w:rsidR="004D0B4B" w:rsidRDefault="00DA0AB0" w:rsidP="00603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цели были поставлены следующие задачи: проанализировать и систематизировать теоретические подходы к пониманию сущности эмоционального интеллекта; раскрыть потенциал социально-эмоционального обучения как методологической основы; подобрать диагностический инструментарий; разработать и апробировать программу; провести опытно-экспериментальную работу и оценить её эффективность.</w:t>
      </w:r>
    </w:p>
    <w:p w:rsidR="00DA0AB0" w:rsidRDefault="00DA0AB0" w:rsidP="00603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проводилось на базе МБОУ «Средняя школа № 7» города Майкопа. В эксперименте участвовали 20 учеников 4 «В» класса в возрасте 10-11 лет. Использовались теоретические методы (анализ психолого-педагогической литературы, моделирование) и эмпирические (педагогический эксперимент, тестирование, наблюдение, анализ продуктов деятельности). Диагностический инструментарий включал методику «Словарь эмоций» и «Тест лицевой экспрессии»</w:t>
      </w:r>
      <w:r w:rsidR="00616A15">
        <w:rPr>
          <w:rFonts w:ascii="Times New Roman" w:hAnsi="Times New Roman" w:cs="Times New Roman"/>
          <w:sz w:val="24"/>
          <w:szCs w:val="24"/>
        </w:rPr>
        <w:t xml:space="preserve"> Е. С. Ивановой, методику «Что – почему – как» М. А. </w:t>
      </w:r>
      <w:proofErr w:type="spellStart"/>
      <w:r w:rsidR="00616A15">
        <w:rPr>
          <w:rFonts w:ascii="Times New Roman" w:hAnsi="Times New Roman" w:cs="Times New Roman"/>
          <w:sz w:val="24"/>
          <w:szCs w:val="24"/>
        </w:rPr>
        <w:t>Нгуен</w:t>
      </w:r>
      <w:proofErr w:type="spellEnd"/>
      <w:r w:rsidR="00616A15">
        <w:rPr>
          <w:rFonts w:ascii="Times New Roman" w:hAnsi="Times New Roman" w:cs="Times New Roman"/>
          <w:sz w:val="24"/>
          <w:szCs w:val="24"/>
        </w:rPr>
        <w:t xml:space="preserve">, а </w:t>
      </w:r>
      <w:r w:rsidR="00616A15">
        <w:rPr>
          <w:rFonts w:ascii="Times New Roman" w:hAnsi="Times New Roman" w:cs="Times New Roman"/>
          <w:sz w:val="24"/>
          <w:szCs w:val="24"/>
        </w:rPr>
        <w:lastRenderedPageBreak/>
        <w:t xml:space="preserve">также методику «Незаконченные предложения». Эти методики позволили оценить объём эмоционального словаря, умение распознавать эмоции по мимике, готовность к </w:t>
      </w:r>
      <w:proofErr w:type="spellStart"/>
      <w:r w:rsidR="00616A15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="00616A15">
        <w:rPr>
          <w:rFonts w:ascii="Times New Roman" w:hAnsi="Times New Roman" w:cs="Times New Roman"/>
          <w:sz w:val="24"/>
          <w:szCs w:val="24"/>
        </w:rPr>
        <w:t xml:space="preserve"> и способность </w:t>
      </w:r>
      <w:proofErr w:type="spellStart"/>
      <w:r w:rsidR="00616A15">
        <w:rPr>
          <w:rFonts w:ascii="Times New Roman" w:hAnsi="Times New Roman" w:cs="Times New Roman"/>
          <w:sz w:val="24"/>
          <w:szCs w:val="24"/>
        </w:rPr>
        <w:t>вербализовать</w:t>
      </w:r>
      <w:proofErr w:type="spellEnd"/>
      <w:r w:rsidR="00616A15">
        <w:rPr>
          <w:rFonts w:ascii="Times New Roman" w:hAnsi="Times New Roman" w:cs="Times New Roman"/>
          <w:sz w:val="24"/>
          <w:szCs w:val="24"/>
        </w:rPr>
        <w:t xml:space="preserve"> собственные эмоциональные состояния. </w:t>
      </w:r>
    </w:p>
    <w:p w:rsidR="00616A15" w:rsidRDefault="00616A15" w:rsidP="00603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констатирующего этапа показали, что уровень развития эмоционального интеллекта у большинства четвероклассников недостаточен. По методике «Словарь эмоций» высокий уровень (более 7 названных эмоций) выявлен только у 15% учащихся (3 человека), средний уровень (4-6 эмоций) – у 35% (7 человек), низкий уровень (менее 4 эмоций) – у 50% (10 человек). Тест лицевой экспрессии: высокий уровень (правильное описание всех 5 картинок) не зафиксирован ни у кого (0%), средний уровень (3-4 картинки) – у 80% (16 человек), низкий уровень (0-2 картинки) – у 20% (4 человека). Методика «Что – почему – как» выявила 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25% (5 человек)</w:t>
      </w:r>
      <w:r w:rsidR="00636878">
        <w:rPr>
          <w:rFonts w:ascii="Times New Roman" w:hAnsi="Times New Roman" w:cs="Times New Roman"/>
          <w:sz w:val="24"/>
          <w:szCs w:val="24"/>
        </w:rPr>
        <w:t>, средний – у 50% (10 человек), низкий – у 25% (5 человек). По методике «Незаконченные предложения» высокий уровень показали 35% (7 человек), средний – 60% (12 человек), низкий – 5% (1 человек). Наибольшие трудности у детей вызвали задания на распознавание эмоций по внешним проявлениям (мимике, жестам) и на вербализацию собственных переживаний. Полученные данные подтвердили необходимость целенаправленного педагогического вмешательства.</w:t>
      </w:r>
    </w:p>
    <w:p w:rsidR="00636878" w:rsidRDefault="00636878" w:rsidP="00603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этих данных была разработана программа формирующего этапа, которая включает 11 занятий, объединённых в четыре блока: «Знакомство с эмоциями», «Распознавание эмоций других», «Эмоциональная поддержка» и «Осознание своих эмоций». Программа строилась на принципах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эмоциональной безопасности, постепенности усложнения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Средства социально-эмоционального обучения применялись комплексно. Использовались дидактические и сюжетно-ролевые игры («Эмоциональный зоопарк», «Театр эмоций», «Облако гнева»), коллективные творческие дела (создание карты дружного класса, правил общения, подготовка итогового праздника),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кинопедагогика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(просмотр и обсуждение мультфильмов: «</w:t>
      </w:r>
      <w:r w:rsidR="008F3C23">
        <w:rPr>
          <w:rFonts w:ascii="Times New Roman" w:hAnsi="Times New Roman" w:cs="Times New Roman"/>
          <w:sz w:val="24"/>
          <w:szCs w:val="24"/>
        </w:rPr>
        <w:t>Головоломка», «Спирит: Душа прерий», «Хороший динозавр»), а также рефлексия эмоций с помощью таких приёмов, как «цветок настроения», «сундук обид», «эмоциональная карта дня». Каждое занятие включало обязательный этап рефлексии, где дети анализировали, что они почувствовали, почему возникла та или иная реакция и как они с ней справились. Программа реализовывалась во внеурочной деятельности.</w:t>
      </w:r>
    </w:p>
    <w:p w:rsidR="00E2579F" w:rsidRDefault="00112B27" w:rsidP="00603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завершения формирующего этапа был проведён контрольный этап диагностики по тем же методикам. Получены следующие результаты. По методике «Словарь эмоций» количество учащихся с низким уровнем сократилось с 10 до 3 человек (с 50% до 15%), высокий уровень вырос с 3 до 7 человек (с 15% до 35%). По «Тесту лицевой экспрессии» высокий уровень впервые зафиксирован </w:t>
      </w:r>
      <w:r w:rsidR="00C54322">
        <w:rPr>
          <w:rFonts w:ascii="Times New Roman" w:hAnsi="Times New Roman" w:cs="Times New Roman"/>
          <w:sz w:val="24"/>
          <w:szCs w:val="24"/>
        </w:rPr>
        <w:t>у 6 человек (30%), средний уровень сохранился у 13 человек (65%), низкий снизился до 1 человека (5%). По методике «Что – почему – как» высокий уровень вырос с 5 до 11 человек (с 25% до 55%), низкий сократился с 5 до 1 (с 25% до 5%). По методике «Незаконченные предложения» высокий уровень увеличился вдвое – с 7 до 14 человек (с 35% до 70%), низкий исчез полностью (с 5% до 0%). Интегральный показатель общего уровня развития эмоционального интеллекта показал, что количество детей с высоким уровнем возросло с 2 до 9 человек (с 10% до 45%), со средним – с 8 до 10 (с 40% до 50%), а с низким сократилось с 10 до 1 (с 50% до 5%).</w:t>
      </w:r>
    </w:p>
    <w:p w:rsidR="00C54322" w:rsidRDefault="00C54322" w:rsidP="00603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гипотеза исследования подтвердилась: формирование эмоционального интеллекта младших школьников проходит более эффективно при использовании целостной модели, объединяющей мотивационно-игровые,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-проектные, образно-аналитические и рефлексивно-оценочные механизмы. Разработанная программа, основанная на комплексном применении игры, КТД,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кинопедагогики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рефлексии, доказала свою эффективность, что подтверждается значимой </w:t>
      </w:r>
      <w:r w:rsidR="0083154F">
        <w:rPr>
          <w:rFonts w:ascii="Times New Roman" w:hAnsi="Times New Roman" w:cs="Times New Roman"/>
          <w:sz w:val="24"/>
          <w:szCs w:val="24"/>
        </w:rPr>
        <w:t>положительной динамикой всех показателей эмоционального интеллекта у учащихся экспериментальной группы.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C23" w:rsidRPr="00603962" w:rsidRDefault="008F3C23" w:rsidP="006039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962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литературы:</w:t>
      </w:r>
    </w:p>
    <w:p w:rsidR="008F3C23" w:rsidRDefault="008F3C23" w:rsidP="00603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Андреева И.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Н. Предпосылки развития эмоционального интеллекта // Вопросы психологии. 2017. № 5. С. 57-65.</w:t>
      </w:r>
    </w:p>
    <w:p w:rsidR="008F3C23" w:rsidRDefault="00CF6DFF" w:rsidP="00603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Гоулман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Эмоциональный интеллект. Почему он может значить больше, чем </w:t>
      </w:r>
      <w:r>
        <w:rPr>
          <w:rFonts w:ascii="Times New Roman" w:hAnsi="Times New Roman" w:cs="Times New Roman"/>
          <w:sz w:val="24"/>
          <w:szCs w:val="24"/>
          <w:lang w:val="en-US"/>
        </w:rPr>
        <w:t>IQ</w:t>
      </w:r>
      <w:r>
        <w:rPr>
          <w:rFonts w:ascii="Times New Roman" w:hAnsi="Times New Roman" w:cs="Times New Roman"/>
          <w:sz w:val="24"/>
          <w:szCs w:val="24"/>
        </w:rPr>
        <w:t>. М.: Изд-во Иванов и Фербер, 2017. 544 с.</w:t>
      </w:r>
    </w:p>
    <w:p w:rsidR="00CF6DFF" w:rsidRDefault="00CF6DFF" w:rsidP="00603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Бря</w:t>
      </w:r>
      <w:r w:rsidR="009714C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Психолого-педагогические условия развития эмоционального интеллекта младших школьников // Цели и ценности современного образования: сб. науч. тр. 2019. С. 212-216.</w:t>
      </w:r>
    </w:p>
    <w:p w:rsidR="00CF6DFF" w:rsidRDefault="00CF6DFF" w:rsidP="00603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Данилова Н.А. Формы психолого-педагогического сопровождения развития эмоционального интеллекта младших школьников // Развитие образования, педагогики и психологии в современном мире: сб. науч. тр. 2015. С. 229-232.</w:t>
      </w:r>
    </w:p>
    <w:p w:rsidR="00CF6DFF" w:rsidRPr="00CF6DFF" w:rsidRDefault="00CF6DFF" w:rsidP="00603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Соловьенкова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Н.К. Роль игры в развитии эмоционального интеллекта у детей младшего школьного возраста // Мир педагогики и психологии. 2018. № 10 (27). С. 206-212.</w:t>
      </w:r>
    </w:p>
    <w:p w:rsidR="009E1888" w:rsidRDefault="009E1888" w:rsidP="009E1888">
      <w:pPr>
        <w:jc w:val="both"/>
      </w:pPr>
    </w:p>
    <w:sectPr w:rsidR="009E1888" w:rsidSect="009E18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28"/>
    <w:rsid w:val="00011951"/>
    <w:rsid w:val="00112B27"/>
    <w:rsid w:val="00313D75"/>
    <w:rsid w:val="003267D4"/>
    <w:rsid w:val="004D0B4B"/>
    <w:rsid w:val="00603962"/>
    <w:rsid w:val="00616A15"/>
    <w:rsid w:val="00636878"/>
    <w:rsid w:val="00797C3C"/>
    <w:rsid w:val="0083154F"/>
    <w:rsid w:val="008F3C23"/>
    <w:rsid w:val="009714CC"/>
    <w:rsid w:val="009E1888"/>
    <w:rsid w:val="00B64728"/>
    <w:rsid w:val="00BA552E"/>
    <w:rsid w:val="00C54322"/>
    <w:rsid w:val="00CF6DFF"/>
    <w:rsid w:val="00D23A34"/>
    <w:rsid w:val="00DA0AB0"/>
    <w:rsid w:val="00E2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Зара</cp:lastModifiedBy>
  <cp:revision>2</cp:revision>
  <dcterms:created xsi:type="dcterms:W3CDTF">2026-04-09T14:45:00Z</dcterms:created>
  <dcterms:modified xsi:type="dcterms:W3CDTF">2026-04-09T14:45:00Z</dcterms:modified>
</cp:coreProperties>
</file>