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E805D" w14:textId="77777777" w:rsidR="006568AE" w:rsidRPr="006568AE" w:rsidRDefault="006568AE" w:rsidP="006568A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568AE">
        <w:rPr>
          <w:rFonts w:ascii="Times New Roman" w:hAnsi="Times New Roman" w:cs="Times New Roman"/>
          <w:sz w:val="24"/>
          <w:szCs w:val="24"/>
        </w:rPr>
        <w:t>ПРОФИЛАКТИКА ДЕВИАНТНОГО ПОВЕДЕНИЯ ПОДРОСТКОВ ИЗ СЕЛЬСКОЙ МЕСТНОСТИ СРЕДСТВАМИ ВОЛОНТЕРСКОЙ ДЕЯТЕЛЬНОСТИ</w:t>
      </w:r>
    </w:p>
    <w:p w14:paraId="39F0AFA4" w14:textId="77777777" w:rsidR="006568AE" w:rsidRPr="006568AE" w:rsidRDefault="006568AE" w:rsidP="006568A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5F76855" w14:textId="6A46D1EF" w:rsidR="00797B72" w:rsidRPr="006568AE" w:rsidRDefault="00797B72" w:rsidP="006568AE">
      <w:pPr>
        <w:widowControl w:val="0"/>
        <w:spacing w:after="0" w:line="240" w:lineRule="auto"/>
        <w:ind w:firstLine="4820"/>
        <w:rPr>
          <w:rFonts w:ascii="Times New Roman" w:hAnsi="Times New Roman" w:cs="Times New Roman"/>
          <w:i/>
          <w:iCs/>
          <w:sz w:val="24"/>
          <w:szCs w:val="24"/>
        </w:rPr>
      </w:pPr>
      <w:r w:rsidRPr="006568AE">
        <w:rPr>
          <w:rFonts w:ascii="Times New Roman" w:hAnsi="Times New Roman" w:cs="Times New Roman"/>
          <w:i/>
          <w:iCs/>
          <w:sz w:val="24"/>
          <w:szCs w:val="24"/>
        </w:rPr>
        <w:t>Посохина Виктория Романовна,</w:t>
      </w:r>
    </w:p>
    <w:p w14:paraId="24C306AD" w14:textId="77777777" w:rsidR="006568AE" w:rsidRPr="00B605E4" w:rsidRDefault="006568AE" w:rsidP="006568AE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i/>
        </w:rPr>
      </w:pPr>
      <w:r w:rsidRPr="00B605E4">
        <w:rPr>
          <w:rFonts w:ascii="Times New Roman" w:eastAsia="Times New Roman" w:hAnsi="Times New Roman" w:cs="Times New Roman"/>
          <w:i/>
        </w:rPr>
        <w:t xml:space="preserve">ФГБОУ ВО «Адыгейский государственный </w:t>
      </w:r>
    </w:p>
    <w:p w14:paraId="68E3CE8C" w14:textId="77777777" w:rsidR="006568AE" w:rsidRPr="00B605E4" w:rsidRDefault="006568AE" w:rsidP="006568AE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i/>
        </w:rPr>
      </w:pPr>
      <w:r w:rsidRPr="00B605E4">
        <w:rPr>
          <w:rFonts w:ascii="Times New Roman" w:eastAsia="Times New Roman" w:hAnsi="Times New Roman" w:cs="Times New Roman"/>
          <w:i/>
        </w:rPr>
        <w:t>университет», город Майкоп.</w:t>
      </w:r>
    </w:p>
    <w:p w14:paraId="0677B771" w14:textId="77777777" w:rsidR="006568AE" w:rsidRPr="00B605E4" w:rsidRDefault="006568AE" w:rsidP="006568AE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i/>
        </w:rPr>
      </w:pPr>
      <w:r w:rsidRPr="00B605E4">
        <w:rPr>
          <w:rFonts w:ascii="Times New Roman" w:eastAsia="Times New Roman" w:hAnsi="Times New Roman" w:cs="Times New Roman"/>
          <w:i/>
        </w:rPr>
        <w:t xml:space="preserve">Научный руководитель: </w:t>
      </w:r>
    </w:p>
    <w:p w14:paraId="39C510B7" w14:textId="77777777" w:rsidR="006568AE" w:rsidRPr="00B605E4" w:rsidRDefault="006568AE" w:rsidP="006568AE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i/>
        </w:rPr>
      </w:pPr>
      <w:proofErr w:type="spellStart"/>
      <w:r w:rsidRPr="00B605E4">
        <w:rPr>
          <w:rFonts w:ascii="Times New Roman" w:eastAsia="Times New Roman" w:hAnsi="Times New Roman" w:cs="Times New Roman"/>
          <w:i/>
        </w:rPr>
        <w:t>Шебанец</w:t>
      </w:r>
      <w:proofErr w:type="spellEnd"/>
      <w:r w:rsidRPr="00B605E4">
        <w:rPr>
          <w:rFonts w:ascii="Times New Roman" w:eastAsia="Times New Roman" w:hAnsi="Times New Roman" w:cs="Times New Roman"/>
          <w:i/>
        </w:rPr>
        <w:t xml:space="preserve"> Елена Юрьевна, </w:t>
      </w:r>
    </w:p>
    <w:p w14:paraId="581F0BD4" w14:textId="77777777" w:rsidR="006568AE" w:rsidRPr="00B605E4" w:rsidRDefault="006568AE" w:rsidP="006568AE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i/>
        </w:rPr>
      </w:pPr>
      <w:r w:rsidRPr="00B605E4">
        <w:rPr>
          <w:rFonts w:ascii="Times New Roman" w:eastAsia="Times New Roman" w:hAnsi="Times New Roman" w:cs="Times New Roman"/>
          <w:i/>
        </w:rPr>
        <w:t xml:space="preserve">кандидат психологических наук, доцент </w:t>
      </w:r>
    </w:p>
    <w:p w14:paraId="3A15AB91" w14:textId="77777777" w:rsidR="006568AE" w:rsidRPr="00B605E4" w:rsidRDefault="006568AE" w:rsidP="006568AE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i/>
        </w:rPr>
      </w:pPr>
      <w:r w:rsidRPr="00B605E4">
        <w:rPr>
          <w:rFonts w:ascii="Times New Roman" w:eastAsia="Times New Roman" w:hAnsi="Times New Roman" w:cs="Times New Roman"/>
          <w:i/>
        </w:rPr>
        <w:t>кафедры педагогики и социальной психологии,</w:t>
      </w:r>
    </w:p>
    <w:p w14:paraId="6C63B490" w14:textId="77777777" w:rsidR="006568AE" w:rsidRPr="00B605E4" w:rsidRDefault="006568AE" w:rsidP="006568AE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i/>
        </w:rPr>
      </w:pPr>
      <w:r w:rsidRPr="00B605E4">
        <w:rPr>
          <w:rFonts w:ascii="Times New Roman" w:eastAsia="Times New Roman" w:hAnsi="Times New Roman" w:cs="Times New Roman"/>
          <w:i/>
        </w:rPr>
        <w:t xml:space="preserve">ФГБОУ ВО «Адыгейский государственный </w:t>
      </w:r>
    </w:p>
    <w:p w14:paraId="1CAE461F" w14:textId="4812DED0" w:rsidR="00667B60" w:rsidRPr="006568AE" w:rsidRDefault="006568AE" w:rsidP="006568AE">
      <w:pPr>
        <w:widowControl w:val="0"/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B605E4">
        <w:rPr>
          <w:rFonts w:ascii="Times New Roman" w:eastAsia="Times New Roman" w:hAnsi="Times New Roman" w:cs="Times New Roman"/>
          <w:i/>
        </w:rPr>
        <w:t>университет», город Майкоп</w:t>
      </w:r>
    </w:p>
    <w:p w14:paraId="4946F32E" w14:textId="77777777" w:rsidR="006568AE" w:rsidRDefault="006568AE" w:rsidP="006568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B11751" w14:textId="33C6770A" w:rsidR="0049140B" w:rsidRPr="006568AE" w:rsidRDefault="0049140B" w:rsidP="006568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8AE">
        <w:rPr>
          <w:rFonts w:ascii="Times New Roman" w:hAnsi="Times New Roman" w:cs="Times New Roman"/>
          <w:b/>
          <w:bCs/>
          <w:sz w:val="24"/>
          <w:szCs w:val="24"/>
        </w:rPr>
        <w:t>Актуальность</w:t>
      </w:r>
      <w:r w:rsidR="00BF190F" w:rsidRPr="006568AE">
        <w:rPr>
          <w:rFonts w:ascii="Times New Roman" w:hAnsi="Times New Roman" w:cs="Times New Roman"/>
          <w:b/>
          <w:bCs/>
          <w:sz w:val="24"/>
          <w:szCs w:val="24"/>
        </w:rPr>
        <w:t xml:space="preserve"> исследования</w:t>
      </w:r>
      <w:r w:rsidR="006568A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568AE" w:rsidRPr="006568AE">
        <w:rPr>
          <w:rFonts w:ascii="Times New Roman" w:hAnsi="Times New Roman" w:cs="Times New Roman"/>
          <w:sz w:val="24"/>
          <w:szCs w:val="24"/>
        </w:rPr>
        <w:t>П</w:t>
      </w:r>
      <w:r w:rsidR="006B4705" w:rsidRPr="006568AE">
        <w:rPr>
          <w:rFonts w:ascii="Times New Roman" w:hAnsi="Times New Roman" w:cs="Times New Roman"/>
          <w:sz w:val="24"/>
          <w:szCs w:val="24"/>
        </w:rPr>
        <w:t>рофилактик</w:t>
      </w:r>
      <w:r w:rsidR="006568AE">
        <w:rPr>
          <w:rFonts w:ascii="Times New Roman" w:hAnsi="Times New Roman" w:cs="Times New Roman"/>
          <w:sz w:val="24"/>
          <w:szCs w:val="24"/>
        </w:rPr>
        <w:t>а</w:t>
      </w:r>
      <w:r w:rsidR="006B4705" w:rsidRPr="006568AE">
        <w:rPr>
          <w:rFonts w:ascii="Times New Roman" w:hAnsi="Times New Roman" w:cs="Times New Roman"/>
          <w:sz w:val="24"/>
          <w:szCs w:val="24"/>
        </w:rPr>
        <w:t xml:space="preserve"> девиантного поведения </w:t>
      </w:r>
      <w:r w:rsidR="006568AE">
        <w:rPr>
          <w:rFonts w:ascii="Times New Roman" w:hAnsi="Times New Roman" w:cs="Times New Roman"/>
          <w:sz w:val="24"/>
          <w:szCs w:val="24"/>
        </w:rPr>
        <w:t xml:space="preserve">должна </w:t>
      </w:r>
      <w:r w:rsidR="006B4705" w:rsidRPr="006568AE">
        <w:rPr>
          <w:rFonts w:ascii="Times New Roman" w:hAnsi="Times New Roman" w:cs="Times New Roman"/>
          <w:sz w:val="24"/>
          <w:szCs w:val="24"/>
        </w:rPr>
        <w:t>учитывать изменение в мотивационной сфере, появление агрессии, изменение в поведении. Также важно учитывать функции социального и психологического сопровождения. Такие как воспитательная, стимулирующая, организаторская, коммуникативная. Волонтерская деятельность – способ самовыражения и самореализации граждан, действующих индивидуально или коллективно на благо других людей или общества в целом.</w:t>
      </w:r>
      <w:r w:rsidR="006568AE">
        <w:rPr>
          <w:rFonts w:ascii="Times New Roman" w:hAnsi="Times New Roman" w:cs="Times New Roman"/>
          <w:sz w:val="24"/>
          <w:szCs w:val="24"/>
        </w:rPr>
        <w:t xml:space="preserve"> </w:t>
      </w:r>
      <w:r w:rsidR="006B4705" w:rsidRPr="006568AE">
        <w:rPr>
          <w:rFonts w:ascii="Times New Roman" w:hAnsi="Times New Roman" w:cs="Times New Roman"/>
          <w:sz w:val="24"/>
          <w:szCs w:val="24"/>
        </w:rPr>
        <w:t>Волонтерская деятельность может предоставить возможность подростком проявить себя и свои таланты, участвуя в жизни общества. Это поможет развить эмпатию и социальные навыки, что может снизить риск девиантного поведения. Участие в волонтерской деятельности способствует личностному росту подростков, повышает их самооценку и успешность в учебе, что, в свою очередь, уменьшает вероятность девиантных проявлений.</w:t>
      </w:r>
    </w:p>
    <w:p w14:paraId="42109162" w14:textId="45FC7AB5" w:rsidR="006B4705" w:rsidRPr="006568AE" w:rsidRDefault="006B4705" w:rsidP="006568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8AE">
        <w:rPr>
          <w:rFonts w:ascii="Times New Roman" w:hAnsi="Times New Roman" w:cs="Times New Roman"/>
          <w:b/>
          <w:bCs/>
          <w:sz w:val="24"/>
          <w:szCs w:val="24"/>
        </w:rPr>
        <w:t>Степень разработанности</w:t>
      </w:r>
      <w:r w:rsidR="00BF190F" w:rsidRPr="006568AE">
        <w:rPr>
          <w:rFonts w:ascii="Times New Roman" w:hAnsi="Times New Roman" w:cs="Times New Roman"/>
          <w:b/>
          <w:bCs/>
          <w:sz w:val="24"/>
          <w:szCs w:val="24"/>
        </w:rPr>
        <w:t xml:space="preserve"> исследования</w:t>
      </w:r>
      <w:r w:rsidRPr="006568A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568AE">
        <w:rPr>
          <w:rFonts w:ascii="Times New Roman" w:hAnsi="Times New Roman" w:cs="Times New Roman"/>
          <w:sz w:val="24"/>
          <w:szCs w:val="24"/>
        </w:rPr>
        <w:t xml:space="preserve"> </w:t>
      </w:r>
      <w:r w:rsidR="00BF190F" w:rsidRPr="006568AE">
        <w:rPr>
          <w:rFonts w:ascii="Times New Roman" w:hAnsi="Times New Roman" w:cs="Times New Roman"/>
          <w:sz w:val="24"/>
          <w:szCs w:val="24"/>
        </w:rPr>
        <w:t xml:space="preserve">Согласно Е.В. </w:t>
      </w:r>
      <w:proofErr w:type="spellStart"/>
      <w:r w:rsidR="00BF190F" w:rsidRPr="006568AE">
        <w:rPr>
          <w:rFonts w:ascii="Times New Roman" w:hAnsi="Times New Roman" w:cs="Times New Roman"/>
          <w:sz w:val="24"/>
          <w:szCs w:val="24"/>
        </w:rPr>
        <w:t>Декиной</w:t>
      </w:r>
      <w:proofErr w:type="spellEnd"/>
      <w:r w:rsidR="00BF190F" w:rsidRPr="006568AE">
        <w:rPr>
          <w:rFonts w:ascii="Times New Roman" w:hAnsi="Times New Roman" w:cs="Times New Roman"/>
          <w:sz w:val="24"/>
          <w:szCs w:val="24"/>
        </w:rPr>
        <w:t xml:space="preserve"> и Н.С. Филиной в настоящее время актуальным является разработка программы профилактики девиантного поведения средствами волонтерской деятельности [1]. Ученые рассматривали профилактику девиантного поведения и волонтерскую деятельность, методы и формы коррекции девиаций у подростков, проводили исследование личностных качеств подростков.</w:t>
      </w:r>
    </w:p>
    <w:p w14:paraId="7FF6F874" w14:textId="5620AB47" w:rsidR="00BF190F" w:rsidRPr="006568AE" w:rsidRDefault="00BF190F" w:rsidP="006568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8AE">
        <w:rPr>
          <w:rFonts w:ascii="Times New Roman" w:hAnsi="Times New Roman" w:cs="Times New Roman"/>
          <w:b/>
          <w:bCs/>
          <w:sz w:val="24"/>
          <w:szCs w:val="24"/>
        </w:rPr>
        <w:t>Цель исследования:</w:t>
      </w:r>
      <w:r w:rsidRPr="006568AE">
        <w:rPr>
          <w:rFonts w:ascii="Times New Roman" w:hAnsi="Times New Roman" w:cs="Times New Roman"/>
          <w:sz w:val="24"/>
          <w:szCs w:val="24"/>
        </w:rPr>
        <w:t xml:space="preserve"> разработать и проверить эффективность программы профилактики девиантного поведения подростков из сельской местности средствами волонтерской деятельности.</w:t>
      </w:r>
    </w:p>
    <w:p w14:paraId="0778C947" w14:textId="77777777" w:rsidR="006568AE" w:rsidRDefault="00BF190F" w:rsidP="006568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8AE">
        <w:rPr>
          <w:rFonts w:ascii="Times New Roman" w:hAnsi="Times New Roman" w:cs="Times New Roman"/>
          <w:b/>
          <w:bCs/>
          <w:sz w:val="24"/>
          <w:szCs w:val="24"/>
        </w:rPr>
        <w:t>Задачи исследования:</w:t>
      </w:r>
      <w:r w:rsidRPr="006568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B6CA35" w14:textId="1720FA43" w:rsidR="00BF190F" w:rsidRPr="006568AE" w:rsidRDefault="00BF190F" w:rsidP="006568AE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785"/>
        <w:jc w:val="both"/>
        <w:rPr>
          <w:rFonts w:ascii="Times New Roman" w:hAnsi="Times New Roman" w:cs="Times New Roman"/>
          <w:sz w:val="24"/>
          <w:szCs w:val="24"/>
        </w:rPr>
      </w:pPr>
      <w:r w:rsidRPr="006568AE">
        <w:rPr>
          <w:rFonts w:ascii="Times New Roman" w:hAnsi="Times New Roman" w:cs="Times New Roman"/>
          <w:sz w:val="24"/>
          <w:szCs w:val="24"/>
        </w:rPr>
        <w:t>Изучить сущность и содержание «волонтерской деятельности» подростков с девиантным поведением.</w:t>
      </w:r>
    </w:p>
    <w:p w14:paraId="46783928" w14:textId="23006548" w:rsidR="00BF190F" w:rsidRPr="006568AE" w:rsidRDefault="00BF190F" w:rsidP="006568AE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785"/>
        <w:jc w:val="both"/>
        <w:rPr>
          <w:rFonts w:ascii="Times New Roman" w:hAnsi="Times New Roman" w:cs="Times New Roman"/>
          <w:sz w:val="24"/>
          <w:szCs w:val="24"/>
        </w:rPr>
      </w:pPr>
      <w:r w:rsidRPr="006568AE">
        <w:rPr>
          <w:rFonts w:ascii="Times New Roman" w:hAnsi="Times New Roman" w:cs="Times New Roman"/>
          <w:sz w:val="24"/>
          <w:szCs w:val="24"/>
        </w:rPr>
        <w:t>Рассмотреть особенности девиантного поведения подростков из сельской местности.</w:t>
      </w:r>
    </w:p>
    <w:p w14:paraId="6A533D31" w14:textId="04234B13" w:rsidR="00BF190F" w:rsidRPr="006568AE" w:rsidRDefault="006568AE" w:rsidP="006568AE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F190F" w:rsidRPr="006568AE">
        <w:rPr>
          <w:rFonts w:ascii="Times New Roman" w:hAnsi="Times New Roman" w:cs="Times New Roman"/>
          <w:sz w:val="24"/>
          <w:szCs w:val="24"/>
        </w:rPr>
        <w:t>босновать эффективность программы профилактики девиантного поведения подростков из сельской местности средствами волонтерской деятельности.</w:t>
      </w:r>
    </w:p>
    <w:p w14:paraId="2A5AAC1D" w14:textId="12D7D259" w:rsidR="00BF190F" w:rsidRDefault="00BF190F" w:rsidP="006568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8AE">
        <w:rPr>
          <w:rFonts w:ascii="Times New Roman" w:hAnsi="Times New Roman" w:cs="Times New Roman"/>
          <w:sz w:val="24"/>
          <w:szCs w:val="24"/>
        </w:rPr>
        <w:t>Методы исследования:</w:t>
      </w:r>
      <w:r w:rsidR="006568AE">
        <w:rPr>
          <w:rFonts w:ascii="Times New Roman" w:hAnsi="Times New Roman" w:cs="Times New Roman"/>
          <w:sz w:val="24"/>
          <w:szCs w:val="24"/>
        </w:rPr>
        <w:t xml:space="preserve"> </w:t>
      </w:r>
      <w:r w:rsidRPr="006568AE">
        <w:rPr>
          <w:rFonts w:ascii="Times New Roman" w:hAnsi="Times New Roman" w:cs="Times New Roman"/>
          <w:sz w:val="24"/>
          <w:szCs w:val="24"/>
        </w:rPr>
        <w:t>теоретические: сравнительный анализ научной литературы по теме исследования; контент-анализ информационных источников; анализ и обобщение результатов исследования;</w:t>
      </w:r>
      <w:r w:rsidR="006568AE">
        <w:rPr>
          <w:rFonts w:ascii="Times New Roman" w:hAnsi="Times New Roman" w:cs="Times New Roman"/>
          <w:sz w:val="24"/>
          <w:szCs w:val="24"/>
        </w:rPr>
        <w:t xml:space="preserve"> </w:t>
      </w:r>
      <w:r w:rsidRPr="006568AE">
        <w:rPr>
          <w:rFonts w:ascii="Times New Roman" w:hAnsi="Times New Roman" w:cs="Times New Roman"/>
          <w:sz w:val="24"/>
          <w:szCs w:val="24"/>
        </w:rPr>
        <w:t>эмпирические: наблюдение, педагогический эксперимент, статистическая обработка эмпирических данных.</w:t>
      </w:r>
    </w:p>
    <w:p w14:paraId="7CAD6078" w14:textId="407FAF96" w:rsidR="00A94D98" w:rsidRDefault="00A94D98" w:rsidP="006568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D98">
        <w:rPr>
          <w:rFonts w:ascii="Times New Roman" w:hAnsi="Times New Roman" w:cs="Times New Roman"/>
          <w:sz w:val="24"/>
          <w:szCs w:val="24"/>
        </w:rPr>
        <w:t>Волонтерская деятельность – это способ самовыражения и самореализации подростков, действующих индивидуально или коллективно, на благо других людей или общества в целом. Волонтерская деятельность – добровольный, сознательный и безвозмездный труд во благо важной социально значимой цели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7FD558" w14:textId="04204827" w:rsidR="00A94D98" w:rsidRPr="006568AE" w:rsidRDefault="00A94D98" w:rsidP="006568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Спецификой девиантного поведения в</w:t>
      </w:r>
      <w:r w:rsidRPr="00A94D98">
        <w:rPr>
          <w:rFonts w:ascii="Times New Roman" w:hAnsi="Times New Roman" w:cs="Times New Roman"/>
          <w:sz w:val="24"/>
          <w:szCs w:val="24"/>
        </w:rPr>
        <w:t xml:space="preserve"> сельской местности наблюдается рост девиантного поведения, где социальные условия могут способствовать формированию негативных привычек и деструктивных моделей поведения. Подростки часто сталкиваются с ограниченными возможностями для саморазвития и реализации своего потенциала.</w:t>
      </w:r>
    </w:p>
    <w:p w14:paraId="091CBD3B" w14:textId="657CAB79" w:rsidR="006568AE" w:rsidRPr="006568AE" w:rsidRDefault="006568AE" w:rsidP="006568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3A742E1A" w14:textId="77777777" w:rsidR="006568AE" w:rsidRDefault="006568AE" w:rsidP="00A94D9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0EB7C70A" w14:textId="56E56C2F" w:rsidR="00FB262D" w:rsidRPr="006568AE" w:rsidRDefault="00BF190F" w:rsidP="006568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8AE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Научные результаты исследования:</w:t>
      </w:r>
      <w:r w:rsidRPr="006568AE">
        <w:rPr>
          <w:rFonts w:ascii="Times New Roman" w:hAnsi="Times New Roman" w:cs="Times New Roman"/>
          <w:sz w:val="24"/>
          <w:szCs w:val="24"/>
        </w:rPr>
        <w:t xml:space="preserve"> первый результат исследования заключается в детальном анализе склонности различных форм девиантного поведения у подростков и теоретическом обосновании программы профилактики девиантного поведения подростков из сельской местности средствами волонтерской деятельности.</w:t>
      </w:r>
      <w:r w:rsidR="006568AE">
        <w:rPr>
          <w:rFonts w:ascii="Times New Roman" w:hAnsi="Times New Roman" w:cs="Times New Roman"/>
          <w:sz w:val="24"/>
          <w:szCs w:val="24"/>
        </w:rPr>
        <w:t xml:space="preserve"> </w:t>
      </w:r>
      <w:r w:rsidR="00FB262D" w:rsidRPr="006568AE">
        <w:rPr>
          <w:rFonts w:ascii="Times New Roman" w:hAnsi="Times New Roman" w:cs="Times New Roman"/>
          <w:sz w:val="24"/>
          <w:szCs w:val="24"/>
        </w:rPr>
        <w:t>Второй результат исследования заключается в том, что разработанная программа может быть использована в общеобразовательном учреждении.</w:t>
      </w:r>
    </w:p>
    <w:p w14:paraId="1EF57657" w14:textId="50A3D296" w:rsidR="00FB262D" w:rsidRPr="006568AE" w:rsidRDefault="00FB262D" w:rsidP="006568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8AE">
        <w:rPr>
          <w:rFonts w:ascii="Times New Roman" w:hAnsi="Times New Roman" w:cs="Times New Roman"/>
          <w:b/>
          <w:bCs/>
          <w:sz w:val="24"/>
          <w:szCs w:val="24"/>
        </w:rPr>
        <w:t>Выводы исследования:</w:t>
      </w:r>
      <w:r w:rsidRPr="006568AE">
        <w:rPr>
          <w:rFonts w:ascii="Times New Roman" w:hAnsi="Times New Roman" w:cs="Times New Roman"/>
          <w:sz w:val="24"/>
          <w:szCs w:val="24"/>
        </w:rPr>
        <w:t xml:space="preserve"> содержание волонтерской деятельности включает различные направления: помощь в социальных и образовательных проектах, участие в мероприятиях по охране окружающей среды, работу с детьми или пожилыми людьми. Каждый из этих видов деятельности предоставляет подросткам возможность развивать свои навыки, открывать новые горизонты и самостоятельно решать социальные задачи.</w:t>
      </w:r>
    </w:p>
    <w:p w14:paraId="40937D1E" w14:textId="77777777" w:rsidR="00FB262D" w:rsidRPr="006568AE" w:rsidRDefault="00FB262D" w:rsidP="006568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8AE">
        <w:rPr>
          <w:rFonts w:ascii="Times New Roman" w:hAnsi="Times New Roman" w:cs="Times New Roman"/>
          <w:sz w:val="24"/>
          <w:szCs w:val="24"/>
        </w:rPr>
        <w:t>Профилактика девиантного поведения среди подростков из сельской местности требует комплексного подхода и активности всех участников образовательного и социального процесса. Во-первых, важным шагом является организация кружков, секций и культурных мероприятий, которая поможет подросткам занять свободное время конструктивно, снизив уровень девиантного поведения.</w:t>
      </w:r>
    </w:p>
    <w:p w14:paraId="37D299D6" w14:textId="74963899" w:rsidR="00FB262D" w:rsidRPr="006568AE" w:rsidRDefault="00FB262D" w:rsidP="006568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8AE">
        <w:rPr>
          <w:rFonts w:ascii="Times New Roman" w:hAnsi="Times New Roman" w:cs="Times New Roman"/>
          <w:sz w:val="24"/>
          <w:szCs w:val="24"/>
        </w:rPr>
        <w:t>Во-вторых, программа обучения родителей и семейное консультирование играют значительную роль. Поддержка и обучение родителей способствуют формированию положительного семейного климата.</w:t>
      </w:r>
      <w:r w:rsidR="0058758C" w:rsidRPr="006568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D8E556" w14:textId="75E2E144" w:rsidR="00FB262D" w:rsidRPr="006568AE" w:rsidRDefault="00FB262D" w:rsidP="006568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E8E36B" w14:textId="112B0C87" w:rsidR="00FB262D" w:rsidRPr="006568AE" w:rsidRDefault="0058758C" w:rsidP="006568A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568AE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14:paraId="243DC0AE" w14:textId="420638F9" w:rsidR="0058758C" w:rsidRPr="006568AE" w:rsidRDefault="0058758C" w:rsidP="006568A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68AE">
        <w:rPr>
          <w:rFonts w:ascii="Times New Roman" w:hAnsi="Times New Roman" w:cs="Times New Roman"/>
          <w:sz w:val="24"/>
          <w:szCs w:val="24"/>
        </w:rPr>
        <w:t>Декина</w:t>
      </w:r>
      <w:proofErr w:type="spellEnd"/>
      <w:r w:rsidRPr="006568AE">
        <w:rPr>
          <w:rFonts w:ascii="Times New Roman" w:hAnsi="Times New Roman" w:cs="Times New Roman"/>
          <w:sz w:val="24"/>
          <w:szCs w:val="24"/>
        </w:rPr>
        <w:t xml:space="preserve">, Е. В. Профилактика девиантного поведения детей и молодежи средствами волонтерской деятельности / Е. В. </w:t>
      </w:r>
      <w:proofErr w:type="spellStart"/>
      <w:r w:rsidRPr="006568AE">
        <w:rPr>
          <w:rFonts w:ascii="Times New Roman" w:hAnsi="Times New Roman" w:cs="Times New Roman"/>
          <w:sz w:val="24"/>
          <w:szCs w:val="24"/>
        </w:rPr>
        <w:t>Декина</w:t>
      </w:r>
      <w:proofErr w:type="spellEnd"/>
      <w:r w:rsidRPr="006568AE">
        <w:rPr>
          <w:rFonts w:ascii="Times New Roman" w:hAnsi="Times New Roman" w:cs="Times New Roman"/>
          <w:sz w:val="24"/>
          <w:szCs w:val="24"/>
        </w:rPr>
        <w:t>, Н. С. Филина // Международный студенческий научный вестник. – 2018. – № 3-6.</w:t>
      </w:r>
    </w:p>
    <w:p w14:paraId="03C477CF" w14:textId="796210B8" w:rsidR="0058758C" w:rsidRPr="006568AE" w:rsidRDefault="0058758C" w:rsidP="006568A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8AE">
        <w:rPr>
          <w:rFonts w:ascii="Times New Roman" w:hAnsi="Times New Roman" w:cs="Times New Roman"/>
          <w:sz w:val="24"/>
          <w:szCs w:val="24"/>
        </w:rPr>
        <w:t xml:space="preserve">Добровольчество и волонтерство как инструмент профилактики девиантного поведения подростков / П. А. Кучеренко, Д. Г. </w:t>
      </w:r>
      <w:proofErr w:type="spellStart"/>
      <w:r w:rsidRPr="006568AE">
        <w:rPr>
          <w:rFonts w:ascii="Times New Roman" w:hAnsi="Times New Roman" w:cs="Times New Roman"/>
          <w:sz w:val="24"/>
          <w:szCs w:val="24"/>
        </w:rPr>
        <w:t>Коровяковский</w:t>
      </w:r>
      <w:proofErr w:type="spellEnd"/>
      <w:r w:rsidRPr="006568AE">
        <w:rPr>
          <w:rFonts w:ascii="Times New Roman" w:hAnsi="Times New Roman" w:cs="Times New Roman"/>
          <w:sz w:val="24"/>
          <w:szCs w:val="24"/>
        </w:rPr>
        <w:t xml:space="preserve">, Н. В. Антонова [и др.] // Психология и право. – 2020. – Т. 10, № 2. – С. 51-63. – URL: </w:t>
      </w:r>
      <w:hyperlink r:id="rId5" w:history="1">
        <w:r w:rsidRPr="006568AE">
          <w:rPr>
            <w:rStyle w:val="a3"/>
            <w:rFonts w:ascii="Times New Roman" w:hAnsi="Times New Roman" w:cs="Times New Roman"/>
            <w:sz w:val="24"/>
            <w:szCs w:val="24"/>
          </w:rPr>
          <w:t>https://doi.org/10.17759/psylaw.2020100205</w:t>
        </w:r>
      </w:hyperlink>
    </w:p>
    <w:p w14:paraId="47A86655" w14:textId="5DD9B94B" w:rsidR="0058758C" w:rsidRPr="006568AE" w:rsidRDefault="0058758C" w:rsidP="006568A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8AE">
        <w:rPr>
          <w:rFonts w:ascii="Times New Roman" w:hAnsi="Times New Roman" w:cs="Times New Roman"/>
          <w:sz w:val="24"/>
          <w:szCs w:val="24"/>
        </w:rPr>
        <w:t xml:space="preserve">Дьячкова, Т. В. Волонтерское движение подростков как противостояния асоциальным группировкам / Т. В. Дьячкова, Н. В. </w:t>
      </w:r>
      <w:proofErr w:type="spellStart"/>
      <w:r w:rsidRPr="006568AE">
        <w:rPr>
          <w:rFonts w:ascii="Times New Roman" w:hAnsi="Times New Roman" w:cs="Times New Roman"/>
          <w:sz w:val="24"/>
          <w:szCs w:val="24"/>
        </w:rPr>
        <w:t>Зарниченко</w:t>
      </w:r>
      <w:proofErr w:type="spellEnd"/>
      <w:r w:rsidRPr="006568AE">
        <w:rPr>
          <w:rFonts w:ascii="Times New Roman" w:hAnsi="Times New Roman" w:cs="Times New Roman"/>
          <w:sz w:val="24"/>
          <w:szCs w:val="24"/>
        </w:rPr>
        <w:t xml:space="preserve"> // Народное образование.</w:t>
      </w:r>
    </w:p>
    <w:p w14:paraId="3BDF3F28" w14:textId="77777777" w:rsidR="00E171CA" w:rsidRPr="006568AE" w:rsidRDefault="00E171CA" w:rsidP="006568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171CA" w:rsidRPr="006568AE" w:rsidSect="006568A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A5B5D"/>
    <w:multiLevelType w:val="hybridMultilevel"/>
    <w:tmpl w:val="124A0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A561F"/>
    <w:multiLevelType w:val="hybridMultilevel"/>
    <w:tmpl w:val="42FC4E96"/>
    <w:lvl w:ilvl="0" w:tplc="8EE6A3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842806"/>
    <w:multiLevelType w:val="hybridMultilevel"/>
    <w:tmpl w:val="330E2F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11C0653"/>
    <w:multiLevelType w:val="hybridMultilevel"/>
    <w:tmpl w:val="A2C4B5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E75"/>
    <w:rsid w:val="0049140B"/>
    <w:rsid w:val="0058758C"/>
    <w:rsid w:val="006568AE"/>
    <w:rsid w:val="00667B60"/>
    <w:rsid w:val="006B4705"/>
    <w:rsid w:val="00797B72"/>
    <w:rsid w:val="00A14612"/>
    <w:rsid w:val="00A94D98"/>
    <w:rsid w:val="00BF190F"/>
    <w:rsid w:val="00C46E75"/>
    <w:rsid w:val="00E171CA"/>
    <w:rsid w:val="00FB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64023"/>
  <w15:chartTrackingRefBased/>
  <w15:docId w15:val="{5B2EDF5A-6B4F-43BC-BD98-6E1ADCEF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7B7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97B7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87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7759/psylaw.20201002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2026-03-29T05:47:00Z</dcterms:created>
  <dcterms:modified xsi:type="dcterms:W3CDTF">2026-03-30T07:46:00Z</dcterms:modified>
</cp:coreProperties>
</file>