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МЕТОДИКА ПОЭТАПНОГО РАЗВИТИЯ СКОРОСТНО-СИЛОВЫХ СПОСОБНОСТЕЙ ЛЕГКОАТЛЕТОВ-СПРИНТЕРОВ НА НАЧАЛЬНОМ ЭТАПЕ СПЕЦИАЛИЗАЦИИ</w:t>
      </w:r>
    </w:p>
    <w:p w14:paraId="02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3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</w:t>
      </w:r>
      <w:r>
        <w:rPr>
          <w:rFonts w:ascii="Times New Roman" w:hAnsi="Times New Roman"/>
          <w:i w:val="1"/>
          <w:sz w:val="24"/>
        </w:rPr>
        <w:t>однев</w:t>
      </w:r>
      <w:r>
        <w:rPr>
          <w:rFonts w:ascii="Times New Roman" w:hAnsi="Times New Roman"/>
          <w:i w:val="1"/>
          <w:sz w:val="24"/>
        </w:rPr>
        <w:t xml:space="preserve"> И.</w:t>
      </w:r>
      <w:r>
        <w:rPr>
          <w:rFonts w:ascii="Times New Roman" w:hAnsi="Times New Roman"/>
          <w:i w:val="1"/>
          <w:sz w:val="24"/>
        </w:rPr>
        <w:t>И</w:t>
      </w:r>
      <w:r>
        <w:rPr>
          <w:rFonts w:ascii="Times New Roman" w:hAnsi="Times New Roman"/>
          <w:i w:val="1"/>
          <w:sz w:val="24"/>
        </w:rPr>
        <w:t xml:space="preserve">., </w:t>
      </w:r>
      <w:r>
        <w:rPr>
          <w:rFonts w:ascii="Times New Roman" w:hAnsi="Times New Roman"/>
          <w:i w:val="1"/>
          <w:sz w:val="24"/>
        </w:rPr>
        <w:t xml:space="preserve">студент 4 курса </w:t>
      </w:r>
      <w:r>
        <w:rPr>
          <w:rFonts w:ascii="Times New Roman" w:hAnsi="Times New Roman"/>
          <w:i w:val="1"/>
          <w:sz w:val="24"/>
        </w:rPr>
        <w:t>ИФК и дзюдо АГУ, г. Майкоп</w:t>
      </w:r>
    </w:p>
    <w:p w14:paraId="04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Научный руководитель: Ю.А. Иоакимиди, </w:t>
      </w:r>
      <w:r>
        <w:rPr>
          <w:rFonts w:ascii="Times New Roman" w:hAnsi="Times New Roman"/>
          <w:i w:val="1"/>
          <w:sz w:val="24"/>
        </w:rPr>
        <w:t>кан</w:t>
      </w:r>
      <w:r>
        <w:rPr>
          <w:rFonts w:ascii="Times New Roman" w:hAnsi="Times New Roman"/>
          <w:i w:val="1"/>
          <w:sz w:val="24"/>
        </w:rPr>
        <w:t xml:space="preserve">. </w:t>
      </w:r>
      <w:r>
        <w:rPr>
          <w:rFonts w:ascii="Times New Roman" w:hAnsi="Times New Roman"/>
          <w:i w:val="1"/>
          <w:sz w:val="24"/>
        </w:rPr>
        <w:t>п</w:t>
      </w:r>
      <w:bookmarkStart w:id="1" w:name="_GoBack"/>
      <w:bookmarkEnd w:id="1"/>
      <w:r>
        <w:rPr>
          <w:rFonts w:ascii="Times New Roman" w:hAnsi="Times New Roman"/>
          <w:i w:val="1"/>
          <w:sz w:val="24"/>
        </w:rPr>
        <w:t>ед</w:t>
      </w:r>
      <w:r>
        <w:rPr>
          <w:rFonts w:ascii="Times New Roman" w:hAnsi="Times New Roman"/>
          <w:i w:val="1"/>
          <w:sz w:val="24"/>
        </w:rPr>
        <w:t>. наук</w:t>
      </w:r>
      <w:r>
        <w:rPr>
          <w:rFonts w:ascii="Times New Roman" w:hAnsi="Times New Roman"/>
          <w:i w:val="1"/>
          <w:sz w:val="24"/>
        </w:rPr>
        <w:t>.,</w:t>
      </w:r>
    </w:p>
    <w:p w14:paraId="05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доцент кафедры ТОФВ АГУ, </w:t>
      </w:r>
      <w:r>
        <w:rPr>
          <w:rFonts w:ascii="Times New Roman" w:hAnsi="Times New Roman"/>
          <w:i w:val="1"/>
          <w:sz w:val="24"/>
        </w:rPr>
        <w:t>г</w:t>
      </w:r>
      <w:r>
        <w:rPr>
          <w:rFonts w:ascii="Times New Roman" w:hAnsi="Times New Roman"/>
          <w:i w:val="1"/>
          <w:sz w:val="24"/>
        </w:rPr>
        <w:t>. Майкоп</w:t>
      </w:r>
      <w:r>
        <w:rPr>
          <w:rFonts w:ascii="Times New Roman" w:hAnsi="Times New Roman"/>
          <w:sz w:val="24"/>
        </w:rPr>
        <w:t>.</w:t>
      </w:r>
    </w:p>
    <w:p w14:paraId="06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скоростно-силовых качеств играет решающую роль в подготовке юных спринтеров, закладывая фундамент для будущих успехов в профессиональном спорте. Высокий уровень развития данных способностей является ключевым условием достижения высоких результатов в спринте, поскольку успех на коротких дистанциях напрямую зависит от способности спортсмена мгновенно развивать максимальное усилие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[1]</w:t>
      </w:r>
      <w:r>
        <w:rPr>
          <w:rFonts w:ascii="Times New Roman" w:hAnsi="Times New Roman"/>
          <w:sz w:val="24"/>
        </w:rPr>
        <w:t>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Начальный этап специализации легкоатлетов-спринтеров начинается в 11-12 лет, так как это сенситивный период развития скоростно-силовых качеств и организм юных спортсменов наиболее восприимчив к соответствующим тренировочным нагрузкам. При этом применение поэтапного подхода даёт возможность систематически контролировать прогресс посредством стандартизированных тестов, что повышает объективность оценки эффективности тренировок.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Однако традиционные подходы часто не учитывают современные научные данные о физиологии подростков и биомеханике спринтерского бега, что снижает их эффективность. Возникает научное противоречие между высокой значимостью развитых скоростно-силовых способностей атлетов для достижения высоких результатов в спринтерском беге и недостаточной разработанностью научно обоснованных методик развития скоростно-силовых способностей на начальном этапе специализации легкоатлетов-спринтеров.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исследования - развитие скоростно-силовых способностей у ле</w:t>
      </w:r>
      <w:r>
        <w:rPr>
          <w:rFonts w:ascii="Times New Roman" w:hAnsi="Times New Roman"/>
          <w:sz w:val="24"/>
        </w:rPr>
        <w:t>гкоатлетов-спринтеров 11-12 лет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начальном этапе специализации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Научное исследование началось в сентябре 2025 года с целью исследования и диагностики показателей скоростно-силовой подготовленности лег</w:t>
      </w:r>
      <w:r>
        <w:rPr>
          <w:rFonts w:ascii="Times New Roman" w:hAnsi="Times New Roman"/>
          <w:sz w:val="24"/>
        </w:rPr>
        <w:t xml:space="preserve">коатлетов-спринтеров 11-12 лет </w:t>
      </w:r>
      <w:r>
        <w:rPr>
          <w:rFonts w:ascii="Times New Roman" w:hAnsi="Times New Roman"/>
          <w:sz w:val="24"/>
        </w:rPr>
        <w:t xml:space="preserve">посредством </w:t>
      </w:r>
      <w:r>
        <w:rPr>
          <w:rFonts w:ascii="Times New Roman" w:hAnsi="Times New Roman"/>
          <w:sz w:val="24"/>
        </w:rPr>
        <w:t>станда</w:t>
      </w:r>
      <w:r>
        <w:rPr>
          <w:rFonts w:ascii="Times New Roman" w:hAnsi="Times New Roman"/>
          <w:sz w:val="24"/>
        </w:rPr>
        <w:t xml:space="preserve">ртных </w:t>
      </w:r>
      <w:r>
        <w:rPr>
          <w:rFonts w:ascii="Times New Roman" w:hAnsi="Times New Roman"/>
          <w:sz w:val="24"/>
        </w:rPr>
        <w:t>двигательных тестов</w:t>
      </w:r>
      <w:r>
        <w:rPr>
          <w:rFonts w:ascii="Times New Roman" w:hAnsi="Times New Roman"/>
          <w:sz w:val="24"/>
        </w:rPr>
        <w:t xml:space="preserve"> для программы ДЮСШ:</w:t>
      </w:r>
      <w:r>
        <w:rPr>
          <w:rFonts w:ascii="Times New Roman" w:hAnsi="Times New Roman"/>
          <w:sz w:val="24"/>
        </w:rPr>
        <w:t xml:space="preserve"> бег на 60 метров с высокого старта, сек; прыжок в длину с места, </w:t>
      </w:r>
      <w:r>
        <w:rPr>
          <w:rFonts w:ascii="Times New Roman" w:hAnsi="Times New Roman"/>
          <w:sz w:val="24"/>
        </w:rPr>
        <w:t>см</w:t>
      </w:r>
      <w:r>
        <w:rPr>
          <w:rFonts w:ascii="Times New Roman" w:hAnsi="Times New Roman"/>
          <w:sz w:val="24"/>
        </w:rPr>
        <w:t>; бег 150 метров с ходу, сек; челночный бег 3х10 метров, сек; метание  набивного мяча (1 кг) (см).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11-12 лет у детей происходит активное развитие мышечной массы и силы. Данный возрастной период совпадает с этапом начальной специализации легкоатлетов-спринтеров, поэтому их тренировочный процесс должен быть направлен на развитие </w:t>
      </w:r>
      <w:r>
        <w:rPr>
          <w:rFonts w:ascii="Times New Roman" w:hAnsi="Times New Roman"/>
          <w:sz w:val="24"/>
        </w:rPr>
        <w:t xml:space="preserve">скоростно-силовых способностей. С этой целью </w:t>
      </w:r>
      <w:r>
        <w:rPr>
          <w:rFonts w:ascii="Times New Roman" w:hAnsi="Times New Roman"/>
          <w:sz w:val="24"/>
        </w:rPr>
        <w:t>нами была разработана экспериментальная методика, которая включа</w:t>
      </w:r>
      <w:r>
        <w:rPr>
          <w:rFonts w:ascii="Times New Roman" w:hAnsi="Times New Roman"/>
          <w:sz w:val="24"/>
        </w:rPr>
        <w:t>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поэтапно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блока: </w:t>
      </w:r>
      <w:r>
        <w:rPr>
          <w:rFonts w:ascii="Times New Roman" w:hAnsi="Times New Roman"/>
          <w:sz w:val="24"/>
        </w:rPr>
        <w:t>сил</w:t>
      </w:r>
      <w:r>
        <w:rPr>
          <w:rFonts w:ascii="Times New Roman" w:hAnsi="Times New Roman"/>
          <w:sz w:val="24"/>
        </w:rPr>
        <w:t>овой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скоростно-сило</w:t>
      </w:r>
      <w:r>
        <w:rPr>
          <w:rFonts w:ascii="Times New Roman" w:hAnsi="Times New Roman"/>
          <w:sz w:val="24"/>
        </w:rPr>
        <w:t>во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скоростно</w:t>
      </w:r>
      <w:r>
        <w:rPr>
          <w:rFonts w:ascii="Times New Roman" w:hAnsi="Times New Roman"/>
          <w:sz w:val="24"/>
        </w:rPr>
        <w:t>й.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исследования подтвердили эффективность</w:t>
      </w:r>
      <w:r>
        <w:rPr>
          <w:rFonts w:ascii="Times New Roman" w:hAnsi="Times New Roman"/>
          <w:sz w:val="24"/>
        </w:rPr>
        <w:t xml:space="preserve"> экспериментальн</w:t>
      </w:r>
      <w:r>
        <w:rPr>
          <w:rFonts w:ascii="Times New Roman" w:hAnsi="Times New Roman"/>
          <w:sz w:val="24"/>
        </w:rPr>
        <w:t xml:space="preserve">ой </w:t>
      </w:r>
      <w:r>
        <w:rPr>
          <w:rFonts w:ascii="Times New Roman" w:hAnsi="Times New Roman"/>
          <w:sz w:val="24"/>
        </w:rPr>
        <w:t>методик</w:t>
      </w:r>
      <w:r>
        <w:rPr>
          <w:rFonts w:ascii="Times New Roman" w:hAnsi="Times New Roman"/>
          <w:sz w:val="24"/>
        </w:rPr>
        <w:t xml:space="preserve">и.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портсмены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 ЭГ продемонстрировали достоверно </w:t>
      </w:r>
      <w:r>
        <w:rPr>
          <w:rFonts w:ascii="Times New Roman" w:hAnsi="Times New Roman"/>
          <w:sz w:val="24"/>
        </w:rPr>
        <w:t>выше</w:t>
      </w:r>
      <w:r>
        <w:rPr>
          <w:rFonts w:ascii="Times New Roman" w:hAnsi="Times New Roman"/>
          <w:sz w:val="24"/>
        </w:rPr>
        <w:t xml:space="preserve"> результаты по большинству тестов по с</w:t>
      </w:r>
      <w:r>
        <w:rPr>
          <w:rFonts w:ascii="Times New Roman" w:hAnsi="Times New Roman"/>
          <w:sz w:val="24"/>
        </w:rPr>
        <w:t>равнению с контрольной группой.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Список литературы</w:t>
      </w:r>
      <w:r>
        <w:rPr>
          <w:rFonts w:ascii="Times New Roman" w:hAnsi="Times New Roman"/>
          <w:b w:val="1"/>
          <w:sz w:val="24"/>
        </w:rPr>
        <w:t>:</w:t>
      </w:r>
    </w:p>
    <w:p w14:paraId="10000000">
      <w:pPr>
        <w:pStyle w:val="Style_1"/>
        <w:widowControl w:val="1"/>
        <w:numPr>
          <w:ilvl w:val="0"/>
          <w:numId w:val="1"/>
        </w:numPr>
        <w:tabs>
          <w:tab w:leader="none" w:pos="993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Скотников В.Ф. Скоростно-силовая подготовка в различных видах спорта: силовой компонент (теоретический аспект) // Ученые записки университета имени П.Ф. Лесгафта. 2020. №3 (181). С. 418-421. </w:t>
      </w:r>
    </w:p>
    <w:p w14:paraId="11000000">
      <w:pPr>
        <w:pStyle w:val="Style_1"/>
        <w:widowControl w:val="1"/>
        <w:numPr>
          <w:ilvl w:val="0"/>
          <w:numId w:val="1"/>
        </w:numPr>
        <w:tabs>
          <w:tab w:leader="none" w:pos="993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Хохлов Е.Г.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Синяков А.С. </w:t>
      </w:r>
      <w:r>
        <w:rPr>
          <w:rFonts w:ascii="Times New Roman" w:hAnsi="Times New Roman"/>
          <w:sz w:val="24"/>
        </w:rPr>
        <w:t>Развитие скоростно-силовых способностей у спринтеров: задачи, средства и методы / Е. Г. Хохлов, // Символ науки: международный научный журнал. – 2025. – № 6-2. – С. 114-116.</w:t>
      </w:r>
    </w:p>
    <w:sectPr>
      <w:pgSz w:h="16838" w:orient="portrait" w:w="11906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429"/>
      </w:p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36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Normal (Web)"/>
    <w:basedOn w:val="Style_2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2_ch"/>
    <w:link w:val="Style_4"/>
    <w:rPr>
      <w:rFonts w:ascii="Times New Roman" w:hAnsi="Times New Roman"/>
      <w:sz w:val="24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2026-03-11T12:27:00Z</dcterms:created>
  <dcterms:modified xsi:type="dcterms:W3CDTF">2026-03-27T14:51:00Z</dcterms:modified>
</cp:coreProperties>
</file>