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93" w:rsidRPr="00EB2A93" w:rsidRDefault="00EB2A93" w:rsidP="00EB2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ОСНОВНЫЕ ПРОБЛЕМЫ ФОРМИРОВАНИЯ ДУХОВНО-НРАВСТВЕННЫХ ЦЕННОСТЕЙ МЛАДШИХ ШКОЛЬНИКОВ: АНАЛИЗ И ПУТИ РЕШЕНИЯ</w:t>
      </w:r>
    </w:p>
    <w:p w:rsidR="00EB2A93" w:rsidRPr="00EB2A93" w:rsidRDefault="00EB2A93" w:rsidP="00EB2A9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B2A93">
        <w:rPr>
          <w:rFonts w:ascii="Times New Roman" w:hAnsi="Times New Roman" w:cs="Times New Roman"/>
          <w:i/>
          <w:sz w:val="24"/>
          <w:szCs w:val="24"/>
        </w:rPr>
        <w:t>Шеожева</w:t>
      </w:r>
      <w:proofErr w:type="spellEnd"/>
      <w:r w:rsidRPr="00EB2A93">
        <w:rPr>
          <w:rFonts w:ascii="Times New Roman" w:hAnsi="Times New Roman" w:cs="Times New Roman"/>
          <w:i/>
          <w:sz w:val="24"/>
          <w:szCs w:val="24"/>
        </w:rPr>
        <w:t xml:space="preserve"> А.А.,</w:t>
      </w:r>
    </w:p>
    <w:p w:rsidR="00EB2A93" w:rsidRPr="00EB2A93" w:rsidRDefault="00EB2A93" w:rsidP="00EB2A9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2A93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:rsidR="00EB2A93" w:rsidRPr="00EB2A93" w:rsidRDefault="00EB2A93" w:rsidP="00EB2A9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2A93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EB2A93">
        <w:rPr>
          <w:rFonts w:ascii="Times New Roman" w:hAnsi="Times New Roman" w:cs="Times New Roman"/>
          <w:i/>
          <w:sz w:val="24"/>
          <w:szCs w:val="24"/>
        </w:rPr>
        <w:t>Хакунова</w:t>
      </w:r>
      <w:proofErr w:type="spellEnd"/>
      <w:r w:rsidRPr="00EB2A93">
        <w:rPr>
          <w:rFonts w:ascii="Times New Roman" w:hAnsi="Times New Roman" w:cs="Times New Roman"/>
          <w:i/>
          <w:sz w:val="24"/>
          <w:szCs w:val="24"/>
        </w:rPr>
        <w:t xml:space="preserve"> Ф.П., </w:t>
      </w:r>
      <w:proofErr w:type="spellStart"/>
      <w:r w:rsidRPr="00EB2A93">
        <w:rPr>
          <w:rFonts w:ascii="Times New Roman" w:hAnsi="Times New Roman" w:cs="Times New Roman"/>
          <w:i/>
          <w:sz w:val="24"/>
          <w:szCs w:val="24"/>
        </w:rPr>
        <w:t>д.пед.н</w:t>
      </w:r>
      <w:proofErr w:type="spellEnd"/>
      <w:r w:rsidRPr="00EB2A93">
        <w:rPr>
          <w:rFonts w:ascii="Times New Roman" w:hAnsi="Times New Roman" w:cs="Times New Roman"/>
          <w:i/>
          <w:sz w:val="24"/>
          <w:szCs w:val="24"/>
        </w:rPr>
        <w:t>., профессо</w:t>
      </w:r>
      <w:r>
        <w:rPr>
          <w:rFonts w:ascii="Times New Roman" w:hAnsi="Times New Roman" w:cs="Times New Roman"/>
          <w:i/>
          <w:sz w:val="24"/>
          <w:szCs w:val="24"/>
        </w:rPr>
        <w:t>р,</w:t>
      </w:r>
    </w:p>
    <w:p w:rsidR="00EB2A93" w:rsidRPr="00EB2A93" w:rsidRDefault="00EB2A93" w:rsidP="00EB2A9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2A93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 xml:space="preserve">Современный этап развития российского общества характеризуется глубокими социально-экономическими и духовными трансформациями. В условиях глобализации и </w:t>
      </w:r>
      <w:proofErr w:type="spellStart"/>
      <w:r w:rsidRPr="00EB2A93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возрастает риск размывания традиционных культурных и нравственных ориентиров. В связи с этим вопрос формирования духовно-нравственных ценностей подрастающего поколения выходит на первый план государственной политики в сфере образования.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 определяет духовно-нравственное развитие и воспитание обучающихся как первостепенную задачу современной образовательной системы [1]. Однако, несмотря на нормативное закрепление приоритета воспитательной работы, на практике педагоги сталкиваются с рядом существенных трудностей, снижающих эффективность данного процесса.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нашего исследования –</w:t>
      </w:r>
      <w:r w:rsidRPr="00EB2A93">
        <w:rPr>
          <w:rFonts w:ascii="Times New Roman" w:hAnsi="Times New Roman" w:cs="Times New Roman"/>
          <w:sz w:val="24"/>
          <w:szCs w:val="24"/>
        </w:rPr>
        <w:t xml:space="preserve"> выявить и проанализировать основные проблемы формирования духовно-нравственных ценностей у младших школьников, а также обозначить возможные пути их решения.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Младший школьный возраст (7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2A93">
        <w:rPr>
          <w:rFonts w:ascii="Times New Roman" w:hAnsi="Times New Roman" w:cs="Times New Roman"/>
          <w:sz w:val="24"/>
          <w:szCs w:val="24"/>
        </w:rPr>
        <w:t xml:space="preserve">10 лет) является </w:t>
      </w:r>
      <w:proofErr w:type="spellStart"/>
      <w:r w:rsidRPr="00EB2A93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периодом для формирования нравственных качеств личности. В этом возрасте происходит активная социализация ребёнка, переход от игровой деятельности к учебной, формирование произвольности поведения и основ морального сознания [2].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 xml:space="preserve">Важно отметить, что духовно-нравственные ценности не могут быть усвоены ребёнком так же, как знания по предмету. Они требуют </w:t>
      </w:r>
      <w:proofErr w:type="spellStart"/>
      <w:r w:rsidRPr="00EB2A93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2A93">
        <w:rPr>
          <w:rFonts w:ascii="Times New Roman" w:hAnsi="Times New Roman" w:cs="Times New Roman"/>
          <w:sz w:val="24"/>
          <w:szCs w:val="24"/>
        </w:rPr>
        <w:t xml:space="preserve"> перехода из внешнего плана во внутренний, превращения знаний о нормах в личные убеждения и мотивы поведения. Именно на этапе преодоления разрыва между «знанием морали» и «нравственным поступком» возникают ключевые проблемы воспитательного процесса.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На основе анализа педагогической практики и теоретических источников можно выделить несколько групп проблем, препятствующих эффективному духовно-нравственному воспитанию.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1. Проблема семьи и преемственности воспитания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Семья традиционно является основным институтом первичной социализации. Однако в современных условиях наблюдается ряд негативных тенденций: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Делегирование ответственности: Многие родители перекладывают функцию воспитания исключительно на школу, ограничиваясь контролем успеваемости.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Деформация семейных ценностей: Занятость родителей, рост числа разводов, снижение авторитета старшего поколения приводят к тому, что ребёнок не получает устойчивой модели нравственного поведения в быту.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Разнонаправленность воздействий: Требования школы могут вступать в конфликт с установками, транслируемыми в семье (например, отношение к труду, уважение к старшим, честность).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2. Влияние информационной среды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A9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общества оказывает двойственное влияние на психику младшего школьника: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Клиповое мышление: Потребление большого объема фрагментарной информации затрудняет формирование целостной картины мира и глубоких нравственных суждений.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 xml:space="preserve">Неконтролируемый контент: Доступ к информации, пропагандирующей насилие, </w:t>
      </w:r>
      <w:proofErr w:type="spellStart"/>
      <w:r w:rsidRPr="00EB2A93">
        <w:rPr>
          <w:rFonts w:ascii="Times New Roman" w:hAnsi="Times New Roman" w:cs="Times New Roman"/>
          <w:sz w:val="24"/>
          <w:szCs w:val="24"/>
        </w:rPr>
        <w:t>потребительство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>, вседозволенность, нивелирует усилия педагогов по формированию гуманистических ценностей.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lastRenderedPageBreak/>
        <w:t xml:space="preserve">Виртуализация общения: Замена живого общения взаимодействием в гаджетах снижает способность к </w:t>
      </w:r>
      <w:proofErr w:type="spellStart"/>
      <w:r w:rsidRPr="00EB2A9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и реально</w:t>
      </w:r>
      <w:r w:rsidR="003C1F25">
        <w:rPr>
          <w:rFonts w:ascii="Times New Roman" w:hAnsi="Times New Roman" w:cs="Times New Roman"/>
          <w:sz w:val="24"/>
          <w:szCs w:val="24"/>
        </w:rPr>
        <w:t>му социальному сопереживанию</w:t>
      </w:r>
      <w:r w:rsidRPr="00EB2A93">
        <w:rPr>
          <w:rFonts w:ascii="Times New Roman" w:hAnsi="Times New Roman" w:cs="Times New Roman"/>
          <w:sz w:val="24"/>
          <w:szCs w:val="24"/>
        </w:rPr>
        <w:t>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3. Формализация воспитательного процесса в школе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Несмотря на внедрение новых стандартов, в практике многих образовательных организаций сохраняются проблемы методического характера: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Декларативность: Воспитание часто сводится к проведению формальных мероприятий (линейки, классные часы), не затрагивающих эмоциональную сферу ребёнка.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Отсутствие системности: Мероприятия носят разрозненный характер, не выстроены в единую программу развития личности.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Недостаточная компетенция педагогов: Не все учителя начальных классов владеют современными технологиями духовно-нравственного воспитания, способными увлечь детей поколения «Z» и «Альфа».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4. Социально-экономические факторы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 xml:space="preserve">Общество транслирует смешанные сигналы. С одной стороны, декларируются патриотизм и служение Отечеству, с другой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2A9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2A93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доминирует культ успеха, материального благополучия и индивидуализма. Этот ценностный диссонанс дезориентирует младшего школьника, у которого абстрактное мышление еще только формируется.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Преодоление обозначенных трудностей требует комплексного системного подхода.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 xml:space="preserve">Партнёрство школы и семьи. Необходимо переходить от позиции «школа учит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2A93">
        <w:rPr>
          <w:rFonts w:ascii="Times New Roman" w:hAnsi="Times New Roman" w:cs="Times New Roman"/>
          <w:sz w:val="24"/>
          <w:szCs w:val="24"/>
        </w:rPr>
        <w:t xml:space="preserve"> семья контролирует» к позиции субъект-субъектного взаимодействия. Эффективными формами являются совместные проекты, семейные клубы, вовлечение родителей в организацию воспитательных событий (как показал опыт реализации проектов «Календарь памятных дат семьи», «Бабушкины сказки» [4]).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A93">
        <w:rPr>
          <w:rFonts w:ascii="Times New Roman" w:hAnsi="Times New Roman" w:cs="Times New Roman"/>
          <w:sz w:val="24"/>
          <w:szCs w:val="24"/>
        </w:rPr>
        <w:t>Медиабезопасность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и цифровая гигиена. Включение в программу элементов, обучающих критическому восприятию информации, и пропаганда качественного детского контента.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A9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подход. Замена лекционных форм воспитания на </w:t>
      </w:r>
      <w:proofErr w:type="spellStart"/>
      <w:r w:rsidRPr="00EB2A93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EB2A93">
        <w:rPr>
          <w:rFonts w:ascii="Times New Roman" w:hAnsi="Times New Roman" w:cs="Times New Roman"/>
          <w:sz w:val="24"/>
          <w:szCs w:val="24"/>
        </w:rPr>
        <w:t xml:space="preserve"> (проектная деятельность, волонтерские акции, творческие мастерские). Ценность усваивается только через проживание и действие.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Личный пример педагога. Авторитет учителя в начальной школе крайне высок. Нравственная позиция педагога, его отношение к детям и коллегам являются мощнейшим воспитательным фактором.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ф</w:t>
      </w:r>
      <w:r w:rsidRPr="00EB2A93">
        <w:rPr>
          <w:rFonts w:ascii="Times New Roman" w:hAnsi="Times New Roman" w:cs="Times New Roman"/>
          <w:sz w:val="24"/>
          <w:szCs w:val="24"/>
        </w:rPr>
        <w:t xml:space="preserve">ормирование духовно-нравственных ценностей младших школьников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2A93">
        <w:rPr>
          <w:rFonts w:ascii="Times New Roman" w:hAnsi="Times New Roman" w:cs="Times New Roman"/>
          <w:sz w:val="24"/>
          <w:szCs w:val="24"/>
        </w:rPr>
        <w:t xml:space="preserve"> это сложный, многофакторный процесс, сталкивающийся с рядом объективных и субъективных проблем. Ключевыми препятствиями являются кризис института семьи, негативное влияние информационной среды и формализация воспитательной работы в школе.</w:t>
      </w:r>
    </w:p>
    <w:p w:rsidR="00EB2A93" w:rsidRPr="00EB2A93" w:rsidRDefault="00EB2A93" w:rsidP="00EB2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Эффективное решение данных проблем возможно только при условии консолидации усилий государства, общества, школы и семьи. Приоритетом должно стать создание единого воспитательного пространства, где декларативные нормы подкрепляются личным примером взрослых и практической деятельностью самого ребёнка. Только в этом случае возможно формирование гармонично развитой личности, готовой к сознательному служению Отечеству.</w:t>
      </w:r>
    </w:p>
    <w:p w:rsidR="00EB2A93" w:rsidRPr="00EB2A93" w:rsidRDefault="00EB2A93" w:rsidP="00EB2A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B2A93" w:rsidRPr="00EB2A93" w:rsidRDefault="00EB2A93" w:rsidP="00EB2A9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A9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образования: утв. Приказом Министерства просвещения РФ от 31 мая 2021 г. № 286 // Официальный интернет-портал правовой информации. – URL: www.pravo.gov.ru.</w:t>
      </w:r>
    </w:p>
    <w:p w:rsidR="003C1F25" w:rsidRDefault="00EB2A93" w:rsidP="00490D0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F25">
        <w:rPr>
          <w:rFonts w:ascii="Times New Roman" w:hAnsi="Times New Roman" w:cs="Times New Roman"/>
          <w:sz w:val="24"/>
          <w:szCs w:val="24"/>
        </w:rPr>
        <w:t xml:space="preserve">Выготский, Л.С. Психология развития ребенка / Л.С. Выготский. – Москва: Изд-во Смысл, Изд-во </w:t>
      </w:r>
      <w:proofErr w:type="spellStart"/>
      <w:r w:rsidRPr="003C1F2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C1F25">
        <w:rPr>
          <w:rFonts w:ascii="Times New Roman" w:hAnsi="Times New Roman" w:cs="Times New Roman"/>
          <w:sz w:val="24"/>
          <w:szCs w:val="24"/>
        </w:rPr>
        <w:t>, 2005. – 512 с.</w:t>
      </w:r>
    </w:p>
    <w:p w:rsidR="00B6461B" w:rsidRPr="003C1F25" w:rsidRDefault="003C1F25" w:rsidP="00490D0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F25">
        <w:rPr>
          <w:rFonts w:ascii="Times New Roman" w:hAnsi="Times New Roman" w:cs="Times New Roman"/>
          <w:sz w:val="24"/>
          <w:szCs w:val="24"/>
        </w:rPr>
        <w:t xml:space="preserve">Воспитание в современной школе: от программы к действиям методическое пособие / Степанов П.В., Селиванова Н.Л., Круглов В.В. [и др.]; под ред. П.В. Степанова, Федеральное государственное бюджетное научное учреждение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F25">
        <w:rPr>
          <w:rFonts w:ascii="Times New Roman" w:hAnsi="Times New Roman" w:cs="Times New Roman"/>
          <w:sz w:val="24"/>
          <w:szCs w:val="24"/>
        </w:rPr>
        <w:t>Институт стратегии развития образования Российской академии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F25">
        <w:rPr>
          <w:rFonts w:ascii="Times New Roman" w:hAnsi="Times New Roman" w:cs="Times New Roman"/>
          <w:sz w:val="24"/>
          <w:szCs w:val="24"/>
        </w:rPr>
        <w:t xml:space="preserve">, АНО Издательский дом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1F25">
        <w:rPr>
          <w:rFonts w:ascii="Times New Roman" w:hAnsi="Times New Roman" w:cs="Times New Roman"/>
          <w:sz w:val="24"/>
          <w:szCs w:val="24"/>
        </w:rPr>
        <w:t>Педагогический поиск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F25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3C1F2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C1F25">
        <w:rPr>
          <w:rFonts w:ascii="Times New Roman" w:hAnsi="Times New Roman" w:cs="Times New Roman"/>
          <w:sz w:val="24"/>
          <w:szCs w:val="24"/>
        </w:rPr>
        <w:t xml:space="preserve"> Педагогический поиск, 2020.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1F25">
        <w:rPr>
          <w:rFonts w:ascii="Times New Roman" w:hAnsi="Times New Roman" w:cs="Times New Roman"/>
          <w:sz w:val="24"/>
          <w:szCs w:val="24"/>
        </w:rPr>
        <w:t xml:space="preserve"> 127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bookmarkStart w:id="0" w:name="_GoBack"/>
      <w:bookmarkEnd w:id="0"/>
    </w:p>
    <w:sectPr w:rsidR="00B6461B" w:rsidRPr="003C1F25" w:rsidSect="00EB2A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5782"/>
    <w:multiLevelType w:val="multilevel"/>
    <w:tmpl w:val="AAE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05CE"/>
    <w:multiLevelType w:val="multilevel"/>
    <w:tmpl w:val="C96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B353D"/>
    <w:multiLevelType w:val="multilevel"/>
    <w:tmpl w:val="27D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1207E"/>
    <w:multiLevelType w:val="multilevel"/>
    <w:tmpl w:val="615A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A14E1"/>
    <w:multiLevelType w:val="hybridMultilevel"/>
    <w:tmpl w:val="7C9616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44257A3"/>
    <w:multiLevelType w:val="multilevel"/>
    <w:tmpl w:val="7B98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93"/>
    <w:rsid w:val="003C1F25"/>
    <w:rsid w:val="00B6461B"/>
    <w:rsid w:val="00EB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6F0A0-7E5B-4AF4-BABF-443842E2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2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2A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2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EB2A93"/>
  </w:style>
  <w:style w:type="paragraph" w:styleId="a3">
    <w:name w:val="List Paragraph"/>
    <w:basedOn w:val="a"/>
    <w:uiPriority w:val="34"/>
    <w:qFormat/>
    <w:rsid w:val="00EB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5029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62246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17185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445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3487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3268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12092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29789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31007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4559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6290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20926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33481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4851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37148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51171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27537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4578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70037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2026-04-06T18:54:00Z</dcterms:created>
  <dcterms:modified xsi:type="dcterms:W3CDTF">2026-04-06T19:15:00Z</dcterms:modified>
</cp:coreProperties>
</file>