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Педагогическая модель трудового воспитания учащихся на уроках биологии</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Введение</w:t>
      </w:r>
    </w:p>
    <w:p w:rsidR="00000000" w:rsidDel="00000000" w:rsidP="00000000" w:rsidRDefault="00000000" w:rsidRPr="00000000" w14:paraId="00000004">
      <w:pPr>
        <w:rPr/>
      </w:pPr>
      <w:r w:rsidDel="00000000" w:rsidR="00000000" w:rsidRPr="00000000">
        <w:rPr>
          <w:rtl w:val="0"/>
        </w:rPr>
        <w:t xml:space="preserve">В современных условиях трудовое воспитание рассматривается как одна из приоритетных задач российской школы. Федеральный закон «Об образовании в РФ» (в редакции от 25.12.2023 г.) прямо указывает на необходимость формирования у обучающихся трудолюбия и ответственного отношения к труду. Указ Президента РФ от 9.10.2022 № 809 относит созидательный труд к числу традиционных духовно-нравственных ценностей, которые государство обязано сохранять и укреплять.</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Однако на практике учитель часто сталкивается с трудностью: как воспитывать уважение к труду не отдельными беседами о важности работы, а непосредственно на уроке, не отвлекаясь от изучения программного материала. Опыт выдающихся педагогов прошлого (К.Д. Ушинский, А.С. Макаренко, В.А. Сухомлинский) подсказывает, что наиболее естественно это происходит тогда, когда ученик сам включён в осмысленную трудовую деятельность. Учебный предмет «Биология» предоставляет для этого особые возможности: работа с живыми объектами, наблюдение за ростом и развитием растений, уход за обитателями уголка природы, постановка простейших опытов. Всё это требует терпения, аккуратности, умения доводить начатое до конца — качеств, составляющих основу трудолюбия.</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Вместе с тем целостная и удобная для применения педагогическая модель, позволяющая системно использовать эти возможности биологии для трудового воспитания, пока остаётся недостаточно проработанной. Это создаёт потребность в описании такой модели, которая была бы понятна любому педагогу и легко встраивалась в обычный ход урока.</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Цель и задачи исследования</w:t>
      </w:r>
    </w:p>
    <w:p w:rsidR="00000000" w:rsidDel="00000000" w:rsidP="00000000" w:rsidRDefault="00000000" w:rsidRPr="00000000" w14:paraId="0000000B">
      <w:pPr>
        <w:rPr/>
      </w:pPr>
      <w:r w:rsidDel="00000000" w:rsidR="00000000" w:rsidRPr="00000000">
        <w:rPr>
          <w:rtl w:val="0"/>
        </w:rPr>
        <w:t xml:space="preserve">Цель: Предложить и обосновать педагогическую модель трудового воспитания учащихся, реализуемую в рамках учебного предмета «Биология».</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Задачи:</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1. Уточнить содержание понятия «трудовое воспитание» применительно к школьному курсу биологии.</w:t>
      </w:r>
    </w:p>
    <w:p w:rsidR="00000000" w:rsidDel="00000000" w:rsidP="00000000" w:rsidRDefault="00000000" w:rsidRPr="00000000" w14:paraId="00000010">
      <w:pPr>
        <w:rPr/>
      </w:pPr>
      <w:r w:rsidDel="00000000" w:rsidR="00000000" w:rsidRPr="00000000">
        <w:rPr>
          <w:rtl w:val="0"/>
        </w:rPr>
        <w:t xml:space="preserve">2. Определить, какие именно разделы и темы биологии обладают наибольшим воспитательным потенциалом в плане формирования уважения к труду.</w:t>
      </w:r>
    </w:p>
    <w:p w:rsidR="00000000" w:rsidDel="00000000" w:rsidP="00000000" w:rsidRDefault="00000000" w:rsidRPr="00000000" w14:paraId="00000011">
      <w:pPr>
        <w:rPr/>
      </w:pPr>
      <w:r w:rsidDel="00000000" w:rsidR="00000000" w:rsidRPr="00000000">
        <w:rPr>
          <w:rtl w:val="0"/>
        </w:rPr>
        <w:t xml:space="preserve">3. Описать основные составляющие модели: цели, содержание, формы работы на уроке, способы оценки происходящих изменений в отношении учащихся к труду.</w:t>
      </w:r>
    </w:p>
    <w:p w:rsidR="00000000" w:rsidDel="00000000" w:rsidP="00000000" w:rsidRDefault="00000000" w:rsidRPr="00000000" w14:paraId="00000012">
      <w:pPr>
        <w:rPr/>
      </w:pPr>
      <w:r w:rsidDel="00000000" w:rsidR="00000000" w:rsidRPr="00000000">
        <w:rPr>
          <w:rtl w:val="0"/>
        </w:rPr>
        <w:t xml:space="preserve">4. Наметить направления практической проверки и дальнейшего совершенствования предложенной модели.</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Методы исследования</w:t>
      </w:r>
    </w:p>
    <w:p w:rsidR="00000000" w:rsidDel="00000000" w:rsidP="00000000" w:rsidRDefault="00000000" w:rsidRPr="00000000" w14:paraId="00000015">
      <w:pPr>
        <w:rPr/>
      </w:pPr>
      <w:r w:rsidDel="00000000" w:rsidR="00000000" w:rsidRPr="00000000">
        <w:rPr>
          <w:rtl w:val="0"/>
        </w:rPr>
        <w:t xml:space="preserve">Для построения модели предполагается опора на:</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 анализ нормативных документов (Федеральный закон «Об образовании в РФ», Указ Президента РФ № 809, Стратегия развития воспитания);</w:t>
      </w:r>
    </w:p>
    <w:p w:rsidR="00000000" w:rsidDel="00000000" w:rsidP="00000000" w:rsidRDefault="00000000" w:rsidRPr="00000000" w14:paraId="00000018">
      <w:pPr>
        <w:rPr/>
      </w:pPr>
      <w:r w:rsidDel="00000000" w:rsidR="00000000" w:rsidRPr="00000000">
        <w:rPr>
          <w:rtl w:val="0"/>
        </w:rPr>
        <w:t xml:space="preserve">· изучение и обобщение педагогического наследия (труды К.Д. Ушинского, А.С. Макаренко, В.А. Сухомлинского);</w:t>
      </w:r>
    </w:p>
    <w:p w:rsidR="00000000" w:rsidDel="00000000" w:rsidP="00000000" w:rsidRDefault="00000000" w:rsidRPr="00000000" w14:paraId="00000019">
      <w:pPr>
        <w:rPr/>
      </w:pPr>
      <w:r w:rsidDel="00000000" w:rsidR="00000000" w:rsidRPr="00000000">
        <w:rPr>
          <w:rtl w:val="0"/>
        </w:rPr>
        <w:t xml:space="preserve">· теоретическое моделирование учебного процесса с учётом специфики содержания биологического образования.</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Ожидаемые результаты и содержание предлагаемой модели</w:t>
      </w:r>
    </w:p>
    <w:p w:rsidR="00000000" w:rsidDel="00000000" w:rsidP="00000000" w:rsidRDefault="00000000" w:rsidRPr="00000000" w14:paraId="0000001C">
      <w:pPr>
        <w:rPr/>
      </w:pPr>
      <w:r w:rsidDel="00000000" w:rsidR="00000000" w:rsidRPr="00000000">
        <w:rPr>
          <w:rtl w:val="0"/>
        </w:rPr>
        <w:t xml:space="preserve">Предлагаемая модель трудового воспитания на уроках биологии строится на трёх взаимосвязанных направлениях:</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1. Понимание значения труда в живой природе и жизни человека.</w:t>
      </w:r>
    </w:p>
    <w:p w:rsidR="00000000" w:rsidDel="00000000" w:rsidP="00000000" w:rsidRDefault="00000000" w:rsidRPr="00000000" w14:paraId="0000001F">
      <w:pPr>
        <w:rPr/>
      </w:pPr>
      <w:r w:rsidDel="00000000" w:rsidR="00000000" w:rsidRPr="00000000">
        <w:rPr>
          <w:rtl w:val="0"/>
        </w:rPr>
        <w:t xml:space="preserve">      При изучении тем о росте растений, почвенном питании, поведении животных, строении человеческого тела учитель обращает внимание на то, сколько усилий (труда) требуется для того, чтобы вырос урожай, чтобы животное выкормило потомство, чтобы человек сохранил своё здоровье. Так закладывается уважение к труду земледельца, учёного-биолога, врача.</w:t>
      </w:r>
    </w:p>
    <w:p w:rsidR="00000000" w:rsidDel="00000000" w:rsidP="00000000" w:rsidRDefault="00000000" w:rsidRPr="00000000" w14:paraId="00000020">
      <w:pPr>
        <w:rPr/>
      </w:pPr>
      <w:r w:rsidDel="00000000" w:rsidR="00000000" w:rsidRPr="00000000">
        <w:rPr>
          <w:rtl w:val="0"/>
        </w:rPr>
        <w:t xml:space="preserve">2. Освоение практических трудовых умений.</w:t>
      </w:r>
    </w:p>
    <w:p w:rsidR="00000000" w:rsidDel="00000000" w:rsidP="00000000" w:rsidRDefault="00000000" w:rsidRPr="00000000" w14:paraId="00000021">
      <w:pPr>
        <w:rPr/>
      </w:pPr>
      <w:r w:rsidDel="00000000" w:rsidR="00000000" w:rsidRPr="00000000">
        <w:rPr>
          <w:rtl w:val="0"/>
        </w:rPr>
        <w:t xml:space="preserve">      Уроки биологии дают возможность организовать реальную, посильную и полезную работу: уход за комнатными растениями, посадка семян, ведение дневника наблюдений, работа с лабораторным оборудованием (микроскоп, лупа, пробирки). Такая деятельность требует от ученика не только знаний, но и таких качеств, как ответственность, аккуратность, умение планировать свои действия.</w:t>
      </w:r>
    </w:p>
    <w:p w:rsidR="00000000" w:rsidDel="00000000" w:rsidP="00000000" w:rsidRDefault="00000000" w:rsidRPr="00000000" w14:paraId="00000022">
      <w:pPr>
        <w:rPr/>
      </w:pPr>
      <w:r w:rsidDel="00000000" w:rsidR="00000000" w:rsidRPr="00000000">
        <w:rPr>
          <w:rtl w:val="0"/>
        </w:rPr>
        <w:t xml:space="preserve">3. Воспитание бережного отношения к результатам своего и чужого труда.</w:t>
      </w:r>
    </w:p>
    <w:p w:rsidR="00000000" w:rsidDel="00000000" w:rsidP="00000000" w:rsidRDefault="00000000" w:rsidRPr="00000000" w14:paraId="00000023">
      <w:pPr>
        <w:rPr/>
      </w:pPr>
      <w:r w:rsidDel="00000000" w:rsidR="00000000" w:rsidRPr="00000000">
        <w:rPr>
          <w:rtl w:val="0"/>
        </w:rPr>
        <w:t xml:space="preserve">      Важной частью модели становится обсуждение того, сколько сил и времени вложено в создание, например, гербария, учебной таблицы, выращенного на подоконнике растения. Ученик учится ценить не только свой, но и чужой труд — труд одноклассников, лаборанта, автора учебника.</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Ожидается, что систематическое включение этих трёх направлений в уроки биологии будет способствовать:</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 росту интереса учащихся к предмету;</w:t>
      </w:r>
    </w:p>
    <w:p w:rsidR="00000000" w:rsidDel="00000000" w:rsidP="00000000" w:rsidRDefault="00000000" w:rsidRPr="00000000" w14:paraId="00000028">
      <w:pPr>
        <w:rPr/>
      </w:pPr>
      <w:r w:rsidDel="00000000" w:rsidR="00000000" w:rsidRPr="00000000">
        <w:rPr>
          <w:rtl w:val="0"/>
        </w:rPr>
        <w:t xml:space="preserve">· развитию у них таких личностных качеств, как трудолюбие и ответственность;</w:t>
      </w:r>
    </w:p>
    <w:p w:rsidR="00000000" w:rsidDel="00000000" w:rsidP="00000000" w:rsidRDefault="00000000" w:rsidRPr="00000000" w14:paraId="00000029">
      <w:pPr>
        <w:rPr/>
      </w:pPr>
      <w:r w:rsidDel="00000000" w:rsidR="00000000" w:rsidRPr="00000000">
        <w:rPr>
          <w:rtl w:val="0"/>
        </w:rPr>
        <w:t xml:space="preserve">· осознанному выбору профессий, связанных с биологией и сельским хозяйством.</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Выводы</w:t>
      </w:r>
    </w:p>
    <w:p w:rsidR="00000000" w:rsidDel="00000000" w:rsidP="00000000" w:rsidRDefault="00000000" w:rsidRPr="00000000" w14:paraId="0000002C">
      <w:pPr>
        <w:rPr/>
      </w:pPr>
      <w:r w:rsidDel="00000000" w:rsidR="00000000" w:rsidRPr="00000000">
        <w:rPr>
          <w:rtl w:val="0"/>
        </w:rPr>
        <w:t xml:space="preserve">Учебный предмет «Биология» располагает значительными, но не всегда в полной мере используемыми возможностями для трудового воспитания школьников. Предлагаемая модель позволяет сделать этот процесс естественной частью урока, не требующей дополнительного времени или ресурсов. Её реализация на практике может стать действенным средством выполнения требований Федерального закона «Об образовании в РФ» и государственной политики по сохранению ценности созидательного труда.</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Перспективы</w:t>
      </w:r>
    </w:p>
    <w:p w:rsidR="00000000" w:rsidDel="00000000" w:rsidP="00000000" w:rsidRDefault="00000000" w:rsidRPr="00000000" w14:paraId="0000002F">
      <w:pPr>
        <w:rPr/>
      </w:pPr>
      <w:r w:rsidDel="00000000" w:rsidR="00000000" w:rsidRPr="00000000">
        <w:rPr>
          <w:rtl w:val="0"/>
        </w:rPr>
        <w:t xml:space="preserve">Дальнейшая работа может быть направлена на:</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 проведение экспериментальной проверки модели в общеобразовательных учреждениях;</w:t>
      </w:r>
    </w:p>
    <w:p w:rsidR="00000000" w:rsidDel="00000000" w:rsidP="00000000" w:rsidRDefault="00000000" w:rsidRPr="00000000" w14:paraId="00000032">
      <w:pPr>
        <w:rPr/>
      </w:pPr>
      <w:r w:rsidDel="00000000" w:rsidR="00000000" w:rsidRPr="00000000">
        <w:rPr>
          <w:rtl w:val="0"/>
        </w:rPr>
        <w:t xml:space="preserve">· разработку методических рекомендаций и готовых планов уроков для учителей биологии;</w:t>
      </w:r>
    </w:p>
    <w:p w:rsidR="00000000" w:rsidDel="00000000" w:rsidP="00000000" w:rsidRDefault="00000000" w:rsidRPr="00000000" w14:paraId="00000033">
      <w:pPr>
        <w:rPr/>
      </w:pPr>
      <w:r w:rsidDel="00000000" w:rsidR="00000000" w:rsidRPr="00000000">
        <w:rPr>
          <w:rtl w:val="0"/>
        </w:rPr>
        <w:t xml:space="preserve">· расширение модели на внеурочную деятельность (школьные кружки, работа на пришкольном участке, экологические акции).</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