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58" w:rsidRDefault="000D7F58" w:rsidP="006D23FC">
      <w:pPr>
        <w:jc w:val="center"/>
        <w:rPr>
          <w:rFonts w:ascii="Times New Roman" w:hAnsi="Times New Roman" w:cs="Times New Roman"/>
          <w:b/>
          <w:sz w:val="24"/>
        </w:rPr>
      </w:pPr>
      <w:r w:rsidRPr="006D23FC">
        <w:rPr>
          <w:rFonts w:ascii="Times New Roman" w:hAnsi="Times New Roman" w:cs="Times New Roman"/>
          <w:b/>
          <w:sz w:val="24"/>
          <w:lang w:val="en-US"/>
        </w:rPr>
        <w:t>DeepSeek</w:t>
      </w:r>
      <w:r w:rsidRPr="006D23FC">
        <w:rPr>
          <w:rFonts w:ascii="Times New Roman" w:hAnsi="Times New Roman" w:cs="Times New Roman"/>
          <w:b/>
          <w:sz w:val="24"/>
        </w:rPr>
        <w:t xml:space="preserve"> и </w:t>
      </w:r>
      <w:r w:rsidRPr="006D23FC">
        <w:rPr>
          <w:rFonts w:ascii="Times New Roman" w:hAnsi="Times New Roman" w:cs="Times New Roman"/>
          <w:b/>
          <w:sz w:val="24"/>
          <w:lang w:val="en-US"/>
        </w:rPr>
        <w:t>GigaChat</w:t>
      </w:r>
      <w:r w:rsidRPr="006D23FC">
        <w:rPr>
          <w:rFonts w:ascii="Times New Roman" w:hAnsi="Times New Roman" w:cs="Times New Roman"/>
          <w:b/>
          <w:sz w:val="24"/>
        </w:rPr>
        <w:t xml:space="preserve"> как универсальные инструменты формирования естественно-научной гр</w:t>
      </w:r>
      <w:r w:rsidR="00336E6E">
        <w:rPr>
          <w:rFonts w:ascii="Times New Roman" w:hAnsi="Times New Roman" w:cs="Times New Roman"/>
          <w:b/>
          <w:sz w:val="24"/>
        </w:rPr>
        <w:t>амотности при изучении биологии</w:t>
      </w:r>
    </w:p>
    <w:p w:rsidR="00336E6E" w:rsidRDefault="00336E6E" w:rsidP="006C0AE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36E6E">
        <w:rPr>
          <w:rFonts w:ascii="Times New Roman" w:hAnsi="Times New Roman" w:cs="Times New Roman"/>
          <w:i/>
          <w:sz w:val="24"/>
        </w:rPr>
        <w:t xml:space="preserve">Колесникова Арина Викторовна </w:t>
      </w:r>
    </w:p>
    <w:p w:rsidR="00336E6E" w:rsidRDefault="006C0AE4" w:rsidP="006C0AE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ФГБОУ ВО АГУ, </w:t>
      </w:r>
      <w:proofErr w:type="spellStart"/>
      <w:r w:rsidR="00336E6E" w:rsidRPr="00336E6E">
        <w:rPr>
          <w:rFonts w:ascii="Times New Roman" w:hAnsi="Times New Roman" w:cs="Times New Roman"/>
          <w:i/>
          <w:sz w:val="24"/>
        </w:rPr>
        <w:t>г.Майкоп</w:t>
      </w:r>
      <w:proofErr w:type="spellEnd"/>
    </w:p>
    <w:p w:rsidR="006C0AE4" w:rsidRDefault="006C0AE4" w:rsidP="006C0AE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sz w:val="24"/>
        </w:rPr>
        <w:t>Кабаян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Ольга Сергеевна, </w:t>
      </w:r>
    </w:p>
    <w:p w:rsidR="006C0AE4" w:rsidRDefault="006C0AE4" w:rsidP="006C0AE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Кандидат педагогических наук, доцент</w:t>
      </w:r>
    </w:p>
    <w:p w:rsidR="006C0AE4" w:rsidRDefault="006C0AE4" w:rsidP="006C0AE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6C0AE4">
        <w:rPr>
          <w:rFonts w:ascii="Times New Roman" w:hAnsi="Times New Roman" w:cs="Times New Roman"/>
          <w:i/>
          <w:sz w:val="24"/>
        </w:rPr>
        <w:t xml:space="preserve">ФГБОУ ВО АГУ, </w:t>
      </w:r>
      <w:proofErr w:type="spellStart"/>
      <w:r w:rsidRPr="006C0AE4">
        <w:rPr>
          <w:rFonts w:ascii="Times New Roman" w:hAnsi="Times New Roman" w:cs="Times New Roman"/>
          <w:i/>
          <w:sz w:val="24"/>
        </w:rPr>
        <w:t>г.Майкоп</w:t>
      </w:r>
      <w:proofErr w:type="spellEnd"/>
    </w:p>
    <w:p w:rsidR="00336E6E" w:rsidRPr="00336E6E" w:rsidRDefault="00336E6E" w:rsidP="006C0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6E6E">
        <w:rPr>
          <w:rFonts w:ascii="Times New Roman" w:hAnsi="Times New Roman" w:cs="Times New Roman"/>
          <w:sz w:val="24"/>
        </w:rPr>
        <w:t>В условиях цифровой трансформации системы общего образования особую актуальность приобретает проблема интеграции технологий искусственного интеллекта (ИИ) в учебный процесс. Современный этап развития педагогической практики характеризуется активным поиском эффективных инструментов, способствующих формированию функциональной грамотности обучающихся, важнейшим компонентом которой выступает естеств</w:t>
      </w:r>
      <w:r w:rsidR="00AB245D">
        <w:rPr>
          <w:rFonts w:ascii="Times New Roman" w:hAnsi="Times New Roman" w:cs="Times New Roman"/>
          <w:sz w:val="24"/>
        </w:rPr>
        <w:t xml:space="preserve">енно-научная грамотность (ЕНГ) </w:t>
      </w:r>
      <w:r w:rsidRPr="00336E6E">
        <w:rPr>
          <w:rFonts w:ascii="Times New Roman" w:hAnsi="Times New Roman" w:cs="Times New Roman"/>
          <w:sz w:val="24"/>
        </w:rPr>
        <w:t xml:space="preserve">[1]. Биология как системообразующая дисциплина естественно-научного цикла предоставляет широкие возможности для формирования данного вида грамотности, однако традиционные методические подходы не всегда в полной мере обеспечивают готовность обучающихся применять полученные знания в разнообразных жизненных контекстах. Необходимость формирования ЕНГ обозначена в требованиях Федерального государственного образовательного стандарта (ФГОС), ориентирующего педагогов на достижение </w:t>
      </w:r>
      <w:proofErr w:type="spellStart"/>
      <w:r w:rsidRPr="00336E6E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336E6E">
        <w:rPr>
          <w:rFonts w:ascii="Times New Roman" w:hAnsi="Times New Roman" w:cs="Times New Roman"/>
          <w:sz w:val="24"/>
        </w:rPr>
        <w:t xml:space="preserve"> результатов: умение работать с информацией, анализировать данные, выдвигать гипотезы и интерпрети</w:t>
      </w:r>
      <w:r w:rsidR="006C0AE4">
        <w:rPr>
          <w:rFonts w:ascii="Times New Roman" w:hAnsi="Times New Roman" w:cs="Times New Roman"/>
          <w:sz w:val="24"/>
        </w:rPr>
        <w:t>ровать результаты исследований.</w:t>
      </w:r>
    </w:p>
    <w:p w:rsidR="00336E6E" w:rsidRPr="00336E6E" w:rsidRDefault="00336E6E" w:rsidP="006C0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6E6E">
        <w:rPr>
          <w:rFonts w:ascii="Times New Roman" w:hAnsi="Times New Roman" w:cs="Times New Roman"/>
          <w:sz w:val="24"/>
        </w:rPr>
        <w:t xml:space="preserve">Проблема формирования естественно-научной грамотности исследуется в работах отечественных ученых. Методологические аспекты оценки ЕНГ в международных исследованиях представлены в трудах Г.С. Ковалевой, Э.А. Красновского. Дидактические условия формирования ЕНГ рассматриваются в работах А.Ю. </w:t>
      </w:r>
      <w:proofErr w:type="spellStart"/>
      <w:r w:rsidRPr="00336E6E">
        <w:rPr>
          <w:rFonts w:ascii="Times New Roman" w:hAnsi="Times New Roman" w:cs="Times New Roman"/>
          <w:sz w:val="24"/>
        </w:rPr>
        <w:t>Пентина</w:t>
      </w:r>
      <w:proofErr w:type="spellEnd"/>
      <w:r w:rsidRPr="00336E6E">
        <w:rPr>
          <w:rFonts w:ascii="Times New Roman" w:hAnsi="Times New Roman" w:cs="Times New Roman"/>
          <w:sz w:val="24"/>
        </w:rPr>
        <w:t xml:space="preserve">, Г.Г. Никифорова, Е.А. Никишовой [2; 3]. Вместе с тем, проблема использования технологий искусственного интеллекта, в частности отечественных </w:t>
      </w:r>
      <w:proofErr w:type="spellStart"/>
      <w:r w:rsidRPr="00336E6E">
        <w:rPr>
          <w:rFonts w:ascii="Times New Roman" w:hAnsi="Times New Roman" w:cs="Times New Roman"/>
          <w:sz w:val="24"/>
        </w:rPr>
        <w:t>нейросетевых</w:t>
      </w:r>
      <w:proofErr w:type="spellEnd"/>
      <w:r w:rsidRPr="00336E6E">
        <w:rPr>
          <w:rFonts w:ascii="Times New Roman" w:hAnsi="Times New Roman" w:cs="Times New Roman"/>
          <w:sz w:val="24"/>
        </w:rPr>
        <w:t xml:space="preserve"> моделей, как инструмента формирования ЕНГ при обучении биологии остается недостаточно разработанной. Практикующие учителя биологии испытывают затруднения в интеграции данных технологий в образовательный процесс, что обусловлено дефицитом методических рекомендаций. Таким образом, существует противоречие между необходимостью формирования ЕНГ обучающихся и недостаточностью применения инструментов ИИ как эффективного сре</w:t>
      </w:r>
      <w:r w:rsidR="006C0AE4">
        <w:rPr>
          <w:rFonts w:ascii="Times New Roman" w:hAnsi="Times New Roman" w:cs="Times New Roman"/>
          <w:sz w:val="24"/>
        </w:rPr>
        <w:t>дства реализации данной задачи.</w:t>
      </w:r>
    </w:p>
    <w:p w:rsidR="006C0AE4" w:rsidRDefault="00336E6E" w:rsidP="003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6E6E">
        <w:rPr>
          <w:rFonts w:ascii="Times New Roman" w:hAnsi="Times New Roman" w:cs="Times New Roman"/>
          <w:sz w:val="24"/>
        </w:rPr>
        <w:t xml:space="preserve">Целью исследования является теоретическое обоснование и практическое подтверждение эффективности применения </w:t>
      </w:r>
      <w:proofErr w:type="spellStart"/>
      <w:r w:rsidRPr="00336E6E">
        <w:rPr>
          <w:rFonts w:ascii="Times New Roman" w:hAnsi="Times New Roman" w:cs="Times New Roman"/>
          <w:sz w:val="24"/>
        </w:rPr>
        <w:t>DeepSeek</w:t>
      </w:r>
      <w:proofErr w:type="spellEnd"/>
      <w:r w:rsidRPr="00336E6E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36E6E">
        <w:rPr>
          <w:rFonts w:ascii="Times New Roman" w:hAnsi="Times New Roman" w:cs="Times New Roman"/>
          <w:sz w:val="24"/>
        </w:rPr>
        <w:t>GigaChat</w:t>
      </w:r>
      <w:proofErr w:type="spellEnd"/>
      <w:r w:rsidRPr="00336E6E">
        <w:rPr>
          <w:rFonts w:ascii="Times New Roman" w:hAnsi="Times New Roman" w:cs="Times New Roman"/>
          <w:sz w:val="24"/>
        </w:rPr>
        <w:t xml:space="preserve"> как универсальных инструментов формирования естественно-научной грамотности при изучении биологии. Задачи исследования: </w:t>
      </w:r>
      <w:r w:rsidR="00B932E3" w:rsidRPr="00B932E3">
        <w:rPr>
          <w:rFonts w:ascii="Times New Roman" w:hAnsi="Times New Roman" w:cs="Times New Roman"/>
          <w:sz w:val="24"/>
        </w:rPr>
        <w:t xml:space="preserve">1) определить уровень </w:t>
      </w:r>
      <w:proofErr w:type="spellStart"/>
      <w:r w:rsidR="00B932E3" w:rsidRPr="00B932E3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="00B932E3" w:rsidRPr="00B932E3">
        <w:rPr>
          <w:rFonts w:ascii="Times New Roman" w:hAnsi="Times New Roman" w:cs="Times New Roman"/>
          <w:sz w:val="24"/>
        </w:rPr>
        <w:t xml:space="preserve"> </w:t>
      </w:r>
      <w:r w:rsidR="00CF2541">
        <w:rPr>
          <w:rFonts w:ascii="Times New Roman" w:hAnsi="Times New Roman" w:cs="Times New Roman"/>
          <w:sz w:val="24"/>
        </w:rPr>
        <w:t>ЕНГ</w:t>
      </w:r>
      <w:r w:rsidR="00B932E3" w:rsidRPr="00B932E3">
        <w:rPr>
          <w:rFonts w:ascii="Times New Roman" w:hAnsi="Times New Roman" w:cs="Times New Roman"/>
          <w:sz w:val="24"/>
        </w:rPr>
        <w:t xml:space="preserve"> обучающихся контрольного и экспериментального классов на начальном этапе; 2) разработать и апробировать комплекс учебных заданий с применением </w:t>
      </w:r>
      <w:proofErr w:type="spellStart"/>
      <w:r w:rsidR="00B932E3" w:rsidRPr="00B932E3">
        <w:rPr>
          <w:rFonts w:ascii="Times New Roman" w:hAnsi="Times New Roman" w:cs="Times New Roman"/>
          <w:sz w:val="24"/>
        </w:rPr>
        <w:t>DeepSeek</w:t>
      </w:r>
      <w:proofErr w:type="spellEnd"/>
      <w:r w:rsidR="00B932E3" w:rsidRPr="00B932E3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B932E3" w:rsidRPr="00B932E3">
        <w:rPr>
          <w:rFonts w:ascii="Times New Roman" w:hAnsi="Times New Roman" w:cs="Times New Roman"/>
          <w:sz w:val="24"/>
        </w:rPr>
        <w:t>GigaChat</w:t>
      </w:r>
      <w:proofErr w:type="spellEnd"/>
      <w:r w:rsidR="00B932E3" w:rsidRPr="00B932E3">
        <w:rPr>
          <w:rFonts w:ascii="Times New Roman" w:hAnsi="Times New Roman" w:cs="Times New Roman"/>
          <w:sz w:val="24"/>
        </w:rPr>
        <w:t xml:space="preserve"> в экспериментальном классе; 3) провести сравнительный анализ результатов контрольного и экспериментального классов для оценки эффективности применения ИИ-инструментов.</w:t>
      </w:r>
    </w:p>
    <w:p w:rsidR="00B932E3" w:rsidRPr="00336E6E" w:rsidRDefault="00336E6E" w:rsidP="00AB2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6E6E">
        <w:rPr>
          <w:rFonts w:ascii="Times New Roman" w:hAnsi="Times New Roman" w:cs="Times New Roman"/>
          <w:sz w:val="24"/>
        </w:rPr>
        <w:t xml:space="preserve">Для решения поставленных задач применялись следующие методы: </w:t>
      </w:r>
      <w:r w:rsidR="00AB245D">
        <w:rPr>
          <w:rFonts w:ascii="Times New Roman" w:hAnsi="Times New Roman" w:cs="Times New Roman"/>
          <w:sz w:val="24"/>
        </w:rPr>
        <w:t>п</w:t>
      </w:r>
      <w:r w:rsidR="00AB245D" w:rsidRPr="00AB245D">
        <w:rPr>
          <w:rFonts w:ascii="Times New Roman" w:hAnsi="Times New Roman" w:cs="Times New Roman"/>
          <w:sz w:val="24"/>
        </w:rPr>
        <w:t>едагогическое наблюдение, анкетирование, формирующий эксперимент, сравнительный анализ.</w:t>
      </w:r>
    </w:p>
    <w:p w:rsidR="00B932E3" w:rsidRDefault="00336E6E" w:rsidP="00B93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6E6E">
        <w:rPr>
          <w:rFonts w:ascii="Times New Roman" w:hAnsi="Times New Roman" w:cs="Times New Roman"/>
          <w:sz w:val="24"/>
        </w:rPr>
        <w:t xml:space="preserve">Научные результаты. </w:t>
      </w:r>
      <w:r w:rsidR="00B932E3" w:rsidRPr="00B932E3">
        <w:rPr>
          <w:rFonts w:ascii="Times New Roman" w:hAnsi="Times New Roman" w:cs="Times New Roman"/>
          <w:sz w:val="24"/>
        </w:rPr>
        <w:t>Эксперимент проводился на базе МБОУ СОШ №10 им. Ф</w:t>
      </w:r>
      <w:r w:rsidR="00B932E3">
        <w:rPr>
          <w:rFonts w:ascii="Times New Roman" w:hAnsi="Times New Roman" w:cs="Times New Roman"/>
          <w:sz w:val="24"/>
        </w:rPr>
        <w:t xml:space="preserve">.И. </w:t>
      </w:r>
      <w:proofErr w:type="spellStart"/>
      <w:r w:rsidR="00B932E3">
        <w:rPr>
          <w:rFonts w:ascii="Times New Roman" w:hAnsi="Times New Roman" w:cs="Times New Roman"/>
          <w:sz w:val="24"/>
        </w:rPr>
        <w:t>Антонца</w:t>
      </w:r>
      <w:proofErr w:type="spellEnd"/>
      <w:r w:rsidR="00B932E3">
        <w:rPr>
          <w:rFonts w:ascii="Times New Roman" w:hAnsi="Times New Roman" w:cs="Times New Roman"/>
          <w:sz w:val="24"/>
        </w:rPr>
        <w:t>. Участвовал</w:t>
      </w:r>
      <w:r w:rsidR="00CF2541">
        <w:rPr>
          <w:rFonts w:ascii="Times New Roman" w:hAnsi="Times New Roman" w:cs="Times New Roman"/>
          <w:sz w:val="24"/>
        </w:rPr>
        <w:t>и два 9- класса: контрольный -</w:t>
      </w:r>
      <w:r w:rsidR="00AB245D">
        <w:rPr>
          <w:rFonts w:ascii="Times New Roman" w:hAnsi="Times New Roman" w:cs="Times New Roman"/>
          <w:sz w:val="24"/>
        </w:rPr>
        <w:t>27 человек</w:t>
      </w:r>
      <w:r w:rsidR="00CF2541">
        <w:rPr>
          <w:rFonts w:ascii="Times New Roman" w:hAnsi="Times New Roman" w:cs="Times New Roman"/>
          <w:sz w:val="24"/>
        </w:rPr>
        <w:t xml:space="preserve"> и экспериментальный -</w:t>
      </w:r>
      <w:r w:rsidR="00B932E3">
        <w:rPr>
          <w:rFonts w:ascii="Times New Roman" w:hAnsi="Times New Roman" w:cs="Times New Roman"/>
          <w:sz w:val="24"/>
        </w:rPr>
        <w:t>26</w:t>
      </w:r>
      <w:r w:rsidR="00B932E3" w:rsidRPr="00B932E3">
        <w:rPr>
          <w:rFonts w:ascii="Times New Roman" w:hAnsi="Times New Roman" w:cs="Times New Roman"/>
          <w:sz w:val="24"/>
        </w:rPr>
        <w:t xml:space="preserve"> ч</w:t>
      </w:r>
      <w:r w:rsidR="00AB245D">
        <w:rPr>
          <w:rFonts w:ascii="Times New Roman" w:hAnsi="Times New Roman" w:cs="Times New Roman"/>
          <w:sz w:val="24"/>
        </w:rPr>
        <w:t>еловек</w:t>
      </w:r>
      <w:r w:rsidR="00B932E3" w:rsidRPr="00B932E3">
        <w:rPr>
          <w:rFonts w:ascii="Times New Roman" w:hAnsi="Times New Roman" w:cs="Times New Roman"/>
          <w:sz w:val="24"/>
        </w:rPr>
        <w:t xml:space="preserve">. Первичная диагностика показала сопоставимый уровень ЕНГ в </w:t>
      </w:r>
      <w:r w:rsidR="002021DD">
        <w:rPr>
          <w:rFonts w:ascii="Times New Roman" w:hAnsi="Times New Roman" w:cs="Times New Roman"/>
          <w:sz w:val="24"/>
        </w:rPr>
        <w:t>контрольном и экспериментальном классах представлена в диаграмме №1 «Сравнение уровня ЕНГ на начальном этапе».</w:t>
      </w:r>
    </w:p>
    <w:p w:rsidR="002021DD" w:rsidRDefault="002021DD" w:rsidP="00202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</w:t>
      </w:r>
      <w:r w:rsidRPr="002021DD">
        <w:rPr>
          <w:rFonts w:ascii="Times New Roman" w:hAnsi="Times New Roman" w:cs="Times New Roman"/>
          <w:sz w:val="24"/>
        </w:rPr>
        <w:t xml:space="preserve"> №1 «Сравнение уровня ЕНГ на начальном этапе».</w:t>
      </w:r>
    </w:p>
    <w:p w:rsidR="00B932E3" w:rsidRDefault="00B932E3" w:rsidP="00B93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4960620" cy="1722120"/>
            <wp:effectExtent l="0" t="0" r="1143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021DD" w:rsidRDefault="00AB245D" w:rsidP="00AB2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диаграмме представлены результаты первичной диагностики уровня ЕНГ. </w:t>
      </w:r>
      <w:r w:rsidRPr="00AB245D">
        <w:rPr>
          <w:rFonts w:ascii="Times New Roman" w:hAnsi="Times New Roman" w:cs="Times New Roman"/>
          <w:sz w:val="24"/>
        </w:rPr>
        <w:t>Контрольный класс: высокий — 11,1%, средний — 44,5%, низкий — 44,4%. Экспериментальный класс: высокий — 11,5%, средний — 42,3%, низкий —</w:t>
      </w:r>
      <w:r>
        <w:rPr>
          <w:rFonts w:ascii="Times New Roman" w:hAnsi="Times New Roman" w:cs="Times New Roman"/>
          <w:sz w:val="24"/>
        </w:rPr>
        <w:t xml:space="preserve"> 46,2%. Разница не превышает 2%, что свидетельствует о сопоставимости исходного уровня </w:t>
      </w:r>
      <w:proofErr w:type="spellStart"/>
      <w:r>
        <w:rPr>
          <w:rFonts w:ascii="Times New Roman" w:hAnsi="Times New Roman" w:cs="Times New Roman"/>
          <w:sz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</w:rPr>
        <w:t xml:space="preserve"> ЕНГ и позволяет считать условия эксперимента репрезентативными.</w:t>
      </w:r>
    </w:p>
    <w:p w:rsidR="002021DD" w:rsidRPr="002021DD" w:rsidRDefault="002021DD" w:rsidP="00AB2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021DD">
        <w:rPr>
          <w:rFonts w:ascii="Times New Roman" w:hAnsi="Times New Roman" w:cs="Times New Roman"/>
          <w:sz w:val="24"/>
        </w:rPr>
        <w:t xml:space="preserve">Для экспериментального класса были разработаны задания с применением </w:t>
      </w:r>
      <w:proofErr w:type="spellStart"/>
      <w:r w:rsidRPr="002021DD">
        <w:rPr>
          <w:rFonts w:ascii="Times New Roman" w:hAnsi="Times New Roman" w:cs="Times New Roman"/>
          <w:sz w:val="24"/>
        </w:rPr>
        <w:t>DeepSeek</w:t>
      </w:r>
      <w:proofErr w:type="spellEnd"/>
      <w:r w:rsidRPr="002021DD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021DD">
        <w:rPr>
          <w:rFonts w:ascii="Times New Roman" w:hAnsi="Times New Roman" w:cs="Times New Roman"/>
          <w:sz w:val="24"/>
        </w:rPr>
        <w:t>GigaChat</w:t>
      </w:r>
      <w:proofErr w:type="spellEnd"/>
      <w:r w:rsidRPr="002021DD">
        <w:rPr>
          <w:rFonts w:ascii="Times New Roman" w:hAnsi="Times New Roman" w:cs="Times New Roman"/>
          <w:sz w:val="24"/>
        </w:rPr>
        <w:t xml:space="preserve"> по темам «Глобальные изменения климата», «Инвазивные виды», «Фотосинтез». Контрольный класс изучал те же</w:t>
      </w:r>
      <w:r w:rsidR="00AB245D">
        <w:rPr>
          <w:rFonts w:ascii="Times New Roman" w:hAnsi="Times New Roman" w:cs="Times New Roman"/>
          <w:sz w:val="24"/>
        </w:rPr>
        <w:t xml:space="preserve"> темы по традиционной методике.</w:t>
      </w:r>
    </w:p>
    <w:p w:rsidR="002021DD" w:rsidRDefault="002021DD" w:rsidP="00202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021DD">
        <w:rPr>
          <w:rFonts w:ascii="Times New Roman" w:hAnsi="Times New Roman" w:cs="Times New Roman"/>
          <w:sz w:val="24"/>
        </w:rPr>
        <w:t xml:space="preserve">Через 3 месяца проведена итоговая диагностика. </w:t>
      </w:r>
      <w:r w:rsidR="00CF2541">
        <w:rPr>
          <w:rFonts w:ascii="Times New Roman" w:hAnsi="Times New Roman" w:cs="Times New Roman"/>
          <w:sz w:val="24"/>
        </w:rPr>
        <w:t>Результаты представлены в диаграмме №2</w:t>
      </w:r>
      <w:r w:rsidR="00CF2541" w:rsidRPr="00CF2541">
        <w:t xml:space="preserve"> </w:t>
      </w:r>
      <w:r w:rsidR="00CF2541" w:rsidRPr="00CF2541">
        <w:rPr>
          <w:rFonts w:ascii="Times New Roman" w:hAnsi="Times New Roman" w:cs="Times New Roman"/>
          <w:sz w:val="24"/>
        </w:rPr>
        <w:t>«Сравнение уровня ЕНГ на итоговом этапе».</w:t>
      </w:r>
    </w:p>
    <w:p w:rsidR="00EC2319" w:rsidRDefault="00EC2319" w:rsidP="00202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Диаграмма</w:t>
      </w:r>
      <w:r w:rsidR="00CF2541">
        <w:rPr>
          <w:rFonts w:ascii="Times New Roman" w:hAnsi="Times New Roman" w:cs="Times New Roman"/>
          <w:sz w:val="24"/>
        </w:rPr>
        <w:t xml:space="preserve"> №2</w:t>
      </w:r>
      <w:r w:rsidRPr="002021DD">
        <w:rPr>
          <w:rFonts w:ascii="Times New Roman" w:hAnsi="Times New Roman" w:cs="Times New Roman"/>
          <w:sz w:val="24"/>
        </w:rPr>
        <w:t xml:space="preserve"> «Сравнение уровня ЕНГ на </w:t>
      </w:r>
      <w:r w:rsidR="00F5145C">
        <w:rPr>
          <w:rFonts w:ascii="Times New Roman" w:hAnsi="Times New Roman" w:cs="Times New Roman"/>
          <w:sz w:val="24"/>
        </w:rPr>
        <w:t>итоговом</w:t>
      </w:r>
      <w:r w:rsidRPr="002021DD">
        <w:rPr>
          <w:rFonts w:ascii="Times New Roman" w:hAnsi="Times New Roman" w:cs="Times New Roman"/>
          <w:sz w:val="24"/>
        </w:rPr>
        <w:t xml:space="preserve"> этапе».</w:t>
      </w:r>
    </w:p>
    <w:p w:rsidR="00EC2319" w:rsidRPr="002021DD" w:rsidRDefault="00EC2319" w:rsidP="00202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F9571E3" wp14:editId="733ED439">
            <wp:extent cx="4960620" cy="1767840"/>
            <wp:effectExtent l="0" t="0" r="1143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021DD" w:rsidRPr="002021DD" w:rsidRDefault="002021DD" w:rsidP="00202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B245D" w:rsidRDefault="00AB245D" w:rsidP="00202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021DD">
        <w:rPr>
          <w:rFonts w:ascii="Times New Roman" w:hAnsi="Times New Roman" w:cs="Times New Roman"/>
          <w:sz w:val="24"/>
        </w:rPr>
        <w:t>В экспериментальном классе высокий уровень ЕНГ вырос до 34,6%, средний — до 53,8%, низкий снизился до 11,6%. В контрольном классе высок</w:t>
      </w:r>
      <w:r w:rsidR="00F5145C">
        <w:rPr>
          <w:rFonts w:ascii="Times New Roman" w:hAnsi="Times New Roman" w:cs="Times New Roman"/>
          <w:sz w:val="24"/>
        </w:rPr>
        <w:t>ий уровень достиг 14,8%</w:t>
      </w:r>
      <w:r w:rsidRPr="002021DD">
        <w:rPr>
          <w:rFonts w:ascii="Times New Roman" w:hAnsi="Times New Roman" w:cs="Times New Roman"/>
          <w:sz w:val="24"/>
        </w:rPr>
        <w:t>, средний — 51</w:t>
      </w:r>
      <w:r w:rsidR="00F5145C">
        <w:rPr>
          <w:rFonts w:ascii="Times New Roman" w:hAnsi="Times New Roman" w:cs="Times New Roman"/>
          <w:sz w:val="24"/>
        </w:rPr>
        <w:t>,9</w:t>
      </w:r>
      <w:proofErr w:type="gramStart"/>
      <w:r w:rsidR="00F5145C">
        <w:rPr>
          <w:rFonts w:ascii="Times New Roman" w:hAnsi="Times New Roman" w:cs="Times New Roman"/>
          <w:sz w:val="24"/>
        </w:rPr>
        <w:t>% ,</w:t>
      </w:r>
      <w:proofErr w:type="gramEnd"/>
      <w:r w:rsidR="00F5145C">
        <w:rPr>
          <w:rFonts w:ascii="Times New Roman" w:hAnsi="Times New Roman" w:cs="Times New Roman"/>
          <w:sz w:val="24"/>
        </w:rPr>
        <w:t xml:space="preserve"> низкий снизился до 33,3%.</w:t>
      </w:r>
    </w:p>
    <w:p w:rsidR="002021DD" w:rsidRDefault="00AB245D" w:rsidP="00CF2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021DD">
        <w:rPr>
          <w:rFonts w:ascii="Times New Roman" w:hAnsi="Times New Roman" w:cs="Times New Roman"/>
          <w:sz w:val="24"/>
        </w:rPr>
        <w:t xml:space="preserve"> </w:t>
      </w:r>
      <w:r w:rsidR="002021DD" w:rsidRPr="002021DD">
        <w:rPr>
          <w:rFonts w:ascii="Times New Roman" w:hAnsi="Times New Roman" w:cs="Times New Roman"/>
          <w:sz w:val="24"/>
        </w:rPr>
        <w:t xml:space="preserve">Выводы. Применение </w:t>
      </w:r>
      <w:proofErr w:type="spellStart"/>
      <w:r w:rsidR="002021DD" w:rsidRPr="002021DD">
        <w:rPr>
          <w:rFonts w:ascii="Times New Roman" w:hAnsi="Times New Roman" w:cs="Times New Roman"/>
          <w:sz w:val="24"/>
        </w:rPr>
        <w:t>DeepSeek</w:t>
      </w:r>
      <w:proofErr w:type="spellEnd"/>
      <w:r w:rsidR="002021DD" w:rsidRPr="002021DD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2021DD" w:rsidRPr="002021DD">
        <w:rPr>
          <w:rFonts w:ascii="Times New Roman" w:hAnsi="Times New Roman" w:cs="Times New Roman"/>
          <w:sz w:val="24"/>
        </w:rPr>
        <w:t>GigaChat</w:t>
      </w:r>
      <w:proofErr w:type="spellEnd"/>
      <w:r w:rsidR="002021DD" w:rsidRPr="002021DD">
        <w:rPr>
          <w:rFonts w:ascii="Times New Roman" w:hAnsi="Times New Roman" w:cs="Times New Roman"/>
          <w:sz w:val="24"/>
        </w:rPr>
        <w:t xml:space="preserve"> при обучении биологии способствует более эффективному формированию естественно-научной грамотности по сравнению с традиционными методами. В экспериментальном классе доля обучающихся с высоким у</w:t>
      </w:r>
      <w:r w:rsidR="00F5145C">
        <w:rPr>
          <w:rFonts w:ascii="Times New Roman" w:hAnsi="Times New Roman" w:cs="Times New Roman"/>
          <w:sz w:val="24"/>
        </w:rPr>
        <w:t>ровнем ЕНГ увеличилась на 23,1%, в контрольном —на 3,7%</w:t>
      </w:r>
      <w:r w:rsidR="002021DD" w:rsidRPr="002021DD">
        <w:rPr>
          <w:rFonts w:ascii="Times New Roman" w:hAnsi="Times New Roman" w:cs="Times New Roman"/>
          <w:sz w:val="24"/>
        </w:rPr>
        <w:t>, а доля с низки</w:t>
      </w:r>
      <w:r w:rsidR="00F5145C">
        <w:rPr>
          <w:rFonts w:ascii="Times New Roman" w:hAnsi="Times New Roman" w:cs="Times New Roman"/>
          <w:sz w:val="24"/>
        </w:rPr>
        <w:t>м уровнем сократилась на 34,6%, в контрольном — на 11,1%</w:t>
      </w:r>
      <w:r w:rsidR="002021DD" w:rsidRPr="002021DD">
        <w:rPr>
          <w:rFonts w:ascii="Times New Roman" w:hAnsi="Times New Roman" w:cs="Times New Roman"/>
          <w:sz w:val="24"/>
        </w:rPr>
        <w:t xml:space="preserve">. Разработанные задания формируют ключевые компоненты ЕНГ: критический анализ информации, интерпретацию данных, прогнозирование, применение знаний в практических контекстах. </w:t>
      </w:r>
      <w:proofErr w:type="spellStart"/>
      <w:r w:rsidR="002021DD" w:rsidRPr="002021DD">
        <w:rPr>
          <w:rFonts w:ascii="Times New Roman" w:hAnsi="Times New Roman" w:cs="Times New Roman"/>
          <w:sz w:val="24"/>
        </w:rPr>
        <w:t>DeepSeek</w:t>
      </w:r>
      <w:proofErr w:type="spellEnd"/>
      <w:r w:rsidR="002021DD" w:rsidRPr="002021DD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2021DD" w:rsidRPr="002021DD">
        <w:rPr>
          <w:rFonts w:ascii="Times New Roman" w:hAnsi="Times New Roman" w:cs="Times New Roman"/>
          <w:sz w:val="24"/>
        </w:rPr>
        <w:t>GigaChat</w:t>
      </w:r>
      <w:proofErr w:type="spellEnd"/>
      <w:r w:rsidR="002021DD" w:rsidRPr="002021DD">
        <w:rPr>
          <w:rFonts w:ascii="Times New Roman" w:hAnsi="Times New Roman" w:cs="Times New Roman"/>
          <w:sz w:val="24"/>
        </w:rPr>
        <w:t xml:space="preserve"> выступают универсальными инструментами, позволяющими моделировать реальные учебные ситуации, обеспечивать доступ к актуальной научной информации и развивать познавательную самостоятельность обучающихся.</w:t>
      </w:r>
    </w:p>
    <w:p w:rsidR="00336E6E" w:rsidRPr="00336E6E" w:rsidRDefault="006C0AE4" w:rsidP="00D1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 литературы</w:t>
      </w:r>
      <w:r w:rsidR="00CF2541">
        <w:rPr>
          <w:rFonts w:ascii="Times New Roman" w:hAnsi="Times New Roman" w:cs="Times New Roman"/>
          <w:sz w:val="24"/>
        </w:rPr>
        <w:t>:</w:t>
      </w:r>
      <w:r w:rsidR="00D13D0B">
        <w:rPr>
          <w:rFonts w:ascii="Times New Roman" w:hAnsi="Times New Roman" w:cs="Times New Roman"/>
          <w:sz w:val="24"/>
        </w:rPr>
        <w:t xml:space="preserve"> </w:t>
      </w:r>
      <w:r w:rsidR="00336E6E" w:rsidRPr="00336E6E">
        <w:rPr>
          <w:rFonts w:ascii="Times New Roman" w:hAnsi="Times New Roman" w:cs="Times New Roman"/>
          <w:sz w:val="24"/>
        </w:rPr>
        <w:t>1. Ковалева Г.С. Возможные направления совершенствования общего образования для обеспечения достижения высоких результатов PISA // Отечественная и зарубежная педагогика. 2019. Т. 1. № 4 (61). С. 7-24.</w:t>
      </w:r>
    </w:p>
    <w:p w:rsidR="00336E6E" w:rsidRPr="00336E6E" w:rsidRDefault="00336E6E" w:rsidP="0033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6E6E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336E6E">
        <w:rPr>
          <w:rFonts w:ascii="Times New Roman" w:hAnsi="Times New Roman" w:cs="Times New Roman"/>
          <w:sz w:val="24"/>
        </w:rPr>
        <w:t>Пентин</w:t>
      </w:r>
      <w:proofErr w:type="spellEnd"/>
      <w:r w:rsidRPr="00336E6E">
        <w:rPr>
          <w:rFonts w:ascii="Times New Roman" w:hAnsi="Times New Roman" w:cs="Times New Roman"/>
          <w:sz w:val="24"/>
        </w:rPr>
        <w:t xml:space="preserve"> А.Ю., Никифоров Г.Г., Никишова Е.А. Основные подходы к оценке естественнонаучной грамотности // Педагогические измерения. 2020. № 2. С. 14-23.</w:t>
      </w:r>
    </w:p>
    <w:p w:rsidR="00F720CD" w:rsidRPr="00D13D0B" w:rsidRDefault="00B932E3" w:rsidP="00D1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336E6E" w:rsidRPr="00336E6E">
        <w:rPr>
          <w:rFonts w:ascii="Times New Roman" w:hAnsi="Times New Roman" w:cs="Times New Roman"/>
          <w:sz w:val="24"/>
        </w:rPr>
        <w:t>. Формирование естественно-научной грамотности обучающихся: методическое пособие / Под ред. Г.С. Ковалевой. М.: ФИОКО, 2021. 168 с.</w:t>
      </w:r>
      <w:bookmarkStart w:id="0" w:name="_GoBack"/>
      <w:bookmarkEnd w:id="0"/>
    </w:p>
    <w:sectPr w:rsidR="00F720CD" w:rsidRPr="00D1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426A0"/>
    <w:multiLevelType w:val="hybridMultilevel"/>
    <w:tmpl w:val="F8187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F4"/>
    <w:rsid w:val="000D7F58"/>
    <w:rsid w:val="001D7D36"/>
    <w:rsid w:val="001E3734"/>
    <w:rsid w:val="001E6C56"/>
    <w:rsid w:val="002021DD"/>
    <w:rsid w:val="00336E6E"/>
    <w:rsid w:val="003732F4"/>
    <w:rsid w:val="00411AF0"/>
    <w:rsid w:val="00604774"/>
    <w:rsid w:val="00632878"/>
    <w:rsid w:val="00661426"/>
    <w:rsid w:val="006C0AE4"/>
    <w:rsid w:val="006D23FC"/>
    <w:rsid w:val="008B271A"/>
    <w:rsid w:val="00955D86"/>
    <w:rsid w:val="009A648F"/>
    <w:rsid w:val="00AB245D"/>
    <w:rsid w:val="00B46968"/>
    <w:rsid w:val="00B932E3"/>
    <w:rsid w:val="00BB0E0E"/>
    <w:rsid w:val="00CF0029"/>
    <w:rsid w:val="00CF2541"/>
    <w:rsid w:val="00D13D0B"/>
    <w:rsid w:val="00DA5D0F"/>
    <w:rsid w:val="00EC2319"/>
    <w:rsid w:val="00F5145C"/>
    <w:rsid w:val="00F7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292E0-12FC-46D4-9A06-0D938E36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класс контрольный</c:v>
                </c:pt>
                <c:pt idx="1">
                  <c:v>класс экспериментальный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 formatCode="0%">
                  <c:v>0.11</c:v>
                </c:pt>
                <c:pt idx="1">
                  <c:v>0.115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класс контрольный</c:v>
                </c:pt>
                <c:pt idx="1">
                  <c:v>класс экспериментальный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 formatCode="0%">
                  <c:v>0.44</c:v>
                </c:pt>
                <c:pt idx="1">
                  <c:v>0.42199999999999999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класс контрольный</c:v>
                </c:pt>
                <c:pt idx="1">
                  <c:v>класс экспериментальный</c:v>
                </c:pt>
              </c:strCache>
            </c:strRef>
          </c:cat>
          <c:val>
            <c:numRef>
              <c:f>Лист1!$D$2:$D$3</c:f>
              <c:numCache>
                <c:formatCode>0.00%</c:formatCode>
                <c:ptCount val="2"/>
                <c:pt idx="0" formatCode="0%">
                  <c:v>0.45</c:v>
                </c:pt>
                <c:pt idx="1">
                  <c:v>0.46300000000000002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03691728"/>
        <c:axId val="-1403686288"/>
      </c:barChart>
      <c:catAx>
        <c:axId val="-140369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03686288"/>
        <c:crosses val="autoZero"/>
        <c:auto val="1"/>
        <c:lblAlgn val="ctr"/>
        <c:lblOffset val="100"/>
        <c:noMultiLvlLbl val="0"/>
      </c:catAx>
      <c:valAx>
        <c:axId val="-140368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0369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класс контрольный</c:v>
                </c:pt>
                <c:pt idx="1">
                  <c:v>класс экспериментальный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 formatCode="0%">
                  <c:v>0.14799999999999999</c:v>
                </c:pt>
                <c:pt idx="1">
                  <c:v>0.34599999999999997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класс контрольный</c:v>
                </c:pt>
                <c:pt idx="1">
                  <c:v>класс экспериментальный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 formatCode="0%">
                  <c:v>0.51900000000000002</c:v>
                </c:pt>
                <c:pt idx="1">
                  <c:v>0.53800000000000003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класс контрольный</c:v>
                </c:pt>
                <c:pt idx="1">
                  <c:v>класс экспериментальный</c:v>
                </c:pt>
              </c:strCache>
            </c:strRef>
          </c:cat>
          <c:val>
            <c:numRef>
              <c:f>Лист1!$D$2:$D$3</c:f>
              <c:numCache>
                <c:formatCode>0.00%</c:formatCode>
                <c:ptCount val="2"/>
                <c:pt idx="0" formatCode="0%">
                  <c:v>0.33300000000000002</c:v>
                </c:pt>
                <c:pt idx="1">
                  <c:v>0.11600000000000001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03681392"/>
        <c:axId val="-1403679760"/>
      </c:barChart>
      <c:catAx>
        <c:axId val="-140368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03679760"/>
        <c:crosses val="autoZero"/>
        <c:auto val="1"/>
        <c:lblAlgn val="ctr"/>
        <c:lblOffset val="100"/>
        <c:noMultiLvlLbl val="0"/>
      </c:catAx>
      <c:valAx>
        <c:axId val="-140367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0368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2026-03-18T19:04:00Z</dcterms:created>
  <dcterms:modified xsi:type="dcterms:W3CDTF">2026-03-21T12:03:00Z</dcterms:modified>
</cp:coreProperties>
</file>