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5A26F" w14:textId="77777777" w:rsidR="00292913" w:rsidRDefault="00292913" w:rsidP="0029291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391CB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ЭКОЛОГИЧЕСКАЯ ОЦЕНКА ТЕХНОГЕННОГО ЗАГРЯЗНЕНИЯ ПОЧВЕННОГО ПОКРОВА ТЯЖЕЛЫМИ МЕТАЛЛАМИ </w:t>
      </w:r>
    </w:p>
    <w:p w14:paraId="2F4552B8" w14:textId="77777777" w:rsidR="00292913" w:rsidRDefault="00292913" w:rsidP="0029291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391CB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В РЕСПУБЛИКЕ СЕВЕРНАЯ ОСЕТИЯ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–</w:t>
      </w:r>
      <w:r w:rsidRPr="00391CB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АЛАНИЯ</w:t>
      </w:r>
    </w:p>
    <w:p w14:paraId="3BFCB42C" w14:textId="63F77C8B" w:rsidR="008001C2" w:rsidRDefault="00292913" w:rsidP="000F6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Савкуева</w:t>
      </w:r>
      <w:proofErr w:type="spellEnd"/>
      <w:r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 xml:space="preserve"> А., </w:t>
      </w:r>
      <w:bookmarkStart w:id="0" w:name="_GoBack"/>
      <w:r w:rsidR="00AB27DB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 xml:space="preserve">Мартынова А., </w:t>
      </w:r>
      <w:bookmarkEnd w:id="0"/>
      <w:proofErr w:type="spellStart"/>
      <w:r w:rsidR="000F6E26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Татров</w:t>
      </w:r>
      <w:proofErr w:type="spellEnd"/>
      <w:r w:rsidR="000F6E26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 xml:space="preserve"> А.А</w:t>
      </w:r>
      <w:r w:rsidR="00783000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 xml:space="preserve"> </w:t>
      </w:r>
    </w:p>
    <w:p w14:paraId="498F39FD" w14:textId="77777777" w:rsidR="008001C2" w:rsidRDefault="00292913" w:rsidP="000F6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 xml:space="preserve">ФГБОУ ВО «Северо-Осетинский государственный университет </w:t>
      </w:r>
    </w:p>
    <w:p w14:paraId="118320E2" w14:textId="6898D0CD" w:rsidR="00292913" w:rsidRDefault="00292913" w:rsidP="000F6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Коста</w:t>
      </w:r>
      <w:proofErr w:type="spellEnd"/>
      <w:r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 xml:space="preserve"> Левановича Хетагурова», Владикавказ</w:t>
      </w:r>
    </w:p>
    <w:p w14:paraId="6E912EE1" w14:textId="77777777" w:rsidR="00292913" w:rsidRPr="007D412E" w:rsidRDefault="00292913" w:rsidP="000F6E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 xml:space="preserve">Научный руководитель – </w:t>
      </w:r>
      <w:proofErr w:type="spellStart"/>
      <w:r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Бигаева</w:t>
      </w:r>
      <w:proofErr w:type="spellEnd"/>
      <w:r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 xml:space="preserve"> И.М., к.х.н., доцент ФГБОУ ВО «Северо-Осетинский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>Коста</w:t>
      </w:r>
      <w:proofErr w:type="spellEnd"/>
      <w:r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ru-RU"/>
        </w:rPr>
        <w:t xml:space="preserve"> Левановича Хетагурова», Владикавказ</w:t>
      </w:r>
    </w:p>
    <w:p w14:paraId="52C05118" w14:textId="77777777" w:rsidR="00292913" w:rsidRDefault="00292913" w:rsidP="002929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752F88EF" w14:textId="77777777" w:rsidR="00641B70" w:rsidRPr="00641B70" w:rsidRDefault="00641B70" w:rsidP="00641B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41B7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Качество почвенного слоя служит фундаментальным маркером общего экологического состояния местности. На фоне постоянного расширения промышленных мощностей и плотного трафика магистралей стратегическое значение приобретает контроль за концентрацией тяжелых металлов (ТМ) в грунте. Эти элементы, отличающиеся высокой токсичностью, имеют свойство накапливаться в живых тканях и, проникая в пищевые цепи, создавать прямые риски для здоровья людей [1, 3]. Наибольшую тревогу вызывают кадмий, свинец и цинк — вещества, относящиеся к первым классам опасности. Именно поэтому анализ техногенного загрязнения земель сегодня считается одной из приоритетных задач экологического мониторинга.</w:t>
      </w:r>
    </w:p>
    <w:p w14:paraId="44054BEF" w14:textId="4B19A3D8" w:rsidR="00292913" w:rsidRDefault="00641B70" w:rsidP="00641B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641B7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Тяжелые металлы классифицируются как стойкие загрязнители, практически не разрушающиеся в природной среде со временем. Попадая в организм человека и животных через пищу, воду или при вдыхании пыли, они проявляют кумулятивный эффект [5]. В эпоху активного природопользования именно человеческий фактор стал определяющим в процессе насыщения экосистем </w:t>
      </w:r>
      <w:proofErr w:type="spellStart"/>
      <w:r w:rsidRPr="00641B7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токсикантами</w:t>
      </w:r>
      <w:proofErr w:type="spellEnd"/>
      <w:r w:rsidRPr="00641B70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 Критическая опасность ТМ заключается в их способности вызывать серьезные патологии даже при минимальных дозировках</w:t>
      </w:r>
      <w:r w:rsidR="0029291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14:paraId="1A3EDF07" w14:textId="77777777" w:rsidR="00292913" w:rsidRPr="00FE73DD" w:rsidRDefault="00292913" w:rsidP="002929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FE73D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Цель и задачи исследования</w:t>
      </w:r>
    </w:p>
    <w:p w14:paraId="78FEC2CA" w14:textId="7693EF7F" w:rsidR="00292913" w:rsidRPr="00391CB5" w:rsidRDefault="000F6E26" w:rsidP="002929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Исследование проводилось с целью </w:t>
      </w:r>
      <w:r w:rsidR="0029291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определени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я</w:t>
      </w:r>
      <w:r w:rsidR="00292913"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уров</w:t>
      </w:r>
      <w:r w:rsidR="0029291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ня</w:t>
      </w:r>
      <w:r w:rsidR="00292913"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загрязнения тяжелыми металлами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территорий</w:t>
      </w:r>
      <w:r w:rsidR="00292913"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РСО-Алании.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Необходимо было, в первую очередь, определить, какие участки почв</w:t>
      </w:r>
      <w:r w:rsidR="00292913"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РСО-Алания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взять для определения содержания в них тяжелых металлов, а затем </w:t>
      </w:r>
      <w:r w:rsidR="00292913"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провести химический анализ почв выбранных объектов.</w:t>
      </w:r>
    </w:p>
    <w:p w14:paraId="6083C8E0" w14:textId="77777777" w:rsidR="00292913" w:rsidRDefault="00292913" w:rsidP="002929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Методы исследования</w:t>
      </w:r>
    </w:p>
    <w:p w14:paraId="3ABE1F34" w14:textId="0BDC0262" w:rsidR="00292913" w:rsidRPr="005F2B18" w:rsidRDefault="000F6E26" w:rsidP="002929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Нами</w:t>
      </w:r>
      <w:r w:rsidR="0029291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были выбраны участки, расположенные в </w:t>
      </w:r>
      <w:r w:rsidR="00292913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в</w:t>
      </w:r>
      <w:r w:rsidR="00292913" w:rsidRPr="005F2B18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ысокогорны</w:t>
      </w:r>
      <w:r w:rsidR="00292913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х</w:t>
      </w:r>
      <w:r w:rsidR="00292913" w:rsidRPr="005F2B18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 </w:t>
      </w:r>
      <w:r w:rsidR="00292913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экосистемах</w:t>
      </w:r>
      <w:r w:rsidR="00292913" w:rsidRPr="005F2B18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 (Горная </w:t>
      </w:r>
      <w:proofErr w:type="spellStart"/>
      <w:r w:rsidR="00292913" w:rsidRPr="005F2B18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Саниба</w:t>
      </w:r>
      <w:proofErr w:type="spellEnd"/>
      <w:r w:rsidR="00292913" w:rsidRPr="005F2B18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 xml:space="preserve">, </w:t>
      </w:r>
      <w:proofErr w:type="spellStart"/>
      <w:r w:rsidR="00292913" w:rsidRPr="005F2B18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Суаргом</w:t>
      </w:r>
      <w:proofErr w:type="spellEnd"/>
      <w:r w:rsidR="00292913" w:rsidRPr="005F2B18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)</w:t>
      </w:r>
      <w:r w:rsidR="00292913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, в магистральных зонах (Военно-Грузинская дорога) и в урбанизированных зонах с высокой плотностью застройки</w:t>
      </w:r>
      <w:r w:rsidR="00292913" w:rsidRPr="005F2B18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292913"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  <w:t>(улица Гадиева г. Владикавказ). Такой выбор позволил</w:t>
      </w:r>
      <w:r w:rsidR="00292913" w:rsidRPr="00FF2D6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292913"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репрезентир</w:t>
      </w:r>
      <w:r w:rsidR="0029291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овать весь</w:t>
      </w:r>
      <w:r w:rsidR="00292913"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спектр ландшафтов региона</w:t>
      </w:r>
      <w:r w:rsidR="0029291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РСО-Алания.</w:t>
      </w:r>
    </w:p>
    <w:p w14:paraId="2ABFE1F6" w14:textId="542336C4" w:rsidR="00292913" w:rsidRPr="00874DD9" w:rsidRDefault="00292913" w:rsidP="002929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Полевой этап работ был реализован в весенне-летний период. Отбор почвенных образцов осуществлялся способом «конверта» из верхнего горизонта (0–20 см)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 соответствии с ГОСТ Р 58595-2019 </w:t>
      </w:r>
      <w:bookmarkStart w:id="1" w:name="_Hlk226712353"/>
      <w:r w:rsidRPr="00E2701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2</w:t>
      </w:r>
      <w:r w:rsidRPr="00E2701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]</w:t>
      </w:r>
      <w:bookmarkEnd w:id="1"/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Перевод проб в растворимое состояние проводили методом кислотной минерализации в микроволновой системе </w:t>
      </w:r>
      <w:r w:rsidRPr="00FF2D6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F2D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MARS</w:t>
      </w:r>
      <w:r w:rsidRPr="00FF2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Pr="00FF2D6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701C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2701C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  <w:r w:rsidRPr="00FF2D6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Лабораторная диагностика валового содержания кадмия (</w:t>
      </w:r>
      <w:proofErr w:type="spellStart"/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Cd</w:t>
      </w:r>
      <w:proofErr w:type="spellEnd"/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), кобальта (</w:t>
      </w:r>
      <w:proofErr w:type="spellStart"/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Co</w:t>
      </w:r>
      <w:proofErr w:type="spellEnd"/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), меди (</w:t>
      </w:r>
      <w:proofErr w:type="spellStart"/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Cu</w:t>
      </w:r>
      <w:proofErr w:type="spellEnd"/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), цинка (</w:t>
      </w:r>
      <w:proofErr w:type="spellStart"/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Zn</w:t>
      </w:r>
      <w:proofErr w:type="spellEnd"/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 и свинца (</w:t>
      </w:r>
      <w:proofErr w:type="spellStart"/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Pb</w:t>
      </w:r>
      <w:proofErr w:type="spellEnd"/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 выполнялась с применением атомно-абсорбционной спектрометрии</w:t>
      </w:r>
      <w:r w:rsidRPr="00FF2D6C"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</w:t>
      </w:r>
      <w:r w:rsidRPr="00FF2D6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спектроскоп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</w:t>
      </w:r>
      <w:r w:rsidRPr="00FF2D6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МГА-1000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E2701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4</w:t>
      </w:r>
      <w:r w:rsidRPr="00E2701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]</w:t>
      </w:r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Степень техногенного преобразования среды устанавливалась посредством сравнения полученных результатов с нормами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</w:t>
      </w:r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ДК [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6</w:t>
      </w:r>
      <w:r w:rsidRPr="00874DD9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].</w:t>
      </w:r>
    </w:p>
    <w:p w14:paraId="1E4C6C91" w14:textId="77777777" w:rsidR="00292913" w:rsidRDefault="00292913" w:rsidP="002929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  <w:r w:rsidRPr="00874DD9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Анализ и обсуждение результатов</w:t>
      </w:r>
    </w:p>
    <w:p w14:paraId="331465FF" w14:textId="77777777" w:rsidR="00D612DF" w:rsidRPr="00D612DF" w:rsidRDefault="00D612DF" w:rsidP="00D612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</w:pPr>
      <w:bookmarkStart w:id="2" w:name="_Hlk226710988"/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Результаты исследования наглядно демонстрируют: чем активнее человек эксплуатирует землю, тем выше в ней концентрация опасных веществ. Эта взаимосвязь прослеживается во всех </w:t>
      </w:r>
      <w:r w:rsidRPr="00D612D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отобранных пробах.</w:t>
      </w:r>
    </w:p>
    <w:p w14:paraId="3099AE5F" w14:textId="77777777" w:rsidR="00D612DF" w:rsidRPr="00D612DF" w:rsidRDefault="00D612DF" w:rsidP="00D612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</w:pPr>
      <w:r w:rsidRPr="00D612D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Зона критического загрязнения (Владикавказ, ул. Гадиева)</w:t>
      </w:r>
    </w:p>
    <w:p w14:paraId="12C337F9" w14:textId="49980540" w:rsidR="00D612DF" w:rsidRPr="00D612DF" w:rsidRDefault="00D612DF" w:rsidP="00D612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На данном участке мы столкнулись с острым полиметаллическим отравлением почвы. По нашему мнению, такая картина сложилась из-за неудачного соседства: рядом расположена АЗС и постоянно скапливается большое количество транспорта. </w:t>
      </w:r>
      <w:proofErr w:type="spellStart"/>
      <w:r w:rsidR="000F6E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</w:t>
      </w:r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содержание</w:t>
      </w:r>
      <w:proofErr w:type="spellEnd"/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цинка здесь достигло 1867,20 мг/кг, что более чем в восемь раз выше нормы. Ситуация со свинцом (269,00 мг/кг) и кадмием (5,00 мг/кг) не лучше </w:t>
      </w:r>
      <w:r w:rsidR="000F6E2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</w:t>
      </w:r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гигиенические регламенты превышены многократно.</w:t>
      </w:r>
    </w:p>
    <w:p w14:paraId="03E256DD" w14:textId="77777777" w:rsidR="000F6E26" w:rsidRDefault="000F6E26" w:rsidP="00D612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</w:pPr>
    </w:p>
    <w:p w14:paraId="66470D8B" w14:textId="680E33B3" w:rsidR="00D612DF" w:rsidRPr="00D612DF" w:rsidRDefault="00D612DF" w:rsidP="00D612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</w:pPr>
      <w:r w:rsidRPr="00D612D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Придорожные территории (Военно-Грузинская дорога)</w:t>
      </w:r>
    </w:p>
    <w:p w14:paraId="4EDF6F47" w14:textId="77777777" w:rsidR="00D612DF" w:rsidRPr="00D612DF" w:rsidRDefault="00D612DF" w:rsidP="00D612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Вдоль этой магистрали зафиксировано умеренное накопление меди (23,50 мг/кг) и свинца (61,00 мг/кг). И хотя формально показатели еще вписываются в границы ОДК, они уже значительно оторвались от естественного фона, типичного для гор. Фактически мы наблюдаем начальную стадию деградации земель в полосе отвода дороги.</w:t>
      </w:r>
    </w:p>
    <w:p w14:paraId="6CBCD234" w14:textId="77777777" w:rsidR="00D612DF" w:rsidRPr="00D612DF" w:rsidRDefault="00D612DF" w:rsidP="00D612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</w:pPr>
      <w:r w:rsidRPr="00D612D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Горные биоценозы (районы </w:t>
      </w:r>
      <w:proofErr w:type="spellStart"/>
      <w:r w:rsidRPr="00D612D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Суаргом</w:t>
      </w:r>
      <w:proofErr w:type="spellEnd"/>
      <w:r w:rsidRPr="00D612D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 xml:space="preserve"> и Горная </w:t>
      </w:r>
      <w:proofErr w:type="spellStart"/>
      <w:r w:rsidRPr="00D612D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Саниба</w:t>
      </w:r>
      <w:proofErr w:type="spellEnd"/>
      <w:r w:rsidRPr="00D612D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)</w:t>
      </w:r>
    </w:p>
    <w:p w14:paraId="22D905CF" w14:textId="77777777" w:rsidR="00D612DF" w:rsidRPr="00D612DF" w:rsidRDefault="00D612DF" w:rsidP="00D612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В этих образцах настораживает кобальт: его значения (13,40–14,80 мг/кг) вплотную подошли к опасному порогу в 15,00 мг/кг. Но главный «сюрприз» преподнесла точка №3 в Горной </w:t>
      </w:r>
      <w:proofErr w:type="spellStart"/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Санибе</w:t>
      </w:r>
      <w:proofErr w:type="spellEnd"/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где уровень цинка составил 392,00 мг/кг (это 1,78 ОДК). Скорее всего, здесь </w:t>
      </w:r>
      <w:proofErr w:type="spellStart"/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наложились</w:t>
      </w:r>
      <w:proofErr w:type="spellEnd"/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два фактора: локальное влияние человека и природная специфика почвообразующих пород, богатых сульфидами.</w:t>
      </w:r>
    </w:p>
    <w:p w14:paraId="7AC0A5D8" w14:textId="77777777" w:rsidR="00D612DF" w:rsidRPr="00D612DF" w:rsidRDefault="00D612DF" w:rsidP="00D612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D612D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Итоги</w:t>
      </w:r>
    </w:p>
    <w:p w14:paraId="3EC5C2E9" w14:textId="4BA752E5" w:rsidR="00292913" w:rsidRPr="00292913" w:rsidRDefault="00D612DF" w:rsidP="00D612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A0A0A"/>
          <w:sz w:val="24"/>
          <w:szCs w:val="24"/>
          <w:lang w:eastAsia="ru-RU"/>
        </w:rPr>
      </w:pPr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Изменение состава почв в Северной Осетии происходит не повсеместно, а точечно. Самая сложная обстановка — в столице республики, где земли перенасыщены </w:t>
      </w:r>
      <w:proofErr w:type="spellStart"/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Pb</w:t>
      </w:r>
      <w:proofErr w:type="spellEnd"/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</w:t>
      </w:r>
      <w:proofErr w:type="spellStart"/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Zn</w:t>
      </w:r>
      <w:proofErr w:type="spellEnd"/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</w:t>
      </w:r>
      <w:proofErr w:type="spellStart"/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Cd</w:t>
      </w:r>
      <w:proofErr w:type="spellEnd"/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Чтобы купировать угрозу их дальнейшего расползания, нужно заняться детальным эко-картированием. В качестве рабочего решения для очистки грунта мы предлагаем рассмотреть методы </w:t>
      </w:r>
      <w:proofErr w:type="spellStart"/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фиторемедиации</w:t>
      </w:r>
      <w:proofErr w:type="spellEnd"/>
      <w:r w:rsidRPr="00D612D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 Наш анализ еще раз подтвердил: тип использования территории напрямую диктует степень её химической трансформации.</w:t>
      </w:r>
    </w:p>
    <w:p w14:paraId="7CD1ABFB" w14:textId="77777777" w:rsidR="00292913" w:rsidRDefault="00292913" w:rsidP="002929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A0A0A"/>
          <w:sz w:val="24"/>
          <w:szCs w:val="24"/>
          <w:lang w:eastAsia="ru-RU"/>
        </w:rPr>
      </w:pPr>
    </w:p>
    <w:bookmarkEnd w:id="2"/>
    <w:p w14:paraId="6B5F79DF" w14:textId="77777777" w:rsidR="00292913" w:rsidRPr="00391CB5" w:rsidRDefault="00292913" w:rsidP="0029291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91CB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Список литературы</w:t>
      </w:r>
    </w:p>
    <w:p w14:paraId="7FBE90A0" w14:textId="50BEC543" w:rsidR="00292913" w:rsidRDefault="00292913" w:rsidP="002929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391CB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Белоусова А.П. Экологическая гидрогеология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/ А.П. Белоусова, И.К.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Гавич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А.Б.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Лисенков</w:t>
      </w:r>
      <w:proofErr w:type="spellEnd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Е.В. Попов</w:t>
      </w:r>
      <w:r w:rsidRPr="00391CB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- </w:t>
      </w:r>
      <w:r w:rsidRPr="00391CB5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 ИЦК Академкнига, 2006. – 397 с.</w:t>
      </w:r>
      <w:r w:rsidRPr="005A0BE3">
        <w:t xml:space="preserve"> </w:t>
      </w:r>
      <w:r w:rsidRPr="005A0BE3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URL</w:t>
      </w:r>
      <w:r w:rsidRPr="0029291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hyperlink r:id="rId6" w:history="1"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https://www.geokniga.org/books/5253</w:t>
        </w:r>
      </w:hyperlink>
    </w:p>
    <w:p w14:paraId="037D6594" w14:textId="77777777" w:rsidR="00292913" w:rsidRPr="00292913" w:rsidRDefault="00292913" w:rsidP="002929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A0BE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ГОСТ Р 58595-2019. Национальный стандарт Российской Федерации «Почвы. Отбор проб». </w:t>
      </w:r>
      <w:r w:rsidRPr="005A0BE3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URL</w:t>
      </w:r>
      <w:r w:rsidRPr="0029291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: </w:t>
      </w:r>
      <w:hyperlink r:id="rId7" w:history="1">
        <w:r w:rsidRPr="005A0B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2929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5A0B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fsvps</w:t>
        </w:r>
        <w:proofErr w:type="spellEnd"/>
        <w:r w:rsidRPr="002929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A0B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proofErr w:type="spellEnd"/>
        <w:r w:rsidRPr="002929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A0B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2929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5A0B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files</w:t>
        </w:r>
        <w:r w:rsidRPr="002929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5A0B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gost</w:t>
        </w:r>
        <w:proofErr w:type="spellEnd"/>
        <w:r w:rsidRPr="002929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5A0B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</w:t>
        </w:r>
        <w:r w:rsidRPr="002929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-58595-2019-</w:t>
        </w:r>
        <w:proofErr w:type="spellStart"/>
        <w:r w:rsidRPr="005A0B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nacionalnyj</w:t>
        </w:r>
        <w:proofErr w:type="spellEnd"/>
        <w:r w:rsidRPr="002929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5A0B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standart</w:t>
        </w:r>
        <w:proofErr w:type="spellEnd"/>
        <w:r w:rsidRPr="002929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5A0B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rossi</w:t>
        </w:r>
        <w:proofErr w:type="spellEnd"/>
        <w:r w:rsidRPr="0029291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p w14:paraId="2AAC5951" w14:textId="6084AC5A" w:rsidR="00292913" w:rsidRDefault="00292913" w:rsidP="002929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5A0BE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Государственный доклад «О состоянии и об охране окружающей среды Российской Федерации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 2024 году</w:t>
      </w:r>
      <w:r w:rsidRPr="005A0BE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  <w:r w:rsidRPr="0029291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5A0BE3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URL</w:t>
      </w:r>
      <w:r w:rsidRPr="0029291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hyperlink r:id="rId8" w:history="1"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https://gosdoklad.mnr.gov.ru/</w:t>
        </w:r>
      </w:hyperlink>
    </w:p>
    <w:p w14:paraId="2ED0113F" w14:textId="77777777" w:rsidR="00292913" w:rsidRDefault="00292913" w:rsidP="002929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Методические указания «Определение массовой доли металлов в пробах почв и донных отложений. Методика выполнения измерений методом атомно-абсорбционной </w:t>
      </w:r>
      <w:proofErr w:type="spellStart"/>
      <w:r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спектрофотометрии</w:t>
      </w:r>
      <w:proofErr w:type="spellEnd"/>
      <w:r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Федеральная служба по гидрометеорологии и мониторингу окружающей среды (Росгидромет), 2008. URL: </w:t>
      </w:r>
      <w:hyperlink r:id="rId9" w:anchor="i311235" w:history="1"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https://files.stroyinf.ru/Data2/1/4293800/4293800627.htm#i311235</w:t>
        </w:r>
      </w:hyperlink>
    </w:p>
    <w:p w14:paraId="6F55BEAB" w14:textId="43E9FFCE" w:rsidR="00292913" w:rsidRDefault="00292913" w:rsidP="002929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spellStart"/>
      <w:r w:rsidRPr="005A0BE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Мотузова</w:t>
      </w:r>
      <w:proofErr w:type="spellEnd"/>
      <w:r w:rsidRPr="005A0BE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Г. В. Соединения микроэлементов в почвах: Системная организация, экологическое значение, мониторинг. Изд. 2-е. — М.: Книжный дом «ЛИБРОКОМ», 2009.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</w:t>
      </w:r>
      <w:r w:rsidRPr="005A0BE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168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r w:rsidRPr="005A0BE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5A0BE3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URL</w:t>
      </w:r>
      <w:r w:rsidRPr="0029291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hyperlink r:id="rId10" w:history="1"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https://soil.msu.ru/attachments/article/1366/%D0%A1%D0%BE%D0%B5%D0%B4%D0%B8%D0%BD%D0%B5%D0%BD%D0%B8%D1%8F%20%D0%BC%D0%B8%D0%BA%D1%80%D0%BE%D1%8D%D0%BB%D0%B5%D0%BC%D0%B5%D0%BD%D1%82%D0%BE%D0%B2%20%D0%B2%20%D0%BF%D0%BE%D1%87%D0%B2%D0%B0%D1%85.pdf</w:t>
        </w:r>
      </w:hyperlink>
    </w:p>
    <w:p w14:paraId="7A377B77" w14:textId="158E2E37" w:rsidR="00292913" w:rsidRDefault="00292913" w:rsidP="0029291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Предельно допустимые концентрации (ПДК) химических веществ в почве: Гигиенические нормативы. - М.: Федеральный центр гигиены и эпидемиологии </w:t>
      </w:r>
      <w:proofErr w:type="spellStart"/>
      <w:r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Роспотребнадзора</w:t>
      </w:r>
      <w:proofErr w:type="spellEnd"/>
      <w:r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2006.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15 с.</w:t>
      </w:r>
      <w:r w:rsidRPr="00292913">
        <w:t xml:space="preserve"> </w:t>
      </w:r>
      <w:r w:rsidRPr="005A0BE3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URL</w:t>
      </w:r>
      <w:r w:rsidRPr="0029291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hyperlink r:id="rId11" w:history="1"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https://geotop.msk.ru/library_docs/Ecologicheskie_iziskania/GN_po_ekologicheskim_iziskaniam/predelno_dopustymie_vrednyx_veschestv.pdf</w:t>
        </w:r>
      </w:hyperlink>
    </w:p>
    <w:p w14:paraId="2C1A4ECA" w14:textId="77777777" w:rsidR="00292913" w:rsidRDefault="00292913" w:rsidP="0029291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MARS</w:t>
      </w:r>
      <w:r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6 // ГК «</w:t>
      </w:r>
      <w:proofErr w:type="spellStart"/>
      <w:r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ИнтерАналит</w:t>
      </w:r>
      <w:proofErr w:type="spellEnd"/>
      <w:r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». - </w:t>
      </w:r>
      <w:r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val="en-US" w:eastAsia="ru-RU"/>
        </w:rPr>
        <w:t>URL</w:t>
      </w:r>
      <w:r w:rsidRPr="00FE73D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: </w:t>
      </w:r>
      <w:hyperlink r:id="rId12" w:history="1"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interanalyt</w:t>
        </w:r>
        <w:proofErr w:type="spellEnd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shop</w:t>
        </w:r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mikrovolnovaya</w:t>
        </w:r>
        <w:proofErr w:type="spellEnd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podgotovka</w:t>
        </w:r>
        <w:proofErr w:type="spellEnd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prob</w:t>
        </w:r>
        <w:proofErr w:type="spellEnd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kislotnoe</w:t>
        </w:r>
        <w:proofErr w:type="spellEnd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razlozhenie</w:t>
        </w:r>
        <w:proofErr w:type="spellEnd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mineralizatsiya</w:t>
        </w:r>
        <w:proofErr w:type="spellEnd"/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mars</w:t>
        </w:r>
        <w:r w:rsidRPr="0056319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-6/</w:t>
        </w:r>
      </w:hyperlink>
    </w:p>
    <w:sectPr w:rsidR="00292913" w:rsidSect="002929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5C51"/>
    <w:multiLevelType w:val="multilevel"/>
    <w:tmpl w:val="A732D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13"/>
    <w:rsid w:val="000F6E26"/>
    <w:rsid w:val="00292913"/>
    <w:rsid w:val="00641B70"/>
    <w:rsid w:val="00783000"/>
    <w:rsid w:val="008001C2"/>
    <w:rsid w:val="00AB27DB"/>
    <w:rsid w:val="00D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9DA5"/>
  <w15:chartTrackingRefBased/>
  <w15:docId w15:val="{61A26409-6388-4806-8E04-5C9210B2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91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9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291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92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doklad.mnr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svps.gov.ru/files/gost-r-58595-2019-nacionalnyj-standart-rossi/" TargetMode="External"/><Relationship Id="rId12" Type="http://schemas.openxmlformats.org/officeDocument/2006/relationships/hyperlink" Target="https://interanalyt.ru/shop/mikrovolnovaya-podgotovka-prob/kislotnoe-razlozhenie-mineralizatsiya/mars-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okniga.org/books/5253" TargetMode="External"/><Relationship Id="rId11" Type="http://schemas.openxmlformats.org/officeDocument/2006/relationships/hyperlink" Target="https://geotop.msk.ru/library_docs/Ecologicheskie_iziskania/GN_po_ekologicheskim_iziskaniam/predelno_dopustymie_vrednyx_veschestv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il.msu.ru/attachments/article/1366/%D0%A1%D0%BE%D0%B5%D0%B4%D0%B8%D0%BD%D0%B5%D0%BD%D0%B8%D1%8F%20%D0%BC%D0%B8%D0%BA%D1%80%D0%BE%D1%8D%D0%BB%D0%B5%D0%BC%D0%B5%D0%BD%D1%82%D0%BE%D0%B2%20%D0%B2%20%D0%BF%D0%BE%D1%87%D0%B2%D0%B0%D1%8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les.stroyinf.ru/Data2/1/4293800/429380062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0FA85-8A50-4A7D-8566-BF91DB71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bigaeva</dc:creator>
  <cp:keywords/>
  <dc:description/>
  <cp:lastModifiedBy>icd</cp:lastModifiedBy>
  <cp:revision>4</cp:revision>
  <dcterms:created xsi:type="dcterms:W3CDTF">2026-04-10T12:05:00Z</dcterms:created>
  <dcterms:modified xsi:type="dcterms:W3CDTF">2026-04-10T12:05:00Z</dcterms:modified>
</cp:coreProperties>
</file>