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6A02" w14:textId="77777777" w:rsidR="006F377A" w:rsidRDefault="00EA00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РАЗВИТИЕ ЭМПАТИИ У МЛАДШИХ ШКОЛЬНИКОВ</w:t>
      </w:r>
    </w:p>
    <w:p w14:paraId="0AC9C27F" w14:textId="77777777" w:rsidR="006F377A" w:rsidRDefault="006F3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727AC" w14:textId="77777777" w:rsidR="006F377A" w:rsidRDefault="00EA001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Гончаров Максим Максимович,</w:t>
      </w:r>
    </w:p>
    <w:p w14:paraId="53F9F1C3" w14:textId="77777777" w:rsidR="006F377A" w:rsidRDefault="00EA001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36BC9E7B" w14:textId="77777777" w:rsidR="006F377A" w:rsidRDefault="00EA001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 Бгуашева З. К., кандидат педагогических наук,</w:t>
      </w:r>
    </w:p>
    <w:p w14:paraId="7D18A9F3" w14:textId="77777777" w:rsidR="006F377A" w:rsidRDefault="00EA001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доцент кафедры педагогики и педагогических технологий,</w:t>
      </w:r>
    </w:p>
    <w:p w14:paraId="363CC43E" w14:textId="77777777" w:rsidR="006F377A" w:rsidRDefault="00EA001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544146D4" w14:textId="77777777" w:rsidR="006F377A" w:rsidRDefault="006F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DB0522" w14:textId="2EFB7694" w:rsidR="003079AE" w:rsidRDefault="003079AE" w:rsidP="002210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0BB">
        <w:rPr>
          <w:rFonts w:ascii="Times New Roman" w:hAnsi="Times New Roman" w:cs="Times New Roman"/>
          <w:b/>
          <w:sz w:val="24"/>
          <w:szCs w:val="24"/>
        </w:rPr>
        <w:t>Актуальность темы.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современной образовательной системе всё более востребованным становится формирование у детей так называемых «мягких навыков» [4]. Одним из ключевых среди них выступает умение распознавать эмоциональное состояние окружающих и правильно на него реагировать — в науке это свойство именуется эмпатией. Как показывают статистические данные, порядка 70% педагогов и родителей констатируют улучшения в поведении тех школьников, которые были задействованы в специализированных программах по развитию эмпатических способностей. Кроме того, примерно 85% детей, прошедших подобное обучение, начинают лучше понимать одноклассников и с большим уважением относиться к другим людям [5]. Таким образом, внедрение подобных образовательных практик в учебный процесс начальной школы является насущной необходимостью для воспитания эмоционально зрелого поколения.</w:t>
      </w:r>
    </w:p>
    <w:p w14:paraId="2BAB23C4" w14:textId="07CBC2C3" w:rsidR="003079AE" w:rsidRPr="002210BB" w:rsidRDefault="003079AE" w:rsidP="002210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0BB">
        <w:rPr>
          <w:rFonts w:ascii="Times New Roman" w:hAnsi="Times New Roman" w:cs="Times New Roman"/>
          <w:b/>
          <w:sz w:val="24"/>
          <w:szCs w:val="24"/>
        </w:rPr>
        <w:t>Цель и задачи исследования.</w:t>
      </w:r>
    </w:p>
    <w:p w14:paraId="5F87CF12" w14:textId="77777777" w:rsidR="003079AE" w:rsidRDefault="003079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работы — охарактеризовать специфику становления эмпатии у обучающихся начальной школы в реалиях современной России.</w:t>
      </w:r>
    </w:p>
    <w:p w14:paraId="597BE6FE" w14:textId="77777777" w:rsidR="006F377A" w:rsidRDefault="00EA00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Задачи:</w:t>
      </w:r>
    </w:p>
    <w:p w14:paraId="01599530" w14:textId="77777777" w:rsidR="006F377A" w:rsidRDefault="00EA001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проанализировать научную литературу, посвящённую вопросам формирования эмпатии у учащихся младших классов;</w:t>
      </w:r>
    </w:p>
    <w:p w14:paraId="64BD1007" w14:textId="77777777" w:rsidR="006F377A" w:rsidRDefault="00EA001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выявить и описать основные методы и приёмы, используемые для развития эмпатической сферы у данной возрастной категории;</w:t>
      </w:r>
    </w:p>
    <w:p w14:paraId="1E53D64E" w14:textId="0000C70A" w:rsidR="006F377A" w:rsidRPr="002210BB" w:rsidRDefault="006F377A" w:rsidP="002210B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15140C3" w14:textId="5BC3FFCD" w:rsidR="006F377A" w:rsidRDefault="00EA00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етоды исследования.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6DA">
        <w:rPr>
          <w:rFonts w:ascii="Times New Roman" w:hAnsi="Times New Roman" w:cs="Times New Roman"/>
          <w:bCs/>
          <w:sz w:val="24"/>
          <w:szCs w:val="24"/>
        </w:rPr>
        <w:t>В ходе работы применялись как теоретические, так и эмпирические методы. К числу первых относится анализ психолого-педагогической литературы по заявленной проблеме, а также сравнительно-сопоставительный анализ различных трактовок ключевых понятий. Вторую группу составили наблюдение за поведением детей и психодиагностические методики, в частности Экспресс-диагностика уровня эмпатии, предложенная И.М. Юсуповым, и адаптированный вариант методики Т.П. Гавриловой «Неоконченные рассказы». Кроме того, для интерпретации полученных данных использовались методы количественного и качественного анализа.</w:t>
      </w:r>
    </w:p>
    <w:p w14:paraId="691EABF0" w14:textId="08308D5B" w:rsidR="005D497A" w:rsidRDefault="00EA0019" w:rsidP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065">
        <w:rPr>
          <w:rFonts w:ascii="Times New Roman" w:hAnsi="Times New Roman" w:cs="Times New Roman"/>
          <w:b/>
          <w:sz w:val="24"/>
          <w:szCs w:val="24"/>
        </w:rPr>
        <w:t>Научные результаты и выводы.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C21">
        <w:rPr>
          <w:rFonts w:ascii="Times New Roman" w:hAnsi="Times New Roman" w:cs="Times New Roman"/>
          <w:bCs/>
          <w:sz w:val="24"/>
          <w:szCs w:val="24"/>
        </w:rPr>
        <w:t>Те</w:t>
      </w:r>
      <w:r w:rsidR="005D497A">
        <w:rPr>
          <w:rFonts w:ascii="Times New Roman" w:hAnsi="Times New Roman" w:cs="Times New Roman"/>
          <w:bCs/>
          <w:sz w:val="24"/>
          <w:szCs w:val="24"/>
        </w:rPr>
        <w:t>оретический анализ показ</w:t>
      </w:r>
      <w:r w:rsidR="00704C21">
        <w:rPr>
          <w:rFonts w:ascii="Times New Roman" w:hAnsi="Times New Roman" w:cs="Times New Roman"/>
          <w:bCs/>
          <w:sz w:val="24"/>
          <w:szCs w:val="24"/>
        </w:rPr>
        <w:t>ывает,</w:t>
      </w:r>
      <w:r w:rsidR="005D497A">
        <w:rPr>
          <w:rFonts w:ascii="Times New Roman" w:hAnsi="Times New Roman" w:cs="Times New Roman"/>
          <w:bCs/>
          <w:sz w:val="24"/>
          <w:szCs w:val="24"/>
        </w:rPr>
        <w:t xml:space="preserve"> что эмпатия — это многогранный социально-психологический феномен, который связывает воедино сознательные и бессознательные механизмы психики. В структуре этого явления, по мнению ряда исследователей, можно выделить рациональный, эмоциональный и интуитивный компоненты.</w:t>
      </w:r>
    </w:p>
    <w:p w14:paraId="58B6F558" w14:textId="044645B1" w:rsidR="005D497A" w:rsidRPr="00704C21" w:rsidRDefault="005D497A" w:rsidP="00704C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21">
        <w:rPr>
          <w:rFonts w:ascii="Times New Roman" w:hAnsi="Times New Roman" w:cs="Times New Roman"/>
          <w:b/>
          <w:sz w:val="24"/>
          <w:szCs w:val="24"/>
        </w:rPr>
        <w:t>Методы и приёмы развития эмпатии, предлагаемые разными авторами</w:t>
      </w:r>
      <w:r w:rsidR="009504D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4D7">
        <w:rPr>
          <w:rFonts w:ascii="Times New Roman" w:hAnsi="Times New Roman" w:cs="Times New Roman"/>
          <w:bCs/>
          <w:sz w:val="24"/>
          <w:szCs w:val="24"/>
        </w:rPr>
        <w:t>Ан</w:t>
      </w:r>
      <w:r>
        <w:rPr>
          <w:rFonts w:ascii="Times New Roman" w:hAnsi="Times New Roman" w:cs="Times New Roman"/>
          <w:bCs/>
          <w:sz w:val="24"/>
          <w:szCs w:val="24"/>
        </w:rPr>
        <w:t>ализ психолого-педагогической литературы позволяет выделить несколько групп авторских методик, направленных на развитие эмпатии у младших школьников</w:t>
      </w:r>
      <w:r w:rsidR="009504D7">
        <w:rPr>
          <w:rFonts w:ascii="Times New Roman" w:hAnsi="Times New Roman" w:cs="Times New Roman"/>
          <w:bCs/>
          <w:sz w:val="24"/>
          <w:szCs w:val="24"/>
        </w:rPr>
        <w:t>:</w:t>
      </w:r>
    </w:p>
    <w:p w14:paraId="7DEF2507" w14:textId="77777777" w:rsidR="005D497A" w:rsidRDefault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C8B9B" w14:textId="77777777" w:rsidR="005D497A" w:rsidRDefault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А.Г. Басова предлагает трёхэтапную систему работы. На первом этапе используются упражнения на развитие эмоциональной эмпатии: «Расскажи о своём настроении», «Догадайся, что я чувствую», «Изобрази своё состояние», «Я — скульптор». На втором этапе — упражнения на развитие когнитивной эмпатии через цвет и звук: «Изображение» (адаптация В.А. Петровского), «Пантомима». На третьем этапе — упражнения на активную эмпатию: чтение и обсуждение литературных произведений о помощи, просмотр диафильмов, рассказы детей о собственном опыте поддержки других людей [1].</w:t>
      </w:r>
    </w:p>
    <w:p w14:paraId="1134A223" w14:textId="77777777" w:rsidR="005D497A" w:rsidRDefault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3CD09D" w14:textId="77777777" w:rsidR="005D497A" w:rsidRDefault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Н.Л. Кряжева в своих работах делает акцент на игровых методах развития эмпатии. Она предлагает такие игры, как «Зеркало эмоций» (дети в парах отражают мимику и жесты друг друга), «Эмоциональный пазл» (распознавание эмоций по карточкам без слов), «Колесо эмпатии» (с помощью смайликов-эмоций дети делятся мыслями и чувствами, соответствующими выпавшей эмоции) [2].</w:t>
      </w:r>
    </w:p>
    <w:p w14:paraId="571BDDD7" w14:textId="77777777" w:rsidR="005D497A" w:rsidRDefault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1A73E5" w14:textId="77777777" w:rsidR="005D497A" w:rsidRDefault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Л.П. Стрелкова разработала концепцию поэтапного формирования эмпатического процесса, которая включает: создание эмпатогенной ситуации, вызывающей эмоциональное напряжение; стадию сопереживания (эмоциональная идентификация); стадию сочувствия (включение когнитивных аспектов); активацию внутренней и внешней помощи. В практической работе она рекомендует использовать метод «неоконченных рассказов», где дети должны предложить свой вариант разрешения проблемной ситуации, а также ролевые игры с последующим обсуждением чувств персонажей [3].</w:t>
      </w:r>
    </w:p>
    <w:p w14:paraId="08DCFC86" w14:textId="77777777" w:rsidR="005D497A" w:rsidRDefault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D05C7A" w14:textId="77777777" w:rsidR="005D497A" w:rsidRDefault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И.М. Юсупов, помимо разработанной им диагностики уровня эмпатии, предлагает использовать в работе с детьми упражнения, направленные на развитие способности к вневербальному восприятию эмоций другого человека. Среди них: «Угадай эмоцию» (по мимике и жестам), «Интервью с чувством» (ребёнок берёт интервью у своего одноклассника, задавая вопросы о его эмоциональном состоянии), «Скульптура чувства» (дети с помощью позы и мимики изображают заданную эмоцию) [4].</w:t>
      </w:r>
    </w:p>
    <w:p w14:paraId="747865D8" w14:textId="77777777" w:rsidR="005D497A" w:rsidRDefault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E81225" w14:textId="77777777" w:rsidR="005D497A" w:rsidRDefault="005D49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Т.П. Гаврилова в своей методике «Неоконченные рассказы» выделяет два вида эмпатических реакций: сопереживание (когда ребёнок отождествляет себя с героем) и сочувствие (когда ребёнок переживает за другого, не связывая это с собой). Для развития гуманистического (высокого) уровня эмпатии она рекомендует использовать рассказы, в которых герой попадает в трудную ситуацию (связанную с животными, пожилыми людьми или сверстниками), и предлагать детям найти способ помочь, а не просто посочувствовать [5].</w:t>
      </w:r>
    </w:p>
    <w:p w14:paraId="06477E09" w14:textId="03DCD167" w:rsidR="006F377A" w:rsidRDefault="006F3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BA70CE8" w14:textId="78C49247" w:rsidR="006F377A" w:rsidRPr="00300164" w:rsidRDefault="00300164" w:rsidP="003001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основе проанализированных авторских методик был разработан коррекционно-развивающий комплекс «Я чувствую», объединивший лучшие упражнения из подходов Басовой, Кряжевой, Стрелковой, Юсупова и Гавриловой. В него вошли: «История эмоций» (развитие понимания чужих чувств), «Зеркало эмоций» (распознавание эмоций по мимике), «Эмпатический круг» (поддержка в группе), «Слушаем с сердцем» (навыки эмпатичного слушания), «Эмоциональный пазл» (объяснение чувств без слов), «Колесо эмпатии» (работа со смайликами-эмоциями), «Игра в роли» (рассмотрение ситуации с чужой точки зрения), «Эмпатический рисунок» (передача эмоций через творчество). Комплекс реализовывался на протяжении двух недель (4 занятия по 30–40 минут каждое).</w:t>
      </w:r>
    </w:p>
    <w:p w14:paraId="12A6F2EE" w14:textId="750146A3" w:rsidR="006F377A" w:rsidRDefault="00EA00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Практическая значимость работы состоит в том, что разработанный комплекс занятий может быть использован в повседневной работе учителей начальных классов, школьных психологов и социальных педагогов</w:t>
      </w:r>
      <w:r w:rsidR="0030016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9F9D77" w14:textId="77777777" w:rsidR="00300164" w:rsidRDefault="003001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4F9A4" w14:textId="77777777" w:rsidR="00300164" w:rsidRDefault="003001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9C2555A" w14:textId="77777777" w:rsidR="006F377A" w:rsidRDefault="00EA00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14:paraId="11FDE80E" w14:textId="730755A6" w:rsidR="00F1402F" w:rsidRPr="00F1402F" w:rsidRDefault="00F1402F" w:rsidP="00F140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Басова А.Г. Развитие эмпатии у младших школьников средствами игровой деятельности // Начальная школа. – 2020. – № 5. – С. 34–41.</w:t>
      </w:r>
    </w:p>
    <w:p w14:paraId="0475ADD1" w14:textId="538F9B81" w:rsidR="00F1402F" w:rsidRPr="00F1402F" w:rsidRDefault="00F1402F" w:rsidP="00F140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Кряжева Н.Л. Развитие эмоционального мира детей. – Ярославль: Академия развития, 2022.</w:t>
      </w:r>
    </w:p>
    <w:p w14:paraId="648716FA" w14:textId="6CFD58C3" w:rsidR="00E673F3" w:rsidRPr="00E673F3" w:rsidRDefault="00F1402F" w:rsidP="00E673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Стрелкова Л.П. Психологические особенности развития эмпатии у младших школьников / Под ред. А.В. Петровского. – М.: Педагогика, 2019.</w:t>
      </w:r>
    </w:p>
    <w:p w14:paraId="00AC5C8B" w14:textId="4C4CD076" w:rsidR="00E673F3" w:rsidRPr="00E673F3" w:rsidRDefault="00F1402F" w:rsidP="00E673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Юсупов И.М. Психология эмпатии: теоретические и прикладные аспекты. – СПб.: Респект, 2015.</w:t>
      </w:r>
    </w:p>
    <w:p w14:paraId="4D769C0F" w14:textId="0D157EFD" w:rsidR="00E673F3" w:rsidRPr="00E673F3" w:rsidRDefault="00F1402F" w:rsidP="00E673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Гаврилова Т.П. Психология эмпатии // Вопросы психологии. – 2018. – № 2. – С. 18–27.</w:t>
      </w:r>
    </w:p>
    <w:p w14:paraId="1CF0BFA0" w14:textId="7F4091F9" w:rsidR="006F377A" w:rsidRDefault="006F377A" w:rsidP="00C91AF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F37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50BA407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C0C4A7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95F8B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3B72FF9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2D4E693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0BBEE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772654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85AC9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F635398"/>
    <w:multiLevelType w:val="hybridMultilevel"/>
    <w:tmpl w:val="46AECD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5608076">
    <w:abstractNumId w:val="4"/>
  </w:num>
  <w:num w:numId="2" w16cid:durableId="542442705">
    <w:abstractNumId w:val="7"/>
  </w:num>
  <w:num w:numId="3" w16cid:durableId="1579635944">
    <w:abstractNumId w:val="6"/>
  </w:num>
  <w:num w:numId="4" w16cid:durableId="1889417946">
    <w:abstractNumId w:val="3"/>
  </w:num>
  <w:num w:numId="5" w16cid:durableId="1662389498">
    <w:abstractNumId w:val="5"/>
  </w:num>
  <w:num w:numId="6" w16cid:durableId="67580238">
    <w:abstractNumId w:val="0"/>
  </w:num>
  <w:num w:numId="7" w16cid:durableId="804273696">
    <w:abstractNumId w:val="2"/>
  </w:num>
  <w:num w:numId="8" w16cid:durableId="1858931138">
    <w:abstractNumId w:val="1"/>
  </w:num>
  <w:num w:numId="9" w16cid:durableId="869338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77A"/>
    <w:rsid w:val="002210BB"/>
    <w:rsid w:val="00300164"/>
    <w:rsid w:val="003079AE"/>
    <w:rsid w:val="00415065"/>
    <w:rsid w:val="00423C91"/>
    <w:rsid w:val="005676DA"/>
    <w:rsid w:val="005D497A"/>
    <w:rsid w:val="006122CB"/>
    <w:rsid w:val="006F377A"/>
    <w:rsid w:val="00704C21"/>
    <w:rsid w:val="007B678A"/>
    <w:rsid w:val="009504D7"/>
    <w:rsid w:val="00C91AF2"/>
    <w:rsid w:val="00E673F3"/>
    <w:rsid w:val="00E854D0"/>
    <w:rsid w:val="00EA0019"/>
    <w:rsid w:val="00F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395BA"/>
  <w15:docId w15:val="{6F3567E3-56D7-3F4E-BED3-F73D3FD3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ssswwwaaaggg666@gmail.com</cp:lastModifiedBy>
  <cp:revision>2</cp:revision>
  <dcterms:created xsi:type="dcterms:W3CDTF">2026-04-10T16:14:00Z</dcterms:created>
  <dcterms:modified xsi:type="dcterms:W3CDTF">2026-04-10T16:14:00Z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1c0b896a21a844dd8e13e8962a1958cb</vt:lpwstr>
  </property>
</Properties>
</file>