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ПРОТИВОДЕЙСТВИЕ КОРРУПЦИИ В НОВОЙ ЗЕЛАНДИИ</w:t>
      </w: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rtl w:val="0"/>
          <w:lang w:val="ru-RU"/>
        </w:rPr>
        <w:t>Абиева А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Б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., </w:t>
      </w:r>
    </w:p>
    <w:p>
      <w:pPr>
        <w:pStyle w:val="По умолчанию A"/>
        <w:suppressAutoHyphens w:val="1"/>
        <w:spacing w:before="0" w:line="240" w:lineRule="auto"/>
        <w:ind w:firstLine="700"/>
        <w:jc w:val="righ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ФГБОУ ВО «Адыгейский государственный университет»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Майкоп</w:t>
      </w:r>
    </w:p>
    <w:p>
      <w:pPr>
        <w:pStyle w:val="По умолчанию A"/>
        <w:suppressAutoHyphens w:val="1"/>
        <w:spacing w:before="0" w:line="240" w:lineRule="auto"/>
        <w:ind w:firstLine="700"/>
        <w:jc w:val="righ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Научный руководитель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Рудакова Г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И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>.,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 xml:space="preserve"> доцент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>,</w:t>
      </w:r>
    </w:p>
    <w:p>
      <w:pPr>
        <w:pStyle w:val="По умолчанию A"/>
        <w:suppressAutoHyphens w:val="1"/>
        <w:spacing w:before="0" w:line="240" w:lineRule="auto"/>
        <w:ind w:firstLine="700"/>
        <w:jc w:val="righ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ФГБОУ ВО «Адыгейский государственный университет»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Майкоп</w:t>
      </w: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Коррупция представляет собой одну из наиболее серьезных угроз для устойчивого развития и социальной справедливости в современном мире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Новая Зеландия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несмотря на свою репутацию одной из наименее коррумпированных стран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остается в стороне от этой проблемы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данной статье рассматриваются основные механизмы противодействия коррупции в Новой Зеландии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роль государственного управления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гражданского общества и международного сотрудничества в этом процессе</w:t>
      </w: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Новая Зеландия – государство в зоне океании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Отсюда нестабильный климат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отличающийся длительной засухой или затяжными дождями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Невзирая на это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страна экспортирует мёд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мясо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молочную продукцию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Проживает на её территории </w:t>
      </w:r>
      <w:r>
        <w:rPr>
          <w:rFonts w:ascii="Times New Roman" w:hAnsi="Times New Roman"/>
          <w:rtl w:val="0"/>
          <w:lang w:val="ru-RU"/>
        </w:rPr>
        <w:t xml:space="preserve">4.9 </w:t>
      </w:r>
      <w:r>
        <w:rPr>
          <w:rFonts w:ascii="Times New Roman" w:hAnsi="Times New Roman" w:hint="default"/>
          <w:rtl w:val="0"/>
          <w:lang w:val="ru-RU"/>
        </w:rPr>
        <w:t>миллионов челове</w:t>
      </w:r>
      <w:r>
        <w:rPr>
          <w:rFonts w:ascii="Times New Roman" w:hAnsi="Times New Roman" w:hint="default"/>
          <w:rtl w:val="0"/>
          <w:lang w:val="ru-RU"/>
        </w:rPr>
        <w:t>к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Давно уже достигнуто равенство между мужчинами и женщинам</w:t>
      </w:r>
      <w:r>
        <w:rPr>
          <w:rFonts w:ascii="Times New Roman" w:hAnsi="Times New Roman" w:hint="default"/>
          <w:rtl w:val="0"/>
          <w:lang w:val="ru-RU"/>
        </w:rPr>
        <w:t>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Но длительное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гендерное перемещение на этот материк женщин из России продолжается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 Новой Зеландии действуют более </w:t>
      </w:r>
      <w:r>
        <w:rPr>
          <w:rFonts w:ascii="Times New Roman" w:hAnsi="Times New Roman"/>
          <w:rtl w:val="0"/>
          <w:lang w:val="ru-RU"/>
        </w:rPr>
        <w:t xml:space="preserve">20 </w:t>
      </w:r>
      <w:r>
        <w:rPr>
          <w:rFonts w:ascii="Times New Roman" w:hAnsi="Times New Roman" w:hint="default"/>
          <w:rtl w:val="0"/>
          <w:lang w:val="ru-RU"/>
        </w:rPr>
        <w:t>объединений россиян</w:t>
      </w:r>
      <w:r>
        <w:rPr>
          <w:rFonts w:ascii="Times New Roman" w:hAnsi="Times New Roman"/>
          <w:rtl w:val="0"/>
          <w:lang w:val="ru-RU"/>
        </w:rPr>
        <w:t>[2]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История борьбы с коррупцией в Новой Зеландии восходит к началу </w:t>
      </w:r>
      <w:r>
        <w:rPr>
          <w:rFonts w:ascii="Times New Roman" w:hAnsi="Times New Roman"/>
          <w:rtl w:val="0"/>
          <w:lang w:val="ru-RU"/>
        </w:rPr>
        <w:t xml:space="preserve">XX </w:t>
      </w:r>
      <w:r>
        <w:rPr>
          <w:rFonts w:ascii="Times New Roman" w:hAnsi="Times New Roman" w:hint="default"/>
          <w:rtl w:val="0"/>
          <w:lang w:val="ru-RU"/>
        </w:rPr>
        <w:t>века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когда были приняты первые законы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направленные на предотвращение коррупционных действий среди государственных служащих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 тех пор страна значительно продвинулась в создании эффективной антикоррупционной системы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подтверждается высокими рейтингами в международных индексах восприятия коррупции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таких как Индекс восприятия коррупции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 w:hint="default"/>
          <w:rtl w:val="0"/>
          <w:lang w:val="ru-RU"/>
        </w:rPr>
        <w:t xml:space="preserve"> основе новозеландской модели лежат три ключевых </w:t>
      </w:r>
      <w:r>
        <w:rPr>
          <w:rFonts w:ascii="Times New Roman" w:hAnsi="Times New Roman" w:hint="default"/>
          <w:rtl w:val="0"/>
          <w:lang w:val="ru-RU"/>
        </w:rPr>
        <w:t>аспекта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По умолчанию A"/>
        <w:numPr>
          <w:ilvl w:val="0"/>
          <w:numId w:val="2"/>
        </w:numPr>
        <w:suppressAutoHyphens w:val="1"/>
        <w:spacing w:before="0" w:line="240" w:lineRule="auto"/>
        <w:jc w:val="both"/>
        <w:rPr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Закон о государственном секторе </w:t>
      </w:r>
      <w:r>
        <w:rPr>
          <w:rFonts w:ascii="Times New Roman" w:hAnsi="Times New Roman"/>
          <w:rtl w:val="0"/>
          <w:lang w:val="ru-RU"/>
        </w:rPr>
        <w:t xml:space="preserve">1988 </w:t>
      </w:r>
      <w:r>
        <w:rPr>
          <w:rFonts w:ascii="Times New Roman" w:hAnsi="Times New Roman" w:hint="default"/>
          <w:rtl w:val="0"/>
          <w:lang w:val="ru-RU"/>
        </w:rPr>
        <w:t>года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Этот документ произвел революцию в управлении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разделив политические функции министра </w:t>
      </w:r>
      <w:r>
        <w:rPr>
          <w:rFonts w:ascii="Times New Roman" w:hAnsi="Times New Roman" w:hint="default"/>
          <w:rtl w:val="0"/>
          <w:lang w:val="ru-RU"/>
        </w:rPr>
        <w:t>и</w:t>
      </w:r>
      <w:r>
        <w:rPr>
          <w:rFonts w:ascii="Times New Roman" w:hAnsi="Times New Roman" w:hint="default"/>
          <w:rtl w:val="0"/>
          <w:lang w:val="ru-RU"/>
        </w:rPr>
        <w:t xml:space="preserve"> административные функции главы департамента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Министр не может единолично нанять на работу своего родственника или друга — это зона ответственности независимого  госоргана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работающего по срочному контракту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numPr>
          <w:ilvl w:val="0"/>
          <w:numId w:val="2"/>
        </w:numPr>
        <w:suppressAutoHyphens w:val="1"/>
        <w:spacing w:before="0" w:line="240" w:lineRule="auto"/>
        <w:jc w:val="both"/>
        <w:rPr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Закон о тайных финансовых комиссиях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Согласно ему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любое лицо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дающее или получающее вознаграждение за лоббирование интересов без раскрытия этого факта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совершает уголовное преступление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отличие от многих юрисдикций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где лоббизм пытаются регулировать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Новой Зеландии скрытое вознаграждение агента по умолчанию считается преступной коррупцией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numPr>
          <w:ilvl w:val="0"/>
          <w:numId w:val="2"/>
        </w:numPr>
        <w:suppressAutoHyphens w:val="1"/>
        <w:spacing w:before="0" w:line="240" w:lineRule="auto"/>
        <w:jc w:val="both"/>
        <w:rPr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Офис Генерального аудитора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Это абсолютно независимый орган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подчиняющийся ни парламенту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ни правительству в вопросах проведения проверок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Аудитор имеет право прийти в любой департамент не только за бухгалтерским отчетом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и с проверкой эффективности расходования средств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 течение длительного времени Новая Зеландия входит в пятёрку менее коррумпированных стран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Достигается это высоким уровнем социального обеспечения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образования и прозрачной системой деятельности государственных органов</w:t>
      </w:r>
      <w:r>
        <w:rPr>
          <w:rFonts w:ascii="Times New Roman" w:hAnsi="Times New Roman"/>
          <w:rtl w:val="0"/>
          <w:lang w:val="ru-RU"/>
        </w:rPr>
        <w:t>[1].</w:t>
      </w: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Так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действует </w:t>
      </w:r>
      <w:r>
        <w:rPr>
          <w:rFonts w:ascii="Times New Roman" w:hAnsi="Times New Roman" w:hint="default"/>
          <w:rtl w:val="0"/>
          <w:lang w:val="ru-RU"/>
        </w:rPr>
        <w:t>несколько законов о противодействии коррупции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комиссия по независимому расследованию жалоб о коррупции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комиссия по независимому расследованию жалоб о коррупции и действуют в каждом структурном подразделении антикоррупционные агентства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Важная роль принадлежит общественной важности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Граждане могут подавать жалобы и одновременно информировать коррупционные структуры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Действует реклама и образовательные центры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обучая </w:t>
      </w:r>
      <w:r>
        <w:rPr>
          <w:rFonts w:ascii="Times New Roman" w:hAnsi="Times New Roman" w:hint="default"/>
          <w:rtl w:val="0"/>
          <w:lang w:val="ru-RU"/>
        </w:rPr>
        <w:t>общество учащихся и правительственных служащих о последствиях коррупции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Чтобы сохранить высокие стандарты государственного управления и затраты от коррупции общества власть постоянно развивает и совершенствует механизм предотвращения коррупции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Таким образом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когда</w:t>
      </w:r>
      <w:r>
        <w:rPr>
          <w:rFonts w:ascii="Times New Roman" w:hAnsi="Times New Roman" w:hint="default"/>
          <w:rtl w:val="0"/>
          <w:lang w:val="ru-RU"/>
        </w:rPr>
        <w:t xml:space="preserve"> речь заходит о мировых рейтингах восприятия коррупции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Новая Зеландия неизменно делит первую строчку с Данией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Финляндией или занимает ее единолично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Для граждан этой небольшой островной страны отсутствие </w:t>
      </w:r>
      <w:r>
        <w:rPr>
          <w:rFonts w:ascii="Times New Roman" w:hAnsi="Times New Roman" w:hint="default"/>
          <w:rtl w:val="0"/>
          <w:lang w:val="ru-RU"/>
        </w:rPr>
        <w:t>коррупции</w:t>
      </w:r>
      <w:r>
        <w:rPr>
          <w:rFonts w:ascii="Times New Roman" w:hAnsi="Times New Roman" w:hint="default"/>
          <w:rtl w:val="0"/>
          <w:lang w:val="ru-RU"/>
        </w:rPr>
        <w:t>— не результат жесточайших репрессивных мер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следствие уникальной социальной инженерии и культурного кода</w:t>
      </w:r>
      <w:r>
        <w:rPr>
          <w:rFonts w:ascii="Times New Roman" w:hAnsi="Times New Roman"/>
          <w:rtl w:val="0"/>
          <w:lang w:val="ru-RU"/>
        </w:rPr>
        <w:t>[3].</w:t>
      </w: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"/>
        <w:rPr>
          <w:rFonts w:ascii="Times New Roman" w:cs="Times New Roman" w:hAnsi="Times New Roman" w:eastAsia="Times New Roman"/>
        </w:rPr>
      </w:pPr>
    </w:p>
    <w:p>
      <w:pPr>
        <w:pStyle w:val="По умолчанию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Список литературы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Trading Economics 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Рейтинг коррупции Новой Зеландии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сайт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URL: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"https://ru.tradingeconomics.com/new-zealand/corruption-rank"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ru-RU"/>
        </w:rPr>
        <w:t>https://ru.tradingeconomics.com/new-zealand/corruption-rank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(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дата обращения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: 03.04.2026).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Яндекс Дзен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Новая Зеландия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все о стране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сайт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URL: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"https://dzen.ru/a/ZWg2LocwTHkiyzJa?utm_referrer=fr.search.yahoo.com"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ru-RU"/>
        </w:rPr>
        <w:t>https://dzen.ru/a/ZWg2LocwTHkiyzJa?utm_referrer=fr.search.yahoo.com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дата обращения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: 03.04.2026).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Statbase 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Индекс восприятия коррупция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Новая Зеландия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сайт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URL: 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"https://statbase.ru/data/nzl-corruption-perceptions-index/"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ru-RU"/>
        </w:rPr>
        <w:t>https://statbase.ru/data/nzl-corruption-perceptions-index/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дата обращения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: 03.04.2026).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num" w:pos="962"/>
        </w:tabs>
        <w:ind w:left="2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762"/>
        </w:tabs>
        <w:ind w:left="10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2562"/>
        </w:tabs>
        <w:ind w:left="18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362"/>
        </w:tabs>
        <w:ind w:left="26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4162"/>
        </w:tabs>
        <w:ind w:left="34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4962"/>
        </w:tabs>
        <w:ind w:left="42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762"/>
        </w:tabs>
        <w:ind w:left="50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6562"/>
        </w:tabs>
        <w:ind w:left="58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7362"/>
        </w:tabs>
        <w:ind w:left="66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С числами.0"/>
  </w:abstractNum>
  <w:abstractNum w:abstractNumId="3">
    <w:multiLevelType w:val="hybridMultilevel"/>
    <w:styleLink w:val="С числами.0"/>
    <w:lvl w:ilvl="0">
      <w:start w:val="1"/>
      <w:numFmt w:val="decimal"/>
      <w:suff w:val="tab"/>
      <w:lvlText w:val="%1."/>
      <w:lvlJc w:val="left"/>
      <w:pPr>
        <w:ind w:left="961" w:hanging="9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961"/>
        </w:tabs>
        <w:ind w:left="548" w:hanging="4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348" w:hanging="9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61"/>
        </w:tabs>
        <w:ind w:left="2148" w:hanging="9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961"/>
        </w:tabs>
        <w:ind w:left="2948" w:hanging="9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961"/>
        </w:tabs>
        <w:ind w:left="3748" w:hanging="9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61"/>
        </w:tabs>
        <w:ind w:left="4548" w:hanging="9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961"/>
        </w:tabs>
        <w:ind w:left="5348" w:hanging="9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961"/>
        </w:tabs>
        <w:ind w:left="6148" w:hanging="9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С числами.0">
    <w:name w:val="С числами.0"/>
    <w:pPr>
      <w:numPr>
        <w:numId w:val="3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