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27FD" w14:textId="77777777" w:rsidR="00F96AFA" w:rsidRDefault="00F96AFA" w:rsidP="00F96AFA">
      <w:r>
        <w:t>Тезисы доклада: «Историко-культурный туризм как основа развития города-курорта (на примере г. Железноводск)»</w:t>
      </w:r>
    </w:p>
    <w:p w14:paraId="4D5FFB56" w14:textId="77777777" w:rsidR="00F96AFA" w:rsidRDefault="00F96AFA" w:rsidP="00F96AFA"/>
    <w:p w14:paraId="7639F7B1" w14:textId="77777777" w:rsidR="00F96AFA" w:rsidRDefault="00F96AFA" w:rsidP="00F96AFA">
      <w:r>
        <w:t>1. Теоретическое обоснование: Историко-культурный туризм является фундаментальной основой всей туристической индустрии, поскольку большинство видов туризма либо вырастают из него, либо базируются на посещении исторических объектов. Главная цель современного путешественника — не просто отдых, а обогащение внутреннего мира через знакомство с историей, религией, традициями и современной культурой региона.</w:t>
      </w:r>
    </w:p>
    <w:p w14:paraId="28E03F42" w14:textId="77777777" w:rsidR="00F96AFA" w:rsidRDefault="00F96AFA" w:rsidP="00F96AFA"/>
    <w:p w14:paraId="3DE7877E" w14:textId="77777777" w:rsidR="00F96AFA" w:rsidRDefault="00F96AFA" w:rsidP="00F96AFA">
      <w:r>
        <w:t>2. Актуальность для России: В Российской Федерации историко-культурный туризм наиболее динамично развивается в городах с богатым архитектурным наследием (Москва, Санкт-Петербург, города «Золотого кольца», Казань). Однако наряду с федеральными центрами значительный потенциал имеют региональные курорты, совмещающие оздоровительные и познавательные функции, к числу которых относится Железноводск.</w:t>
      </w:r>
    </w:p>
    <w:p w14:paraId="7645AF4F" w14:textId="77777777" w:rsidR="00F96AFA" w:rsidRDefault="00F96AFA" w:rsidP="00F96AFA"/>
    <w:p w14:paraId="6A634EED" w14:textId="77777777" w:rsidR="00F96AFA" w:rsidRDefault="00F96AFA" w:rsidP="00F96AFA">
      <w:r>
        <w:t>3. Железноводск как уникальный кейс: Город, называемый «жемчужиной Кавказских Минеральных Вод», представляет собой редкое сочетание бальнеологического курорта и центра культурного наследия. Ключевые факторы привлекательности:</w:t>
      </w:r>
    </w:p>
    <w:p w14:paraId="7ED7C338" w14:textId="77777777" w:rsidR="00F96AFA" w:rsidRDefault="00F96AFA" w:rsidP="00F96AFA">
      <w:r>
        <w:t>*   Природно-исторический ландшафт: Курортный парк XIX века является «сердцем» города, где ландшафтный шедевр и редкие дендрологические коллекции переплетаются с историей курорта.</w:t>
      </w:r>
    </w:p>
    <w:p w14:paraId="3669357A" w14:textId="77777777" w:rsidR="00F96AFA" w:rsidRDefault="00F96AFA" w:rsidP="00F96AFA">
      <w:r>
        <w:t>*   Памятники и архитектура: На территории города сосредоточены знаковые объекты (Каскадная лестница, Дворец Эмира Бухарского, Островские ванны, памятник «Орёл»), каждый из которых хранит уникальную историю, связанную с выдающимися личностями и событиями.</w:t>
      </w:r>
    </w:p>
    <w:p w14:paraId="7D356601" w14:textId="77777777" w:rsidR="00F96AFA" w:rsidRDefault="00F96AFA" w:rsidP="00F96AFA"/>
    <w:p w14:paraId="049728A8" w14:textId="77777777" w:rsidR="00F96AFA" w:rsidRDefault="00F96AFA" w:rsidP="00F96AFA">
      <w:r>
        <w:t>4. Культурная составляющая как ресурс: Помимо лечебной базы, Железноводск предлагает насыщенную культурную программу. Музеи и галереи города позволяют погрузиться в историю Кавказских Минеральных Вод, а также знакомят с творчеством местных художников, формируя уникальный культурный код территории.</w:t>
      </w:r>
    </w:p>
    <w:p w14:paraId="35FF64E9" w14:textId="77777777" w:rsidR="00F96AFA" w:rsidRDefault="00F96AFA" w:rsidP="00F96AFA"/>
    <w:p w14:paraId="56DF4979" w14:textId="21CF1B1C" w:rsidR="00F96AFA" w:rsidRDefault="00F96AFA">
      <w:r>
        <w:t>5. Выводы и перспективы: Железноводск демонстрирует успешную модель развития, где историко-культурный туризм органично дополняет санаторно-курортное лечение. Сочетание целебных минеральных источников, живописных горных ландшафтов, богатого исторического наследия и гостеприимства местных жителей создаёт устойчивый запрос на посещение города. Это позволяет рассматривать Железноводск не только как оздоровительный, но и как самостоятельный культурно-познавательный центр Северного Кавказа.</w:t>
      </w:r>
    </w:p>
    <w:sectPr w:rsidR="00F96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FA"/>
    <w:rsid w:val="00275876"/>
    <w:rsid w:val="004D150F"/>
    <w:rsid w:val="00F9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82A948"/>
  <w15:chartTrackingRefBased/>
  <w15:docId w15:val="{01E764F3-65B1-2A4A-84A5-F3FF0F95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AM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6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6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6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6A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6A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6A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6A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6A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6A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6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6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6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6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6A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6A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6A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6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6A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6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Бабенко</dc:creator>
  <cp:keywords/>
  <dc:description/>
  <cp:lastModifiedBy>Милена Бабенко</cp:lastModifiedBy>
  <cp:revision>2</cp:revision>
  <dcterms:created xsi:type="dcterms:W3CDTF">2026-04-07T18:40:00Z</dcterms:created>
  <dcterms:modified xsi:type="dcterms:W3CDTF">2026-04-07T18:40:00Z</dcterms:modified>
</cp:coreProperties>
</file>