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7AAE7A" w14:textId="77777777" w:rsidR="00D47366" w:rsidRPr="00D47366" w:rsidRDefault="00D47366" w:rsidP="00D47366">
      <w:pPr>
        <w:spacing w:after="200" w:line="240" w:lineRule="auto"/>
        <w:ind w:left="-567" w:right="283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D47366">
        <w:rPr>
          <w:rFonts w:ascii="Times New Roman" w:hAnsi="Times New Roman" w:cs="Times New Roman"/>
          <w:sz w:val="24"/>
          <w:szCs w:val="24"/>
        </w:rPr>
        <w:t>ИСТОРИЧЕСКИЕ И СОВРЕМЕННЫЕ МУЗЫКАЛЬНЫЕ ТРАДИЦИИ ГЕРМАНИИ: СОЦИОКУЛЬТУРНЫЙ АСПЕКТ.</w:t>
      </w:r>
    </w:p>
    <w:p w14:paraId="399FE54E" w14:textId="77777777" w:rsidR="00D47366" w:rsidRPr="00D47366" w:rsidRDefault="00D47366" w:rsidP="00D47366">
      <w:pPr>
        <w:spacing w:after="200" w:line="240" w:lineRule="auto"/>
        <w:ind w:left="-567" w:right="283" w:firstLine="709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D47366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Габриелян Виктория Эдуардовна </w:t>
      </w:r>
    </w:p>
    <w:p w14:paraId="462CC3CB" w14:textId="77777777" w:rsidR="00D47366" w:rsidRPr="00D47366" w:rsidRDefault="00D47366" w:rsidP="00D47366">
      <w:pPr>
        <w:spacing w:after="200" w:line="240" w:lineRule="auto"/>
        <w:ind w:left="-567" w:right="283" w:firstLine="709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D47366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ФГБОУ ВО «АГУ», </w:t>
      </w:r>
      <w:proofErr w:type="spellStart"/>
      <w:r w:rsidRPr="00D47366">
        <w:rPr>
          <w:rFonts w:ascii="Times New Roman" w:eastAsia="Calibri" w:hAnsi="Times New Roman" w:cs="Times New Roman"/>
          <w:i/>
          <w:iCs/>
          <w:sz w:val="24"/>
          <w:szCs w:val="24"/>
        </w:rPr>
        <w:t>г.Майкоп</w:t>
      </w:r>
      <w:proofErr w:type="spellEnd"/>
      <w:r w:rsidRPr="00D47366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. </w:t>
      </w:r>
    </w:p>
    <w:p w14:paraId="3E601026" w14:textId="77777777" w:rsidR="00D47366" w:rsidRPr="00D47366" w:rsidRDefault="00D47366" w:rsidP="00D47366">
      <w:pPr>
        <w:spacing w:after="200" w:line="240" w:lineRule="auto"/>
        <w:ind w:left="-567" w:right="283" w:firstLine="709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D47366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Научный руководитель – Нещеретова Т.Т., </w:t>
      </w:r>
      <w:proofErr w:type="spellStart"/>
      <w:r w:rsidRPr="00D47366">
        <w:rPr>
          <w:rFonts w:ascii="Times New Roman" w:eastAsia="Calibri" w:hAnsi="Times New Roman" w:cs="Times New Roman"/>
          <w:i/>
          <w:iCs/>
          <w:sz w:val="24"/>
          <w:szCs w:val="24"/>
        </w:rPr>
        <w:t>к.филол.н</w:t>
      </w:r>
      <w:proofErr w:type="spellEnd"/>
      <w:r w:rsidRPr="00D47366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., доц., </w:t>
      </w:r>
    </w:p>
    <w:p w14:paraId="06584DA3" w14:textId="77777777" w:rsidR="00D47366" w:rsidRPr="00D47366" w:rsidRDefault="00D47366" w:rsidP="00D47366">
      <w:pPr>
        <w:spacing w:after="200" w:line="240" w:lineRule="auto"/>
        <w:ind w:left="-567" w:right="283" w:firstLine="709"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D47366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ФГБОУ ВО «АГУ», </w:t>
      </w:r>
      <w:proofErr w:type="spellStart"/>
      <w:r w:rsidRPr="00D47366">
        <w:rPr>
          <w:rFonts w:ascii="Times New Roman" w:eastAsia="Calibri" w:hAnsi="Times New Roman" w:cs="Times New Roman"/>
          <w:i/>
          <w:iCs/>
          <w:sz w:val="24"/>
          <w:szCs w:val="24"/>
        </w:rPr>
        <w:t>г.Майкоп</w:t>
      </w:r>
      <w:proofErr w:type="spellEnd"/>
      <w:r w:rsidRPr="00D47366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. </w:t>
      </w:r>
    </w:p>
    <w:p w14:paraId="0997018B" w14:textId="77777777" w:rsidR="00D47366" w:rsidRPr="00D47366" w:rsidRDefault="00D47366" w:rsidP="00D47366">
      <w:pPr>
        <w:spacing w:after="200" w:line="240" w:lineRule="auto"/>
        <w:ind w:left="-567" w:right="283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47366">
        <w:rPr>
          <w:rFonts w:ascii="Times New Roman" w:eastAsia="Calibri" w:hAnsi="Times New Roman" w:cs="Times New Roman"/>
          <w:iCs/>
          <w:sz w:val="24"/>
          <w:szCs w:val="24"/>
        </w:rPr>
        <w:t>Музыкальная культура Германии — уникальное явление, сочетающее многовековые традиции и современные тенденции. Она формировалась под влиянием исторических событий, религиозных движений, социальных процессов и межкультурных взаимодействий.</w:t>
      </w:r>
    </w:p>
    <w:p w14:paraId="0122EDD1" w14:textId="77777777" w:rsidR="00D47366" w:rsidRPr="00D47366" w:rsidRDefault="00D47366" w:rsidP="00D47366">
      <w:pPr>
        <w:spacing w:after="200" w:line="240" w:lineRule="auto"/>
        <w:ind w:left="-567" w:right="283" w:firstLine="709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D47366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Цель работы:</w:t>
      </w:r>
    </w:p>
    <w:p w14:paraId="340A26DF" w14:textId="00FA8474" w:rsidR="00D47366" w:rsidRPr="00D47366" w:rsidRDefault="00D47366" w:rsidP="00D47366">
      <w:pPr>
        <w:spacing w:after="200" w:line="240" w:lineRule="auto"/>
        <w:ind w:left="-567" w:right="283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47366">
        <w:rPr>
          <w:rFonts w:ascii="Times New Roman" w:eastAsia="Calibri" w:hAnsi="Times New Roman" w:cs="Times New Roman"/>
          <w:iCs/>
          <w:sz w:val="24"/>
          <w:szCs w:val="24"/>
        </w:rPr>
        <w:t>Провести</w:t>
      </w:r>
      <w:r w:rsidR="00462816" w:rsidRPr="00462816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D47366">
        <w:rPr>
          <w:rFonts w:ascii="Times New Roman" w:eastAsia="Calibri" w:hAnsi="Times New Roman" w:cs="Times New Roman"/>
          <w:iCs/>
          <w:sz w:val="24"/>
          <w:szCs w:val="24"/>
        </w:rPr>
        <w:t>комплексный</w:t>
      </w:r>
      <w:r w:rsidR="00462816" w:rsidRPr="00462816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D47366">
        <w:rPr>
          <w:rFonts w:ascii="Times New Roman" w:eastAsia="Calibri" w:hAnsi="Times New Roman" w:cs="Times New Roman"/>
          <w:iCs/>
          <w:sz w:val="24"/>
          <w:szCs w:val="24"/>
        </w:rPr>
        <w:t>анализ</w:t>
      </w:r>
      <w:r w:rsidR="00462816" w:rsidRPr="00462816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D47366">
        <w:rPr>
          <w:rFonts w:ascii="Times New Roman" w:eastAsia="Calibri" w:hAnsi="Times New Roman" w:cs="Times New Roman"/>
          <w:iCs/>
          <w:sz w:val="24"/>
          <w:szCs w:val="24"/>
        </w:rPr>
        <w:t>исторических</w:t>
      </w:r>
      <w:r w:rsidR="00462816" w:rsidRPr="00462816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D47366">
        <w:rPr>
          <w:rFonts w:ascii="Times New Roman" w:eastAsia="Calibri" w:hAnsi="Times New Roman" w:cs="Times New Roman"/>
          <w:iCs/>
          <w:sz w:val="24"/>
          <w:szCs w:val="24"/>
        </w:rPr>
        <w:t>и</w:t>
      </w:r>
      <w:r w:rsidR="00462816" w:rsidRPr="00462816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D47366">
        <w:rPr>
          <w:rFonts w:ascii="Times New Roman" w:eastAsia="Calibri" w:hAnsi="Times New Roman" w:cs="Times New Roman"/>
          <w:iCs/>
          <w:sz w:val="24"/>
          <w:szCs w:val="24"/>
        </w:rPr>
        <w:t>современных</w:t>
      </w:r>
      <w:r w:rsidR="00462816" w:rsidRPr="00462816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D47366">
        <w:rPr>
          <w:rFonts w:ascii="Times New Roman" w:eastAsia="Calibri" w:hAnsi="Times New Roman" w:cs="Times New Roman"/>
          <w:iCs/>
          <w:sz w:val="24"/>
          <w:szCs w:val="24"/>
        </w:rPr>
        <w:t>музыкальных</w:t>
      </w:r>
      <w:r w:rsidR="00462816" w:rsidRPr="00462816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D47366">
        <w:rPr>
          <w:rFonts w:ascii="Times New Roman" w:eastAsia="Calibri" w:hAnsi="Times New Roman" w:cs="Times New Roman"/>
          <w:iCs/>
          <w:sz w:val="24"/>
          <w:szCs w:val="24"/>
        </w:rPr>
        <w:t>традиций</w:t>
      </w:r>
      <w:r w:rsidR="00462816" w:rsidRPr="00462816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D47366">
        <w:rPr>
          <w:rFonts w:ascii="Times New Roman" w:eastAsia="Calibri" w:hAnsi="Times New Roman" w:cs="Times New Roman"/>
          <w:iCs/>
          <w:sz w:val="24"/>
          <w:szCs w:val="24"/>
        </w:rPr>
        <w:t>Германии</w:t>
      </w:r>
      <w:r w:rsidR="00462816" w:rsidRPr="00462816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D47366">
        <w:rPr>
          <w:rFonts w:ascii="Times New Roman" w:eastAsia="Calibri" w:hAnsi="Times New Roman" w:cs="Times New Roman"/>
          <w:iCs/>
          <w:sz w:val="24"/>
          <w:szCs w:val="24"/>
        </w:rPr>
        <w:t>в</w:t>
      </w:r>
      <w:r w:rsidR="00462816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D47366">
        <w:rPr>
          <w:rFonts w:ascii="Times New Roman" w:eastAsia="Calibri" w:hAnsi="Times New Roman" w:cs="Times New Roman"/>
          <w:iCs/>
          <w:sz w:val="24"/>
          <w:szCs w:val="24"/>
        </w:rPr>
        <w:t>социокультурном</w:t>
      </w:r>
      <w:r w:rsidR="00462816" w:rsidRPr="00462816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D47366">
        <w:rPr>
          <w:rFonts w:ascii="Times New Roman" w:eastAsia="Calibri" w:hAnsi="Times New Roman" w:cs="Times New Roman"/>
          <w:iCs/>
          <w:sz w:val="24"/>
          <w:szCs w:val="24"/>
        </w:rPr>
        <w:t>аспекте,</w:t>
      </w:r>
      <w:r w:rsidR="00462816" w:rsidRPr="00462816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D47366">
        <w:rPr>
          <w:rFonts w:ascii="Times New Roman" w:eastAsia="Calibri" w:hAnsi="Times New Roman" w:cs="Times New Roman"/>
          <w:iCs/>
          <w:sz w:val="24"/>
          <w:szCs w:val="24"/>
        </w:rPr>
        <w:t>выявить</w:t>
      </w:r>
      <w:r w:rsidR="00462816" w:rsidRPr="00462816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D47366">
        <w:rPr>
          <w:rFonts w:ascii="Times New Roman" w:eastAsia="Calibri" w:hAnsi="Times New Roman" w:cs="Times New Roman"/>
          <w:iCs/>
          <w:sz w:val="24"/>
          <w:szCs w:val="24"/>
        </w:rPr>
        <w:t>их</w:t>
      </w:r>
      <w:r w:rsidR="00462816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D47366">
        <w:rPr>
          <w:rFonts w:ascii="Times New Roman" w:eastAsia="Calibri" w:hAnsi="Times New Roman" w:cs="Times New Roman"/>
          <w:iCs/>
          <w:sz w:val="24"/>
          <w:szCs w:val="24"/>
        </w:rPr>
        <w:t>взаимосвязь</w:t>
      </w:r>
      <w:r w:rsidR="00462816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D47366">
        <w:rPr>
          <w:rFonts w:ascii="Times New Roman" w:eastAsia="Calibri" w:hAnsi="Times New Roman" w:cs="Times New Roman"/>
          <w:iCs/>
          <w:sz w:val="24"/>
          <w:szCs w:val="24"/>
        </w:rPr>
        <w:t>влияние</w:t>
      </w:r>
      <w:r w:rsidR="00462816" w:rsidRPr="00462816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D47366">
        <w:rPr>
          <w:rFonts w:ascii="Times New Roman" w:eastAsia="Calibri" w:hAnsi="Times New Roman" w:cs="Times New Roman"/>
          <w:iCs/>
          <w:sz w:val="24"/>
          <w:szCs w:val="24"/>
        </w:rPr>
        <w:t>на</w:t>
      </w:r>
      <w:r w:rsidR="00462816" w:rsidRPr="00462816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D47366">
        <w:rPr>
          <w:rFonts w:ascii="Times New Roman" w:eastAsia="Calibri" w:hAnsi="Times New Roman" w:cs="Times New Roman"/>
          <w:iCs/>
          <w:sz w:val="24"/>
          <w:szCs w:val="24"/>
        </w:rPr>
        <w:t>формирование</w:t>
      </w:r>
      <w:r w:rsidR="00462816" w:rsidRPr="00462816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D47366">
        <w:rPr>
          <w:rFonts w:ascii="Times New Roman" w:eastAsia="Calibri" w:hAnsi="Times New Roman" w:cs="Times New Roman"/>
          <w:iCs/>
          <w:sz w:val="24"/>
          <w:szCs w:val="24"/>
        </w:rPr>
        <w:t>национальной</w:t>
      </w:r>
      <w:r w:rsidR="00462816" w:rsidRPr="00462816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D47366">
        <w:rPr>
          <w:rFonts w:ascii="Times New Roman" w:eastAsia="Calibri" w:hAnsi="Times New Roman" w:cs="Times New Roman"/>
          <w:iCs/>
          <w:sz w:val="24"/>
          <w:szCs w:val="24"/>
        </w:rPr>
        <w:t xml:space="preserve">идентичности. Цель работы предполагает решение следующих </w:t>
      </w:r>
      <w:r w:rsidRPr="00D47366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задач</w:t>
      </w:r>
      <w:r w:rsidRPr="00D47366">
        <w:rPr>
          <w:rFonts w:ascii="Times New Roman" w:eastAsia="Calibri" w:hAnsi="Times New Roman" w:cs="Times New Roman"/>
          <w:iCs/>
          <w:sz w:val="24"/>
          <w:szCs w:val="24"/>
        </w:rPr>
        <w:t xml:space="preserve">: </w:t>
      </w:r>
    </w:p>
    <w:p w14:paraId="0481F87B" w14:textId="77777777" w:rsidR="00D47366" w:rsidRPr="00D47366" w:rsidRDefault="00D47366" w:rsidP="00D47366">
      <w:pPr>
        <w:spacing w:after="200" w:line="240" w:lineRule="auto"/>
        <w:ind w:left="-567" w:right="283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47366">
        <w:rPr>
          <w:rFonts w:ascii="Times New Roman" w:eastAsia="Calibri" w:hAnsi="Times New Roman" w:cs="Times New Roman"/>
          <w:iCs/>
          <w:sz w:val="24"/>
          <w:szCs w:val="24"/>
        </w:rPr>
        <w:t>-изучить исторические этапы развития музыкальной культуры Германии.</w:t>
      </w:r>
    </w:p>
    <w:p w14:paraId="09263FE5" w14:textId="77777777" w:rsidR="00D47366" w:rsidRPr="00D47366" w:rsidRDefault="00D47366" w:rsidP="00D47366">
      <w:pPr>
        <w:spacing w:after="200" w:line="240" w:lineRule="auto"/>
        <w:ind w:left="-567" w:right="283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47366">
        <w:rPr>
          <w:rFonts w:ascii="Times New Roman" w:eastAsia="Calibri" w:hAnsi="Times New Roman" w:cs="Times New Roman"/>
          <w:iCs/>
          <w:sz w:val="24"/>
          <w:szCs w:val="24"/>
        </w:rPr>
        <w:t>-проанализировать влияние социальных и культурных</w:t>
      </w:r>
      <w:r w:rsidRPr="00D47366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D47366">
        <w:rPr>
          <w:rFonts w:ascii="Times New Roman" w:eastAsia="Calibri" w:hAnsi="Times New Roman" w:cs="Times New Roman"/>
          <w:iCs/>
          <w:sz w:val="24"/>
          <w:szCs w:val="24"/>
        </w:rPr>
        <w:t>факторов на формирование музыкальных традиций.</w:t>
      </w:r>
    </w:p>
    <w:p w14:paraId="1B6DEEAD" w14:textId="77777777" w:rsidR="00D47366" w:rsidRPr="00D47366" w:rsidRDefault="00D47366" w:rsidP="00D47366">
      <w:pPr>
        <w:spacing w:after="200" w:line="240" w:lineRule="auto"/>
        <w:ind w:left="-567" w:right="283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47366">
        <w:rPr>
          <w:rFonts w:ascii="Times New Roman" w:eastAsia="Calibri" w:hAnsi="Times New Roman" w:cs="Times New Roman"/>
          <w:iCs/>
          <w:sz w:val="24"/>
          <w:szCs w:val="24"/>
        </w:rPr>
        <w:t>-рассмотреть основные жанры и стили немецкой музыки в исторической перспективе.</w:t>
      </w:r>
    </w:p>
    <w:p w14:paraId="636A20B3" w14:textId="77777777" w:rsidR="00D47366" w:rsidRPr="00D47366" w:rsidRDefault="00D47366" w:rsidP="00D47366">
      <w:pPr>
        <w:spacing w:after="200" w:line="240" w:lineRule="auto"/>
        <w:ind w:left="-567" w:right="283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47366">
        <w:rPr>
          <w:rFonts w:ascii="Times New Roman" w:eastAsia="Calibri" w:hAnsi="Times New Roman" w:cs="Times New Roman"/>
          <w:iCs/>
          <w:sz w:val="24"/>
          <w:szCs w:val="24"/>
        </w:rPr>
        <w:t>-исследовать современные музыкальные течения в Германии.</w:t>
      </w:r>
    </w:p>
    <w:p w14:paraId="26A0A4F0" w14:textId="77777777" w:rsidR="00D47366" w:rsidRPr="00D47366" w:rsidRDefault="00D47366" w:rsidP="00D47366">
      <w:pPr>
        <w:spacing w:after="200" w:line="240" w:lineRule="auto"/>
        <w:ind w:left="-567" w:right="283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47366">
        <w:rPr>
          <w:rFonts w:ascii="Times New Roman" w:eastAsia="Calibri" w:hAnsi="Times New Roman" w:cs="Times New Roman"/>
          <w:iCs/>
          <w:sz w:val="24"/>
          <w:szCs w:val="24"/>
        </w:rPr>
        <w:t>-оценить роль немецкой музыки в формировании национальной идентичности и её влияние на мировую музыкальную культуру.</w:t>
      </w:r>
    </w:p>
    <w:p w14:paraId="7342A8FC" w14:textId="510ACFC1" w:rsidR="00D47366" w:rsidRPr="00D47366" w:rsidRDefault="00D47366" w:rsidP="00D47366">
      <w:pPr>
        <w:spacing w:after="200" w:line="240" w:lineRule="auto"/>
        <w:ind w:left="-567" w:right="283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47366">
        <w:rPr>
          <w:rFonts w:ascii="Times New Roman" w:eastAsia="Calibri" w:hAnsi="Times New Roman" w:cs="Times New Roman"/>
          <w:iCs/>
          <w:sz w:val="24"/>
          <w:szCs w:val="24"/>
        </w:rPr>
        <w:t xml:space="preserve">В работе были использованы следующие </w:t>
      </w:r>
      <w:r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методы: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D47366">
        <w:rPr>
          <w:rFonts w:ascii="Times New Roman" w:eastAsia="Calibri" w:hAnsi="Times New Roman" w:cs="Times New Roman"/>
          <w:iCs/>
          <w:sz w:val="24"/>
          <w:szCs w:val="24"/>
        </w:rPr>
        <w:t>сравнительно‑исторический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, </w:t>
      </w:r>
      <w:r w:rsidRPr="00D47366">
        <w:rPr>
          <w:rFonts w:ascii="Times New Roman" w:eastAsia="Calibri" w:hAnsi="Times New Roman" w:cs="Times New Roman"/>
          <w:iCs/>
          <w:sz w:val="24"/>
          <w:szCs w:val="24"/>
        </w:rPr>
        <w:t>социокультурный анализ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, </w:t>
      </w:r>
      <w:r w:rsidRPr="00D47366">
        <w:rPr>
          <w:rFonts w:ascii="Times New Roman" w:eastAsia="Calibri" w:hAnsi="Times New Roman" w:cs="Times New Roman"/>
          <w:iCs/>
          <w:sz w:val="24"/>
          <w:szCs w:val="24"/>
        </w:rPr>
        <w:t>контент‑анализ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 и</w:t>
      </w:r>
      <w:r w:rsidRPr="00D47366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Cs/>
          <w:sz w:val="24"/>
          <w:szCs w:val="24"/>
        </w:rPr>
        <w:t>статистический метод.</w:t>
      </w:r>
    </w:p>
    <w:p w14:paraId="0F2761C0" w14:textId="77777777" w:rsidR="00D47366" w:rsidRPr="00D47366" w:rsidRDefault="00D47366" w:rsidP="00D47366">
      <w:pPr>
        <w:spacing w:after="200" w:line="240" w:lineRule="auto"/>
        <w:ind w:left="-567" w:right="283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47366">
        <w:rPr>
          <w:rFonts w:ascii="Times New Roman" w:eastAsia="Calibri" w:hAnsi="Times New Roman" w:cs="Times New Roman"/>
          <w:iCs/>
          <w:sz w:val="24"/>
          <w:szCs w:val="24"/>
        </w:rPr>
        <w:t>Немецкая музыкальная культура берёт начало в глубокой древности. В</w:t>
      </w:r>
      <w:r w:rsidRPr="00D47366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 VI</w:t>
      </w:r>
      <w:r w:rsidRPr="00D47366">
        <w:rPr>
          <w:rFonts w:ascii="Times New Roman" w:eastAsia="Calibri" w:hAnsi="Times New Roman" w:cs="Times New Roman"/>
          <w:iCs/>
          <w:sz w:val="24"/>
          <w:szCs w:val="24"/>
        </w:rPr>
        <w:t>–</w:t>
      </w:r>
      <w:r w:rsidRPr="00D47366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VII </w:t>
      </w:r>
      <w:r w:rsidRPr="00D47366">
        <w:rPr>
          <w:rFonts w:ascii="Times New Roman" w:eastAsia="Calibri" w:hAnsi="Times New Roman" w:cs="Times New Roman"/>
          <w:iCs/>
          <w:sz w:val="24"/>
          <w:szCs w:val="24"/>
        </w:rPr>
        <w:t>веках на территории современной Германии были обнаружены образцы «германской лиры»</w:t>
      </w:r>
      <w:r w:rsidRPr="00D47366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 </w:t>
      </w:r>
      <w:r w:rsidRPr="00D47366">
        <w:rPr>
          <w:rFonts w:ascii="Times New Roman" w:eastAsia="Calibri" w:hAnsi="Times New Roman" w:cs="Times New Roman"/>
          <w:iCs/>
          <w:sz w:val="24"/>
          <w:szCs w:val="24"/>
        </w:rPr>
        <w:t>—</w:t>
      </w:r>
      <w:r w:rsidRPr="00D47366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 </w:t>
      </w:r>
      <w:proofErr w:type="spellStart"/>
      <w:r w:rsidRPr="00D47366">
        <w:rPr>
          <w:rFonts w:ascii="Times New Roman" w:eastAsia="Calibri" w:hAnsi="Times New Roman" w:cs="Times New Roman"/>
          <w:iCs/>
          <w:sz w:val="24"/>
          <w:szCs w:val="24"/>
        </w:rPr>
        <w:t>ротты</w:t>
      </w:r>
      <w:proofErr w:type="spellEnd"/>
      <w:r w:rsidRPr="00D47366">
        <w:rPr>
          <w:rFonts w:ascii="Times New Roman" w:eastAsia="Calibri" w:hAnsi="Times New Roman" w:cs="Times New Roman"/>
          <w:iCs/>
          <w:sz w:val="24"/>
          <w:szCs w:val="24"/>
        </w:rPr>
        <w:t xml:space="preserve">. В Средние века музыка тесно связывалась с церковью: в </w:t>
      </w:r>
      <w:proofErr w:type="spellStart"/>
      <w:r w:rsidRPr="00D47366">
        <w:rPr>
          <w:rFonts w:ascii="Times New Roman" w:eastAsia="Calibri" w:hAnsi="Times New Roman" w:cs="Times New Roman"/>
          <w:iCs/>
          <w:sz w:val="24"/>
          <w:szCs w:val="24"/>
        </w:rPr>
        <w:t>Верденском</w:t>
      </w:r>
      <w:proofErr w:type="spellEnd"/>
      <w:r w:rsidRPr="00D47366">
        <w:rPr>
          <w:rFonts w:ascii="Times New Roman" w:eastAsia="Calibri" w:hAnsi="Times New Roman" w:cs="Times New Roman"/>
          <w:iCs/>
          <w:sz w:val="24"/>
          <w:szCs w:val="24"/>
        </w:rPr>
        <w:t xml:space="preserve"> и </w:t>
      </w:r>
      <w:proofErr w:type="spellStart"/>
      <w:r w:rsidRPr="00D47366">
        <w:rPr>
          <w:rFonts w:ascii="Times New Roman" w:eastAsia="Calibri" w:hAnsi="Times New Roman" w:cs="Times New Roman"/>
          <w:iCs/>
          <w:sz w:val="24"/>
          <w:szCs w:val="24"/>
        </w:rPr>
        <w:t>Мецском</w:t>
      </w:r>
      <w:proofErr w:type="spellEnd"/>
      <w:r w:rsidRPr="00D47366">
        <w:rPr>
          <w:rFonts w:ascii="Times New Roman" w:eastAsia="Calibri" w:hAnsi="Times New Roman" w:cs="Times New Roman"/>
          <w:iCs/>
          <w:sz w:val="24"/>
          <w:szCs w:val="24"/>
        </w:rPr>
        <w:t xml:space="preserve"> аббатствах, </w:t>
      </w:r>
      <w:proofErr w:type="spellStart"/>
      <w:r w:rsidRPr="00D47366">
        <w:rPr>
          <w:rFonts w:ascii="Times New Roman" w:eastAsia="Calibri" w:hAnsi="Times New Roman" w:cs="Times New Roman"/>
          <w:iCs/>
          <w:sz w:val="24"/>
          <w:szCs w:val="24"/>
        </w:rPr>
        <w:t>Ахенской</w:t>
      </w:r>
      <w:proofErr w:type="spellEnd"/>
      <w:r w:rsidRPr="00D47366">
        <w:rPr>
          <w:rFonts w:ascii="Times New Roman" w:eastAsia="Calibri" w:hAnsi="Times New Roman" w:cs="Times New Roman"/>
          <w:iCs/>
          <w:sz w:val="24"/>
          <w:szCs w:val="24"/>
        </w:rPr>
        <w:t xml:space="preserve"> капелле формировались центры григорианского хорала. В</w:t>
      </w:r>
      <w:r w:rsidRPr="00D47366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 X</w:t>
      </w:r>
      <w:r w:rsidRPr="00D47366">
        <w:rPr>
          <w:rFonts w:ascii="Times New Roman" w:eastAsia="Calibri" w:hAnsi="Times New Roman" w:cs="Times New Roman"/>
          <w:iCs/>
          <w:sz w:val="24"/>
          <w:szCs w:val="24"/>
        </w:rPr>
        <w:t>–</w:t>
      </w:r>
      <w:r w:rsidRPr="00D47366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XII </w:t>
      </w:r>
      <w:r w:rsidRPr="00D47366">
        <w:rPr>
          <w:rFonts w:ascii="Times New Roman" w:eastAsia="Calibri" w:hAnsi="Times New Roman" w:cs="Times New Roman"/>
          <w:iCs/>
          <w:sz w:val="24"/>
          <w:szCs w:val="24"/>
        </w:rPr>
        <w:t xml:space="preserve">веках известны такие церковные музыканты, как Герман Расслабленный, </w:t>
      </w:r>
      <w:proofErr w:type="spellStart"/>
      <w:r w:rsidRPr="00D47366">
        <w:rPr>
          <w:rFonts w:ascii="Times New Roman" w:eastAsia="Calibri" w:hAnsi="Times New Roman" w:cs="Times New Roman"/>
          <w:iCs/>
          <w:sz w:val="24"/>
          <w:szCs w:val="24"/>
        </w:rPr>
        <w:t>Берно</w:t>
      </w:r>
      <w:proofErr w:type="spellEnd"/>
      <w:r w:rsidRPr="00D47366">
        <w:rPr>
          <w:rFonts w:ascii="Times New Roman" w:eastAsia="Calibri" w:hAnsi="Times New Roman" w:cs="Times New Roman"/>
          <w:iCs/>
          <w:sz w:val="24"/>
          <w:szCs w:val="24"/>
        </w:rPr>
        <w:t xml:space="preserve"> из </w:t>
      </w:r>
      <w:proofErr w:type="spellStart"/>
      <w:r w:rsidRPr="00D47366">
        <w:rPr>
          <w:rFonts w:ascii="Times New Roman" w:eastAsia="Calibri" w:hAnsi="Times New Roman" w:cs="Times New Roman"/>
          <w:iCs/>
          <w:sz w:val="24"/>
          <w:szCs w:val="24"/>
        </w:rPr>
        <w:t>Райхенау</w:t>
      </w:r>
      <w:proofErr w:type="spellEnd"/>
      <w:r w:rsidRPr="00D47366">
        <w:rPr>
          <w:rFonts w:ascii="Times New Roman" w:eastAsia="Calibri" w:hAnsi="Times New Roman" w:cs="Times New Roman"/>
          <w:iCs/>
          <w:sz w:val="24"/>
          <w:szCs w:val="24"/>
        </w:rPr>
        <w:t xml:space="preserve">, </w:t>
      </w:r>
      <w:proofErr w:type="spellStart"/>
      <w:r w:rsidRPr="00D47366">
        <w:rPr>
          <w:rFonts w:ascii="Times New Roman" w:eastAsia="Calibri" w:hAnsi="Times New Roman" w:cs="Times New Roman"/>
          <w:iCs/>
          <w:sz w:val="24"/>
          <w:szCs w:val="24"/>
        </w:rPr>
        <w:t>Хильдегарда</w:t>
      </w:r>
      <w:proofErr w:type="spellEnd"/>
      <w:r w:rsidRPr="00D47366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D47366">
        <w:rPr>
          <w:rFonts w:ascii="Times New Roman" w:eastAsia="Calibri" w:hAnsi="Times New Roman" w:cs="Times New Roman"/>
          <w:iCs/>
          <w:sz w:val="24"/>
          <w:szCs w:val="24"/>
        </w:rPr>
        <w:t>Бингенская</w:t>
      </w:r>
      <w:proofErr w:type="spellEnd"/>
      <w:r w:rsidRPr="00D47366">
        <w:rPr>
          <w:rFonts w:ascii="Times New Roman" w:eastAsia="Calibri" w:hAnsi="Times New Roman" w:cs="Times New Roman"/>
          <w:iCs/>
          <w:sz w:val="24"/>
          <w:szCs w:val="24"/>
        </w:rPr>
        <w:t>.</w:t>
      </w:r>
      <w:r w:rsidRPr="00D47366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 </w:t>
      </w:r>
    </w:p>
    <w:p w14:paraId="74DDB540" w14:textId="77777777" w:rsidR="00D47366" w:rsidRPr="00D47366" w:rsidRDefault="00D47366" w:rsidP="00D47366">
      <w:pPr>
        <w:spacing w:after="200" w:line="240" w:lineRule="auto"/>
        <w:ind w:left="-567" w:right="283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47366">
        <w:rPr>
          <w:rFonts w:ascii="Times New Roman" w:eastAsia="Calibri" w:hAnsi="Times New Roman" w:cs="Times New Roman"/>
          <w:iCs/>
          <w:sz w:val="24"/>
          <w:szCs w:val="24"/>
        </w:rPr>
        <w:t>В</w:t>
      </w:r>
      <w:r w:rsidRPr="00D47366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 XIV</w:t>
      </w:r>
      <w:r w:rsidRPr="00D47366">
        <w:rPr>
          <w:rFonts w:ascii="Times New Roman" w:eastAsia="Calibri" w:hAnsi="Times New Roman" w:cs="Times New Roman"/>
          <w:iCs/>
          <w:sz w:val="24"/>
          <w:szCs w:val="24"/>
        </w:rPr>
        <w:t>–</w:t>
      </w:r>
      <w:r w:rsidRPr="00D47366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XVI </w:t>
      </w:r>
      <w:r w:rsidRPr="00D47366">
        <w:rPr>
          <w:rFonts w:ascii="Times New Roman" w:eastAsia="Calibri" w:hAnsi="Times New Roman" w:cs="Times New Roman"/>
          <w:iCs/>
          <w:sz w:val="24"/>
          <w:szCs w:val="24"/>
        </w:rPr>
        <w:t>веках появились цехи мейстерзингеров</w:t>
      </w:r>
      <w:r w:rsidRPr="00D47366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 </w:t>
      </w:r>
      <w:r w:rsidRPr="00D47366">
        <w:rPr>
          <w:rFonts w:ascii="Times New Roman" w:eastAsia="Calibri" w:hAnsi="Times New Roman" w:cs="Times New Roman"/>
          <w:iCs/>
          <w:sz w:val="24"/>
          <w:szCs w:val="24"/>
        </w:rPr>
        <w:t>—</w:t>
      </w:r>
      <w:r w:rsidRPr="00D47366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 </w:t>
      </w:r>
      <w:r w:rsidRPr="00D47366">
        <w:rPr>
          <w:rFonts w:ascii="Times New Roman" w:eastAsia="Calibri" w:hAnsi="Times New Roman" w:cs="Times New Roman"/>
          <w:iCs/>
          <w:sz w:val="24"/>
          <w:szCs w:val="24"/>
        </w:rPr>
        <w:t>певцов-любителей из среды ремесленников. Развивалось органное искусство, которое выдвинуло немецкую музыку на одно из ведущих мест в Европе. Важнейший нотный памятник немецкой органной культуры</w:t>
      </w:r>
      <w:r w:rsidRPr="00D47366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 XV </w:t>
      </w:r>
      <w:r w:rsidRPr="00D47366">
        <w:rPr>
          <w:rFonts w:ascii="Times New Roman" w:eastAsia="Calibri" w:hAnsi="Times New Roman" w:cs="Times New Roman"/>
          <w:iCs/>
          <w:sz w:val="24"/>
          <w:szCs w:val="24"/>
        </w:rPr>
        <w:t>века</w:t>
      </w:r>
      <w:r w:rsidRPr="00D47366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 </w:t>
      </w:r>
      <w:r w:rsidRPr="00D47366">
        <w:rPr>
          <w:rFonts w:ascii="Times New Roman" w:eastAsia="Calibri" w:hAnsi="Times New Roman" w:cs="Times New Roman"/>
          <w:iCs/>
          <w:sz w:val="24"/>
          <w:szCs w:val="24"/>
        </w:rPr>
        <w:t>—</w:t>
      </w:r>
      <w:r w:rsidRPr="00D47366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 </w:t>
      </w:r>
      <w:proofErr w:type="spellStart"/>
      <w:r w:rsidRPr="00D47366">
        <w:rPr>
          <w:rFonts w:ascii="Times New Roman" w:eastAsia="Calibri" w:hAnsi="Times New Roman" w:cs="Times New Roman"/>
          <w:iCs/>
          <w:sz w:val="24"/>
          <w:szCs w:val="24"/>
        </w:rPr>
        <w:t>Буксхаймская</w:t>
      </w:r>
      <w:proofErr w:type="spellEnd"/>
      <w:r w:rsidRPr="00D47366">
        <w:rPr>
          <w:rFonts w:ascii="Times New Roman" w:eastAsia="Calibri" w:hAnsi="Times New Roman" w:cs="Times New Roman"/>
          <w:iCs/>
          <w:sz w:val="24"/>
          <w:szCs w:val="24"/>
        </w:rPr>
        <w:t xml:space="preserve"> органная книга.</w:t>
      </w:r>
      <w:r w:rsidRPr="00D47366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 </w:t>
      </w:r>
    </w:p>
    <w:p w14:paraId="787F426C" w14:textId="77777777" w:rsidR="00D47366" w:rsidRPr="00D47366" w:rsidRDefault="00D47366" w:rsidP="00D47366">
      <w:pPr>
        <w:spacing w:after="200" w:line="240" w:lineRule="auto"/>
        <w:ind w:left="-567" w:right="283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47366">
        <w:rPr>
          <w:rFonts w:ascii="Times New Roman" w:eastAsia="Calibri" w:hAnsi="Times New Roman" w:cs="Times New Roman"/>
          <w:iCs/>
          <w:sz w:val="24"/>
          <w:szCs w:val="24"/>
        </w:rPr>
        <w:t xml:space="preserve">В эпоху Реформации немецкая церковная музыка претерпела изменения. Мартин Лютер создавал хоральные мелодии, а Иоганн </w:t>
      </w:r>
      <w:proofErr w:type="spellStart"/>
      <w:r w:rsidRPr="00D47366">
        <w:rPr>
          <w:rFonts w:ascii="Times New Roman" w:eastAsia="Calibri" w:hAnsi="Times New Roman" w:cs="Times New Roman"/>
          <w:iCs/>
          <w:sz w:val="24"/>
          <w:szCs w:val="24"/>
        </w:rPr>
        <w:t>Экард</w:t>
      </w:r>
      <w:proofErr w:type="spellEnd"/>
      <w:r w:rsidRPr="00D47366">
        <w:rPr>
          <w:rFonts w:ascii="Times New Roman" w:eastAsia="Calibri" w:hAnsi="Times New Roman" w:cs="Times New Roman"/>
          <w:iCs/>
          <w:sz w:val="24"/>
          <w:szCs w:val="24"/>
        </w:rPr>
        <w:t xml:space="preserve"> (конец</w:t>
      </w:r>
      <w:r w:rsidRPr="00D47366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 XVI </w:t>
      </w:r>
      <w:r w:rsidRPr="00D47366">
        <w:rPr>
          <w:rFonts w:ascii="Times New Roman" w:eastAsia="Calibri" w:hAnsi="Times New Roman" w:cs="Times New Roman"/>
          <w:iCs/>
          <w:sz w:val="24"/>
          <w:szCs w:val="24"/>
        </w:rPr>
        <w:t xml:space="preserve">века), Генрих </w:t>
      </w:r>
      <w:proofErr w:type="spellStart"/>
      <w:r w:rsidRPr="00D47366">
        <w:rPr>
          <w:rFonts w:ascii="Times New Roman" w:eastAsia="Calibri" w:hAnsi="Times New Roman" w:cs="Times New Roman"/>
          <w:iCs/>
          <w:sz w:val="24"/>
          <w:szCs w:val="24"/>
        </w:rPr>
        <w:t>Шютц</w:t>
      </w:r>
      <w:proofErr w:type="spellEnd"/>
      <w:r w:rsidRPr="00D47366">
        <w:rPr>
          <w:rFonts w:ascii="Times New Roman" w:eastAsia="Calibri" w:hAnsi="Times New Roman" w:cs="Times New Roman"/>
          <w:iCs/>
          <w:sz w:val="24"/>
          <w:szCs w:val="24"/>
        </w:rPr>
        <w:t xml:space="preserve"> (середина</w:t>
      </w:r>
      <w:r w:rsidRPr="00D47366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 XVII </w:t>
      </w:r>
      <w:r w:rsidRPr="00D47366">
        <w:rPr>
          <w:rFonts w:ascii="Times New Roman" w:eastAsia="Calibri" w:hAnsi="Times New Roman" w:cs="Times New Roman"/>
          <w:iCs/>
          <w:sz w:val="24"/>
          <w:szCs w:val="24"/>
        </w:rPr>
        <w:t>века) придали ей национальный характер. Вершиной развития стала музыка Иоганна Себастьяна Баха. В национальной германской церковной школе развились хорал, кантата, оратория и органная литература.</w:t>
      </w:r>
    </w:p>
    <w:p w14:paraId="452411E9" w14:textId="77777777" w:rsidR="00D47366" w:rsidRPr="00D47366" w:rsidRDefault="00D47366" w:rsidP="00D47366">
      <w:pPr>
        <w:spacing w:after="200" w:line="240" w:lineRule="auto"/>
        <w:ind w:left="-567" w:right="283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47366">
        <w:rPr>
          <w:rFonts w:ascii="Times New Roman" w:eastAsia="Calibri" w:hAnsi="Times New Roman" w:cs="Times New Roman"/>
          <w:iCs/>
          <w:sz w:val="24"/>
          <w:szCs w:val="24"/>
        </w:rPr>
        <w:t>Немецкая опера окрепла благодаря Глюку и Моцарту, а симфоническая музыка проявила самостоятельность в лице Гайдна. В</w:t>
      </w:r>
      <w:r w:rsidRPr="00D47366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 XIX </w:t>
      </w:r>
      <w:r w:rsidRPr="00D47366">
        <w:rPr>
          <w:rFonts w:ascii="Times New Roman" w:eastAsia="Calibri" w:hAnsi="Times New Roman" w:cs="Times New Roman"/>
          <w:iCs/>
          <w:sz w:val="24"/>
          <w:szCs w:val="24"/>
        </w:rPr>
        <w:t>веке значимую роль сыграли Карл</w:t>
      </w:r>
      <w:r w:rsidRPr="00D47366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 </w:t>
      </w:r>
      <w:r w:rsidRPr="00D47366">
        <w:rPr>
          <w:rFonts w:ascii="Times New Roman" w:eastAsia="Calibri" w:hAnsi="Times New Roman" w:cs="Times New Roman"/>
          <w:iCs/>
          <w:sz w:val="24"/>
          <w:szCs w:val="24"/>
        </w:rPr>
        <w:t>Мария Вебер, Роберт Шуман, Феликс Мендельсон-</w:t>
      </w:r>
      <w:proofErr w:type="spellStart"/>
      <w:r w:rsidRPr="00D47366">
        <w:rPr>
          <w:rFonts w:ascii="Times New Roman" w:eastAsia="Calibri" w:hAnsi="Times New Roman" w:cs="Times New Roman"/>
          <w:iCs/>
          <w:sz w:val="24"/>
          <w:szCs w:val="24"/>
        </w:rPr>
        <w:t>Бартольди</w:t>
      </w:r>
      <w:proofErr w:type="spellEnd"/>
      <w:r w:rsidRPr="00D47366">
        <w:rPr>
          <w:rFonts w:ascii="Times New Roman" w:eastAsia="Calibri" w:hAnsi="Times New Roman" w:cs="Times New Roman"/>
          <w:iCs/>
          <w:sz w:val="24"/>
          <w:szCs w:val="24"/>
        </w:rPr>
        <w:t>, Рихард Вагнер и другие композиторы</w:t>
      </w:r>
    </w:p>
    <w:p w14:paraId="13CFE80C" w14:textId="77777777" w:rsidR="00D47366" w:rsidRPr="00D47366" w:rsidRDefault="00D47366" w:rsidP="00D47366">
      <w:pPr>
        <w:spacing w:after="200" w:line="240" w:lineRule="auto"/>
        <w:ind w:left="-567" w:right="283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47366">
        <w:rPr>
          <w:rFonts w:ascii="Times New Roman" w:eastAsia="Calibri" w:hAnsi="Times New Roman" w:cs="Times New Roman"/>
          <w:iCs/>
          <w:sz w:val="24"/>
          <w:szCs w:val="24"/>
        </w:rPr>
        <w:lastRenderedPageBreak/>
        <w:t>Народная музыка также имела глубокие корни. Немецкий песенный фольклор считается одним из самых древних в Европе. В</w:t>
      </w:r>
      <w:r w:rsidRPr="00D47366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 XV</w:t>
      </w:r>
      <w:r w:rsidRPr="00D47366">
        <w:rPr>
          <w:rFonts w:ascii="Times New Roman" w:eastAsia="Calibri" w:hAnsi="Times New Roman" w:cs="Times New Roman"/>
          <w:iCs/>
          <w:sz w:val="24"/>
          <w:szCs w:val="24"/>
        </w:rPr>
        <w:t>–</w:t>
      </w:r>
      <w:r w:rsidRPr="00D47366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XVI </w:t>
      </w:r>
      <w:r w:rsidRPr="00D47366">
        <w:rPr>
          <w:rFonts w:ascii="Times New Roman" w:eastAsia="Calibri" w:hAnsi="Times New Roman" w:cs="Times New Roman"/>
          <w:iCs/>
          <w:sz w:val="24"/>
          <w:szCs w:val="24"/>
        </w:rPr>
        <w:t>веках наступил расцвет песенной традиции. Фольклор включал эпические (баллады, песни о битвах), обрядовые, трудовые, лирические песни. Среди характерных черт</w:t>
      </w:r>
      <w:r w:rsidRPr="00D47366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 </w:t>
      </w:r>
      <w:r w:rsidRPr="00D47366">
        <w:rPr>
          <w:rFonts w:ascii="Times New Roman" w:eastAsia="Calibri" w:hAnsi="Times New Roman" w:cs="Times New Roman"/>
          <w:iCs/>
          <w:sz w:val="24"/>
          <w:szCs w:val="24"/>
        </w:rPr>
        <w:t>—</w:t>
      </w:r>
      <w:r w:rsidRPr="00D47366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 </w:t>
      </w:r>
      <w:r w:rsidRPr="00D47366">
        <w:rPr>
          <w:rFonts w:ascii="Times New Roman" w:eastAsia="Calibri" w:hAnsi="Times New Roman" w:cs="Times New Roman"/>
          <w:iCs/>
          <w:sz w:val="24"/>
          <w:szCs w:val="24"/>
        </w:rPr>
        <w:t>гармонический склад мелодии, чёткий ритм, умеренный темп.</w:t>
      </w:r>
      <w:r w:rsidRPr="00D47366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 </w:t>
      </w:r>
    </w:p>
    <w:p w14:paraId="2A05C404" w14:textId="77777777" w:rsidR="00D47366" w:rsidRPr="00D47366" w:rsidRDefault="00D47366" w:rsidP="00D47366">
      <w:pPr>
        <w:spacing w:after="200" w:line="240" w:lineRule="auto"/>
        <w:ind w:left="-567" w:right="283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47366">
        <w:rPr>
          <w:rFonts w:ascii="Times New Roman" w:eastAsia="Calibri" w:hAnsi="Times New Roman" w:cs="Times New Roman"/>
          <w:iCs/>
          <w:sz w:val="24"/>
          <w:szCs w:val="24"/>
        </w:rPr>
        <w:t>К</w:t>
      </w:r>
      <w:r w:rsidRPr="00D47366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 XVI </w:t>
      </w:r>
      <w:r w:rsidRPr="00D47366">
        <w:rPr>
          <w:rFonts w:ascii="Times New Roman" w:eastAsia="Calibri" w:hAnsi="Times New Roman" w:cs="Times New Roman"/>
          <w:iCs/>
          <w:sz w:val="24"/>
          <w:szCs w:val="24"/>
        </w:rPr>
        <w:t>веку сформировались основные ритмические рисунки, ставшие характерными для немецкой народной музыки: размеры</w:t>
      </w:r>
      <w:r w:rsidRPr="00D47366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 </w:t>
      </w:r>
      <w:r w:rsidRPr="00D47366">
        <w:rPr>
          <w:rFonts w:ascii="Times New Roman" w:eastAsia="Calibri" w:hAnsi="Times New Roman" w:cs="Times New Roman"/>
          <w:iCs/>
          <w:sz w:val="24"/>
          <w:szCs w:val="24"/>
        </w:rPr>
        <w:t>3/4</w:t>
      </w:r>
      <w:r w:rsidRPr="00D47366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 </w:t>
      </w:r>
      <w:r w:rsidRPr="00D47366">
        <w:rPr>
          <w:rFonts w:ascii="Times New Roman" w:eastAsia="Calibri" w:hAnsi="Times New Roman" w:cs="Times New Roman"/>
          <w:iCs/>
          <w:sz w:val="24"/>
          <w:szCs w:val="24"/>
        </w:rPr>
        <w:t>(для вальсов и лендлеров) и</w:t>
      </w:r>
      <w:r w:rsidRPr="00D47366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 </w:t>
      </w:r>
      <w:r w:rsidRPr="00D47366">
        <w:rPr>
          <w:rFonts w:ascii="Times New Roman" w:eastAsia="Calibri" w:hAnsi="Times New Roman" w:cs="Times New Roman"/>
          <w:iCs/>
          <w:sz w:val="24"/>
          <w:szCs w:val="24"/>
        </w:rPr>
        <w:t>2/4</w:t>
      </w:r>
      <w:r w:rsidRPr="00D47366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 </w:t>
      </w:r>
      <w:r w:rsidRPr="00D47366">
        <w:rPr>
          <w:rFonts w:ascii="Times New Roman" w:eastAsia="Calibri" w:hAnsi="Times New Roman" w:cs="Times New Roman"/>
          <w:iCs/>
          <w:sz w:val="24"/>
          <w:szCs w:val="24"/>
        </w:rPr>
        <w:t>(для полек и маршей). Среди традиционных инструментов</w:t>
      </w:r>
      <w:r w:rsidRPr="00D47366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 </w:t>
      </w:r>
      <w:r w:rsidRPr="00D47366">
        <w:rPr>
          <w:rFonts w:ascii="Times New Roman" w:eastAsia="Calibri" w:hAnsi="Times New Roman" w:cs="Times New Roman"/>
          <w:iCs/>
          <w:sz w:val="24"/>
          <w:szCs w:val="24"/>
        </w:rPr>
        <w:t>—</w:t>
      </w:r>
      <w:r w:rsidRPr="00D47366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 </w:t>
      </w:r>
      <w:proofErr w:type="spellStart"/>
      <w:r w:rsidRPr="00D47366">
        <w:rPr>
          <w:rFonts w:ascii="Times New Roman" w:eastAsia="Calibri" w:hAnsi="Times New Roman" w:cs="Times New Roman"/>
          <w:iCs/>
          <w:sz w:val="24"/>
          <w:szCs w:val="24"/>
        </w:rPr>
        <w:t>хакбретт</w:t>
      </w:r>
      <w:proofErr w:type="spellEnd"/>
      <w:r w:rsidRPr="00D47366">
        <w:rPr>
          <w:rFonts w:ascii="Times New Roman" w:eastAsia="Calibri" w:hAnsi="Times New Roman" w:cs="Times New Roman"/>
          <w:iCs/>
          <w:sz w:val="24"/>
          <w:szCs w:val="24"/>
        </w:rPr>
        <w:t xml:space="preserve"> (струнный ударный инструмент, родственник цимбал), </w:t>
      </w:r>
      <w:proofErr w:type="spellStart"/>
      <w:r w:rsidRPr="00D47366">
        <w:rPr>
          <w:rFonts w:ascii="Times New Roman" w:eastAsia="Calibri" w:hAnsi="Times New Roman" w:cs="Times New Roman"/>
          <w:iCs/>
          <w:sz w:val="24"/>
          <w:szCs w:val="24"/>
        </w:rPr>
        <w:t>дрелейер</w:t>
      </w:r>
      <w:proofErr w:type="spellEnd"/>
      <w:r w:rsidRPr="00D47366">
        <w:rPr>
          <w:rFonts w:ascii="Times New Roman" w:eastAsia="Calibri" w:hAnsi="Times New Roman" w:cs="Times New Roman"/>
          <w:iCs/>
          <w:sz w:val="24"/>
          <w:szCs w:val="24"/>
        </w:rPr>
        <w:t xml:space="preserve"> (колёсная лира), </w:t>
      </w:r>
      <w:proofErr w:type="spellStart"/>
      <w:r w:rsidRPr="00D47366">
        <w:rPr>
          <w:rFonts w:ascii="Times New Roman" w:eastAsia="Calibri" w:hAnsi="Times New Roman" w:cs="Times New Roman"/>
          <w:iCs/>
          <w:sz w:val="24"/>
          <w:szCs w:val="24"/>
        </w:rPr>
        <w:t>дудельзак</w:t>
      </w:r>
      <w:proofErr w:type="spellEnd"/>
      <w:r w:rsidRPr="00D47366">
        <w:rPr>
          <w:rFonts w:ascii="Times New Roman" w:eastAsia="Calibri" w:hAnsi="Times New Roman" w:cs="Times New Roman"/>
          <w:iCs/>
          <w:sz w:val="24"/>
          <w:szCs w:val="24"/>
        </w:rPr>
        <w:t xml:space="preserve"> (разновидность волынки), цитра, </w:t>
      </w:r>
      <w:proofErr w:type="spellStart"/>
      <w:r w:rsidRPr="00D47366">
        <w:rPr>
          <w:rFonts w:ascii="Times New Roman" w:eastAsia="Calibri" w:hAnsi="Times New Roman" w:cs="Times New Roman"/>
          <w:iCs/>
          <w:sz w:val="24"/>
          <w:szCs w:val="24"/>
        </w:rPr>
        <w:t>шалмей</w:t>
      </w:r>
      <w:proofErr w:type="spellEnd"/>
      <w:r w:rsidRPr="00D47366">
        <w:rPr>
          <w:rFonts w:ascii="Times New Roman" w:eastAsia="Calibri" w:hAnsi="Times New Roman" w:cs="Times New Roman"/>
          <w:iCs/>
          <w:sz w:val="24"/>
          <w:szCs w:val="24"/>
        </w:rPr>
        <w:t xml:space="preserve"> (предшественник гобоя). Уникальные техники пения и ритмики включали йодль (быстрое переключение между грудным и головным регистрами) и хлопковые ритмы (сложные ритмические рисунки, исполняемые хлопками по телу).</w:t>
      </w:r>
      <w:r w:rsidRPr="00D47366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 </w:t>
      </w:r>
    </w:p>
    <w:p w14:paraId="678A5979" w14:textId="77777777" w:rsidR="00D47366" w:rsidRPr="00D47366" w:rsidRDefault="00D47366" w:rsidP="00D47366">
      <w:pPr>
        <w:spacing w:after="200" w:line="240" w:lineRule="auto"/>
        <w:ind w:left="-567" w:right="283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47366">
        <w:rPr>
          <w:rFonts w:ascii="Times New Roman" w:eastAsia="Calibri" w:hAnsi="Times New Roman" w:cs="Times New Roman"/>
          <w:iCs/>
          <w:sz w:val="24"/>
          <w:szCs w:val="24"/>
        </w:rPr>
        <w:t>Современная немецкая музыка отличается жанровым разнообразием и влиянием как национальных традиций, так и глобальных тенденций. Среди ключевых направлений:</w:t>
      </w:r>
    </w:p>
    <w:p w14:paraId="41975870" w14:textId="77777777" w:rsidR="00D47366" w:rsidRPr="00D47366" w:rsidRDefault="00D47366" w:rsidP="00D47366">
      <w:pPr>
        <w:numPr>
          <w:ilvl w:val="0"/>
          <w:numId w:val="2"/>
        </w:numPr>
        <w:tabs>
          <w:tab w:val="clear" w:pos="720"/>
        </w:tabs>
        <w:spacing w:after="200" w:line="240" w:lineRule="auto"/>
        <w:ind w:right="283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47366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Шлягер (</w:t>
      </w:r>
      <w:proofErr w:type="spellStart"/>
      <w:r w:rsidRPr="00D47366">
        <w:rPr>
          <w:rFonts w:ascii="Times New Roman" w:eastAsia="Calibri" w:hAnsi="Times New Roman" w:cs="Times New Roman"/>
          <w:b/>
          <w:bCs/>
          <w:iCs/>
          <w:sz w:val="24"/>
          <w:szCs w:val="24"/>
          <w:lang w:val="en-US"/>
        </w:rPr>
        <w:t>Schlager</w:t>
      </w:r>
      <w:proofErr w:type="spellEnd"/>
      <w:r w:rsidRPr="00D47366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)</w:t>
      </w:r>
      <w:r w:rsidRPr="00D47366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 </w:t>
      </w:r>
      <w:r w:rsidRPr="00D47366">
        <w:rPr>
          <w:rFonts w:ascii="Times New Roman" w:eastAsia="Calibri" w:hAnsi="Times New Roman" w:cs="Times New Roman"/>
          <w:iCs/>
          <w:sz w:val="24"/>
          <w:szCs w:val="24"/>
        </w:rPr>
        <w:t>—</w:t>
      </w:r>
      <w:r w:rsidRPr="00D47366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 </w:t>
      </w:r>
      <w:r w:rsidRPr="00D47366">
        <w:rPr>
          <w:rFonts w:ascii="Times New Roman" w:eastAsia="Calibri" w:hAnsi="Times New Roman" w:cs="Times New Roman"/>
          <w:iCs/>
          <w:sz w:val="24"/>
          <w:szCs w:val="24"/>
        </w:rPr>
        <w:t>популярная музыка с запоминающимися мелодиями и простыми текстами (</w:t>
      </w:r>
      <w:r w:rsidRPr="00D47366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Helene</w:t>
      </w:r>
      <w:r w:rsidRPr="00D47366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D47366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Fischer</w:t>
      </w:r>
      <w:r w:rsidRPr="00D47366">
        <w:rPr>
          <w:rFonts w:ascii="Times New Roman" w:eastAsia="Calibri" w:hAnsi="Times New Roman" w:cs="Times New Roman"/>
          <w:iCs/>
          <w:sz w:val="24"/>
          <w:szCs w:val="24"/>
        </w:rPr>
        <w:t xml:space="preserve">, </w:t>
      </w:r>
      <w:r w:rsidRPr="00D47366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Andreas</w:t>
      </w:r>
      <w:r w:rsidRPr="00D47366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D47366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Gabalier</w:t>
      </w:r>
      <w:proofErr w:type="spellEnd"/>
      <w:r w:rsidRPr="00D47366">
        <w:rPr>
          <w:rFonts w:ascii="Times New Roman" w:eastAsia="Calibri" w:hAnsi="Times New Roman" w:cs="Times New Roman"/>
          <w:iCs/>
          <w:sz w:val="24"/>
          <w:szCs w:val="24"/>
        </w:rPr>
        <w:t>).</w:t>
      </w:r>
      <w:r w:rsidRPr="00D47366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 </w:t>
      </w:r>
    </w:p>
    <w:p w14:paraId="6628A697" w14:textId="77777777" w:rsidR="00D47366" w:rsidRPr="00D47366" w:rsidRDefault="00D47366" w:rsidP="00D47366">
      <w:pPr>
        <w:numPr>
          <w:ilvl w:val="0"/>
          <w:numId w:val="2"/>
        </w:numPr>
        <w:tabs>
          <w:tab w:val="clear" w:pos="720"/>
        </w:tabs>
        <w:spacing w:after="200" w:line="240" w:lineRule="auto"/>
        <w:ind w:right="283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proofErr w:type="spellStart"/>
      <w:r w:rsidRPr="00D47366">
        <w:rPr>
          <w:rFonts w:ascii="Times New Roman" w:eastAsia="Calibri" w:hAnsi="Times New Roman" w:cs="Times New Roman"/>
          <w:b/>
          <w:bCs/>
          <w:iCs/>
          <w:sz w:val="24"/>
          <w:szCs w:val="24"/>
          <w:lang w:val="en-US"/>
        </w:rPr>
        <w:t>Deutschrap</w:t>
      </w:r>
      <w:proofErr w:type="spellEnd"/>
      <w:r w:rsidRPr="00D47366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 </w:t>
      </w:r>
      <w:r w:rsidRPr="00D47366">
        <w:rPr>
          <w:rFonts w:ascii="Times New Roman" w:eastAsia="Calibri" w:hAnsi="Times New Roman" w:cs="Times New Roman"/>
          <w:iCs/>
          <w:sz w:val="24"/>
          <w:szCs w:val="24"/>
        </w:rPr>
        <w:t>—</w:t>
      </w:r>
      <w:r w:rsidRPr="00D47366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 </w:t>
      </w:r>
      <w:r w:rsidRPr="00D47366">
        <w:rPr>
          <w:rFonts w:ascii="Times New Roman" w:eastAsia="Calibri" w:hAnsi="Times New Roman" w:cs="Times New Roman"/>
          <w:iCs/>
          <w:sz w:val="24"/>
          <w:szCs w:val="24"/>
        </w:rPr>
        <w:t>немецкоязычный хип-хоп с острыми социальными темами (</w:t>
      </w:r>
      <w:proofErr w:type="spellStart"/>
      <w:r w:rsidRPr="00D47366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Cro</w:t>
      </w:r>
      <w:proofErr w:type="spellEnd"/>
      <w:r w:rsidRPr="00D47366">
        <w:rPr>
          <w:rFonts w:ascii="Times New Roman" w:eastAsia="Calibri" w:hAnsi="Times New Roman" w:cs="Times New Roman"/>
          <w:iCs/>
          <w:sz w:val="24"/>
          <w:szCs w:val="24"/>
        </w:rPr>
        <w:t xml:space="preserve">, </w:t>
      </w:r>
      <w:r w:rsidRPr="00D47366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Bushido</w:t>
      </w:r>
      <w:r w:rsidRPr="00D47366">
        <w:rPr>
          <w:rFonts w:ascii="Times New Roman" w:eastAsia="Calibri" w:hAnsi="Times New Roman" w:cs="Times New Roman"/>
          <w:iCs/>
          <w:sz w:val="24"/>
          <w:szCs w:val="24"/>
        </w:rPr>
        <w:t xml:space="preserve">, </w:t>
      </w:r>
      <w:r w:rsidRPr="00D47366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Capital</w:t>
      </w:r>
      <w:r w:rsidRPr="00D47366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D47366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Bra</w:t>
      </w:r>
      <w:r w:rsidRPr="00D47366">
        <w:rPr>
          <w:rFonts w:ascii="Times New Roman" w:eastAsia="Calibri" w:hAnsi="Times New Roman" w:cs="Times New Roman"/>
          <w:iCs/>
          <w:sz w:val="24"/>
          <w:szCs w:val="24"/>
        </w:rPr>
        <w:t>).</w:t>
      </w:r>
      <w:r w:rsidRPr="00D47366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 </w:t>
      </w:r>
    </w:p>
    <w:p w14:paraId="408BC9E5" w14:textId="77777777" w:rsidR="00D47366" w:rsidRPr="00D47366" w:rsidRDefault="00D47366" w:rsidP="00D47366">
      <w:pPr>
        <w:numPr>
          <w:ilvl w:val="0"/>
          <w:numId w:val="2"/>
        </w:numPr>
        <w:tabs>
          <w:tab w:val="clear" w:pos="720"/>
        </w:tabs>
        <w:spacing w:after="200" w:line="240" w:lineRule="auto"/>
        <w:ind w:right="283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47366">
        <w:rPr>
          <w:rFonts w:ascii="Times New Roman" w:eastAsia="Calibri" w:hAnsi="Times New Roman" w:cs="Times New Roman"/>
          <w:b/>
          <w:bCs/>
          <w:iCs/>
          <w:sz w:val="24"/>
          <w:szCs w:val="24"/>
          <w:lang w:val="en-US"/>
        </w:rPr>
        <w:t>Neue</w:t>
      </w:r>
      <w:r w:rsidRPr="00D47366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</w:t>
      </w:r>
      <w:r w:rsidRPr="00D47366">
        <w:rPr>
          <w:rFonts w:ascii="Times New Roman" w:eastAsia="Calibri" w:hAnsi="Times New Roman" w:cs="Times New Roman"/>
          <w:b/>
          <w:bCs/>
          <w:iCs/>
          <w:sz w:val="24"/>
          <w:szCs w:val="24"/>
          <w:lang w:val="en-US"/>
        </w:rPr>
        <w:t>Deutsche</w:t>
      </w:r>
      <w:r w:rsidRPr="00D47366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D47366">
        <w:rPr>
          <w:rFonts w:ascii="Times New Roman" w:eastAsia="Calibri" w:hAnsi="Times New Roman" w:cs="Times New Roman"/>
          <w:b/>
          <w:bCs/>
          <w:iCs/>
          <w:sz w:val="24"/>
          <w:szCs w:val="24"/>
          <w:lang w:val="en-US"/>
        </w:rPr>
        <w:t>Welle</w:t>
      </w:r>
      <w:proofErr w:type="spellEnd"/>
      <w:r w:rsidRPr="00D47366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(</w:t>
      </w:r>
      <w:r w:rsidRPr="00D47366">
        <w:rPr>
          <w:rFonts w:ascii="Times New Roman" w:eastAsia="Calibri" w:hAnsi="Times New Roman" w:cs="Times New Roman"/>
          <w:b/>
          <w:bCs/>
          <w:iCs/>
          <w:sz w:val="24"/>
          <w:szCs w:val="24"/>
          <w:lang w:val="en-US"/>
        </w:rPr>
        <w:t>NDW</w:t>
      </w:r>
      <w:r w:rsidRPr="00D47366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)</w:t>
      </w:r>
      <w:r w:rsidRPr="00D47366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 </w:t>
      </w:r>
      <w:r w:rsidRPr="00D47366">
        <w:rPr>
          <w:rFonts w:ascii="Times New Roman" w:eastAsia="Calibri" w:hAnsi="Times New Roman" w:cs="Times New Roman"/>
          <w:iCs/>
          <w:sz w:val="24"/>
          <w:szCs w:val="24"/>
        </w:rPr>
        <w:t>—</w:t>
      </w:r>
      <w:r w:rsidRPr="00D47366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  </w:t>
      </w:r>
      <w:r w:rsidRPr="00D47366">
        <w:rPr>
          <w:rFonts w:ascii="Times New Roman" w:eastAsia="Calibri" w:hAnsi="Times New Roman" w:cs="Times New Roman"/>
          <w:iCs/>
          <w:sz w:val="24"/>
          <w:szCs w:val="24"/>
        </w:rPr>
        <w:t>«новая немецкая волна», соединяющая пост-панк и электронику.</w:t>
      </w:r>
      <w:r w:rsidRPr="00D47366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 </w:t>
      </w:r>
    </w:p>
    <w:p w14:paraId="4DCD2444" w14:textId="77777777" w:rsidR="00D47366" w:rsidRPr="00D47366" w:rsidRDefault="00D47366" w:rsidP="00D47366">
      <w:pPr>
        <w:numPr>
          <w:ilvl w:val="0"/>
          <w:numId w:val="2"/>
        </w:numPr>
        <w:tabs>
          <w:tab w:val="clear" w:pos="720"/>
        </w:tabs>
        <w:spacing w:after="200" w:line="240" w:lineRule="auto"/>
        <w:ind w:right="283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47366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Техно и электронная музыка</w:t>
      </w:r>
      <w:r w:rsidRPr="00D47366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 </w:t>
      </w:r>
      <w:r w:rsidRPr="00D47366">
        <w:rPr>
          <w:rFonts w:ascii="Times New Roman" w:eastAsia="Calibri" w:hAnsi="Times New Roman" w:cs="Times New Roman"/>
          <w:iCs/>
          <w:sz w:val="24"/>
          <w:szCs w:val="24"/>
        </w:rPr>
        <w:t>—</w:t>
      </w:r>
      <w:r w:rsidRPr="00D47366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 </w:t>
      </w:r>
      <w:r w:rsidRPr="00D47366">
        <w:rPr>
          <w:rFonts w:ascii="Times New Roman" w:eastAsia="Calibri" w:hAnsi="Times New Roman" w:cs="Times New Roman"/>
          <w:iCs/>
          <w:sz w:val="24"/>
          <w:szCs w:val="24"/>
        </w:rPr>
        <w:t>Германия считается мировым лидером в этой сфере (</w:t>
      </w:r>
      <w:r w:rsidRPr="00D47366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Paul</w:t>
      </w:r>
      <w:r w:rsidRPr="00D47366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D47366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Kalkbrenner</w:t>
      </w:r>
      <w:proofErr w:type="spellEnd"/>
      <w:r w:rsidRPr="00D47366">
        <w:rPr>
          <w:rFonts w:ascii="Times New Roman" w:eastAsia="Calibri" w:hAnsi="Times New Roman" w:cs="Times New Roman"/>
          <w:iCs/>
          <w:sz w:val="24"/>
          <w:szCs w:val="24"/>
        </w:rPr>
        <w:t xml:space="preserve">, </w:t>
      </w:r>
      <w:r w:rsidRPr="00D47366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Boris</w:t>
      </w:r>
      <w:r w:rsidRPr="00D47366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D47366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Brejcha</w:t>
      </w:r>
      <w:proofErr w:type="spellEnd"/>
      <w:r w:rsidRPr="00D47366">
        <w:rPr>
          <w:rFonts w:ascii="Times New Roman" w:eastAsia="Calibri" w:hAnsi="Times New Roman" w:cs="Times New Roman"/>
          <w:iCs/>
          <w:sz w:val="24"/>
          <w:szCs w:val="24"/>
        </w:rPr>
        <w:t xml:space="preserve">, </w:t>
      </w:r>
      <w:r w:rsidRPr="00D47366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Sven</w:t>
      </w:r>
      <w:r w:rsidRPr="00D47366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D47366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V</w:t>
      </w:r>
      <w:r w:rsidRPr="00D47366">
        <w:rPr>
          <w:rFonts w:ascii="Times New Roman" w:eastAsia="Calibri" w:hAnsi="Times New Roman" w:cs="Times New Roman"/>
          <w:iCs/>
          <w:sz w:val="24"/>
          <w:szCs w:val="24"/>
        </w:rPr>
        <w:t>ä</w:t>
      </w:r>
      <w:proofErr w:type="spellStart"/>
      <w:r w:rsidRPr="00D47366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th</w:t>
      </w:r>
      <w:proofErr w:type="spellEnd"/>
      <w:r w:rsidRPr="00D47366">
        <w:rPr>
          <w:rFonts w:ascii="Times New Roman" w:eastAsia="Calibri" w:hAnsi="Times New Roman" w:cs="Times New Roman"/>
          <w:iCs/>
          <w:sz w:val="24"/>
          <w:szCs w:val="24"/>
        </w:rPr>
        <w:t>). Истоки немецкой электронной музыки уходят в</w:t>
      </w:r>
      <w:r w:rsidRPr="00D47366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 </w:t>
      </w:r>
      <w:r w:rsidRPr="00D47366">
        <w:rPr>
          <w:rFonts w:ascii="Times New Roman" w:eastAsia="Calibri" w:hAnsi="Times New Roman" w:cs="Times New Roman"/>
          <w:iCs/>
          <w:sz w:val="24"/>
          <w:szCs w:val="24"/>
        </w:rPr>
        <w:t>1970-е</w:t>
      </w:r>
      <w:r w:rsidRPr="00D47366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 </w:t>
      </w:r>
      <w:r w:rsidRPr="00D47366">
        <w:rPr>
          <w:rFonts w:ascii="Times New Roman" w:eastAsia="Calibri" w:hAnsi="Times New Roman" w:cs="Times New Roman"/>
          <w:iCs/>
          <w:sz w:val="24"/>
          <w:szCs w:val="24"/>
        </w:rPr>
        <w:t xml:space="preserve">годы, когда группа </w:t>
      </w:r>
      <w:proofErr w:type="spellStart"/>
      <w:r w:rsidRPr="00D47366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Kraftwerk</w:t>
      </w:r>
      <w:proofErr w:type="spellEnd"/>
      <w:r w:rsidRPr="00D47366">
        <w:rPr>
          <w:rFonts w:ascii="Times New Roman" w:eastAsia="Calibri" w:hAnsi="Times New Roman" w:cs="Times New Roman"/>
          <w:iCs/>
          <w:sz w:val="24"/>
          <w:szCs w:val="24"/>
        </w:rPr>
        <w:t xml:space="preserve"> создала уникальное электронное звучание, ставшее предтечей техно, хауса и других направлений.</w:t>
      </w:r>
      <w:r w:rsidRPr="00D47366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 </w:t>
      </w:r>
    </w:p>
    <w:p w14:paraId="51F528E2" w14:textId="77777777" w:rsidR="00D47366" w:rsidRPr="00D47366" w:rsidRDefault="00D47366" w:rsidP="00D47366">
      <w:pPr>
        <w:numPr>
          <w:ilvl w:val="0"/>
          <w:numId w:val="2"/>
        </w:numPr>
        <w:tabs>
          <w:tab w:val="clear" w:pos="720"/>
        </w:tabs>
        <w:spacing w:after="200" w:line="240" w:lineRule="auto"/>
        <w:ind w:right="283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proofErr w:type="spellStart"/>
      <w:r w:rsidRPr="00D47366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Инди</w:t>
      </w:r>
      <w:proofErr w:type="spellEnd"/>
      <w:r w:rsidRPr="00D47366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-поп</w:t>
      </w:r>
      <w:r w:rsidRPr="00D47366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 </w:t>
      </w:r>
      <w:r w:rsidRPr="00D47366">
        <w:rPr>
          <w:rFonts w:ascii="Times New Roman" w:eastAsia="Calibri" w:hAnsi="Times New Roman" w:cs="Times New Roman"/>
          <w:iCs/>
          <w:sz w:val="24"/>
          <w:szCs w:val="24"/>
        </w:rPr>
        <w:t>—</w:t>
      </w:r>
      <w:r w:rsidRPr="00D47366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 </w:t>
      </w:r>
      <w:r w:rsidRPr="00D47366">
        <w:rPr>
          <w:rFonts w:ascii="Times New Roman" w:eastAsia="Calibri" w:hAnsi="Times New Roman" w:cs="Times New Roman"/>
          <w:iCs/>
          <w:sz w:val="24"/>
          <w:szCs w:val="24"/>
        </w:rPr>
        <w:t>независимая поп-музыка с экспериментальным звучанием (</w:t>
      </w:r>
      <w:proofErr w:type="spellStart"/>
      <w:r w:rsidRPr="00D47366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AnnenMayKantereit</w:t>
      </w:r>
      <w:proofErr w:type="spellEnd"/>
      <w:r w:rsidRPr="00D47366">
        <w:rPr>
          <w:rFonts w:ascii="Times New Roman" w:eastAsia="Calibri" w:hAnsi="Times New Roman" w:cs="Times New Roman"/>
          <w:iCs/>
          <w:sz w:val="24"/>
          <w:szCs w:val="24"/>
        </w:rPr>
        <w:t xml:space="preserve">, </w:t>
      </w:r>
      <w:r w:rsidRPr="00D47366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Von</w:t>
      </w:r>
      <w:r w:rsidRPr="00D47366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D47366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Wegen</w:t>
      </w:r>
      <w:proofErr w:type="spellEnd"/>
      <w:r w:rsidRPr="00D47366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D47366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Lisbeth</w:t>
      </w:r>
      <w:r w:rsidRPr="00D47366">
        <w:rPr>
          <w:rFonts w:ascii="Times New Roman" w:eastAsia="Calibri" w:hAnsi="Times New Roman" w:cs="Times New Roman"/>
          <w:iCs/>
          <w:sz w:val="24"/>
          <w:szCs w:val="24"/>
        </w:rPr>
        <w:t>).</w:t>
      </w:r>
      <w:r w:rsidRPr="00D47366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 </w:t>
      </w:r>
      <w:bookmarkStart w:id="0" w:name="_GoBack"/>
      <w:bookmarkEnd w:id="0"/>
    </w:p>
    <w:p w14:paraId="452E3A52" w14:textId="77777777" w:rsidR="00D47366" w:rsidRPr="00D47366" w:rsidRDefault="00D47366" w:rsidP="00D47366">
      <w:pPr>
        <w:numPr>
          <w:ilvl w:val="0"/>
          <w:numId w:val="2"/>
        </w:numPr>
        <w:tabs>
          <w:tab w:val="clear" w:pos="720"/>
        </w:tabs>
        <w:spacing w:after="200" w:line="240" w:lineRule="auto"/>
        <w:ind w:right="283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47366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Фолк-поп</w:t>
      </w:r>
      <w:r w:rsidRPr="00D47366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 </w:t>
      </w:r>
      <w:r w:rsidRPr="00D47366">
        <w:rPr>
          <w:rFonts w:ascii="Times New Roman" w:eastAsia="Calibri" w:hAnsi="Times New Roman" w:cs="Times New Roman"/>
          <w:iCs/>
          <w:sz w:val="24"/>
          <w:szCs w:val="24"/>
        </w:rPr>
        <w:t>—</w:t>
      </w:r>
      <w:r w:rsidRPr="00D47366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 </w:t>
      </w:r>
      <w:r w:rsidRPr="00D47366">
        <w:rPr>
          <w:rFonts w:ascii="Times New Roman" w:eastAsia="Calibri" w:hAnsi="Times New Roman" w:cs="Times New Roman"/>
          <w:iCs/>
          <w:sz w:val="24"/>
          <w:szCs w:val="24"/>
        </w:rPr>
        <w:t>традиционные мотивы с современной обработкой.</w:t>
      </w:r>
      <w:r w:rsidRPr="00D47366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 </w:t>
      </w:r>
    </w:p>
    <w:p w14:paraId="19803BED" w14:textId="77777777" w:rsidR="00D47366" w:rsidRPr="00D47366" w:rsidRDefault="00D47366" w:rsidP="00D47366">
      <w:pPr>
        <w:spacing w:after="200" w:line="240" w:lineRule="auto"/>
        <w:ind w:left="-567" w:right="283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47366">
        <w:rPr>
          <w:rFonts w:ascii="Times New Roman" w:eastAsia="Calibri" w:hAnsi="Times New Roman" w:cs="Times New Roman"/>
          <w:iCs/>
          <w:sz w:val="24"/>
          <w:szCs w:val="24"/>
        </w:rPr>
        <w:t xml:space="preserve">Также в Германии развиты рок, </w:t>
      </w:r>
      <w:proofErr w:type="spellStart"/>
      <w:r w:rsidRPr="00D47366">
        <w:rPr>
          <w:rFonts w:ascii="Times New Roman" w:eastAsia="Calibri" w:hAnsi="Times New Roman" w:cs="Times New Roman"/>
          <w:iCs/>
          <w:sz w:val="24"/>
          <w:szCs w:val="24"/>
        </w:rPr>
        <w:t>пауэр</w:t>
      </w:r>
      <w:proofErr w:type="spellEnd"/>
      <w:r w:rsidRPr="00D47366">
        <w:rPr>
          <w:rFonts w:ascii="Times New Roman" w:eastAsia="Calibri" w:hAnsi="Times New Roman" w:cs="Times New Roman"/>
          <w:iCs/>
          <w:sz w:val="24"/>
          <w:szCs w:val="24"/>
        </w:rPr>
        <w:t xml:space="preserve">-метал, джаз и другие жанры. Берлин известен своей техно-сценой, а клуб </w:t>
      </w:r>
      <w:proofErr w:type="spellStart"/>
      <w:r w:rsidRPr="00D47366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Berghain</w:t>
      </w:r>
      <w:proofErr w:type="spellEnd"/>
      <w:r w:rsidRPr="00D47366">
        <w:rPr>
          <w:rFonts w:ascii="Times New Roman" w:eastAsia="Calibri" w:hAnsi="Times New Roman" w:cs="Times New Roman"/>
          <w:iCs/>
          <w:sz w:val="24"/>
          <w:szCs w:val="24"/>
        </w:rPr>
        <w:t xml:space="preserve"> считается одним из самых влиятельных в мире.</w:t>
      </w:r>
      <w:r w:rsidRPr="00D47366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 </w:t>
      </w:r>
    </w:p>
    <w:p w14:paraId="4927ADE5" w14:textId="437CE309" w:rsidR="00D47366" w:rsidRPr="00D47366" w:rsidRDefault="00D47366" w:rsidP="00462816">
      <w:pPr>
        <w:spacing w:after="200" w:line="240" w:lineRule="auto"/>
        <w:ind w:left="-567" w:right="283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47366">
        <w:rPr>
          <w:rFonts w:ascii="Times New Roman" w:eastAsia="Calibri" w:hAnsi="Times New Roman" w:cs="Times New Roman"/>
          <w:iCs/>
          <w:sz w:val="24"/>
          <w:szCs w:val="24"/>
        </w:rPr>
        <w:t>Практическая часть современных музыкальных традиций Германии включает в себя разнообразные формы деятельности: фестивали, концерты, цифровые платформы, а также активное участие в музыкальной индустрии. Эти элементы формируют живую и многогранную музыкальную культуру страны.</w:t>
      </w:r>
      <w:r w:rsidR="00462816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D47366">
        <w:rPr>
          <w:rFonts w:ascii="Times New Roman" w:eastAsia="Calibri" w:hAnsi="Times New Roman" w:cs="Times New Roman"/>
          <w:iCs/>
          <w:sz w:val="24"/>
          <w:szCs w:val="24"/>
        </w:rPr>
        <w:t xml:space="preserve">Германия известна своей фестивальной культурой, которая привлекает любителей музыки со всего мира. </w:t>
      </w:r>
    </w:p>
    <w:p w14:paraId="1246FE44" w14:textId="77777777" w:rsidR="00D47366" w:rsidRPr="00D47366" w:rsidRDefault="00D47366" w:rsidP="00D47366">
      <w:pPr>
        <w:spacing w:after="200" w:line="240" w:lineRule="auto"/>
        <w:ind w:left="-567" w:right="283" w:firstLine="709"/>
        <w:jc w:val="both"/>
        <w:rPr>
          <w:rFonts w:ascii="Times New Roman" w:eastAsia="Calibri" w:hAnsi="Times New Roman" w:cs="Times New Roman"/>
          <w:iCs/>
          <w:sz w:val="24"/>
          <w:szCs w:val="24"/>
          <w:lang w:val="en-US"/>
        </w:rPr>
      </w:pPr>
      <w:proofErr w:type="spellStart"/>
      <w:r w:rsidRPr="00D47366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Список</w:t>
      </w:r>
      <w:proofErr w:type="spellEnd"/>
      <w:r w:rsidRPr="00D47366">
        <w:rPr>
          <w:rFonts w:ascii="Times New Roman" w:eastAsia="Calibri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Pr="00D47366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литературы</w:t>
      </w:r>
      <w:proofErr w:type="spellEnd"/>
      <w:r w:rsidRPr="00D47366">
        <w:rPr>
          <w:rFonts w:ascii="Times New Roman" w:eastAsia="Calibri" w:hAnsi="Times New Roman" w:cs="Times New Roman"/>
          <w:iCs/>
          <w:sz w:val="24"/>
          <w:szCs w:val="24"/>
          <w:lang w:val="en-US"/>
        </w:rPr>
        <w:t xml:space="preserve">: </w:t>
      </w:r>
    </w:p>
    <w:p w14:paraId="48952289" w14:textId="7087F199" w:rsidR="00D47366" w:rsidRPr="00D47366" w:rsidRDefault="00462816" w:rsidP="00D47366">
      <w:pPr>
        <w:numPr>
          <w:ilvl w:val="0"/>
          <w:numId w:val="4"/>
        </w:numPr>
        <w:tabs>
          <w:tab w:val="clear" w:pos="312"/>
        </w:tabs>
        <w:spacing w:after="200" w:line="240" w:lineRule="auto"/>
        <w:ind w:right="283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 xml:space="preserve">Алексеев </w:t>
      </w:r>
      <w:r w:rsidR="00D47366" w:rsidRPr="00D47366">
        <w:rPr>
          <w:rFonts w:ascii="Times New Roman" w:eastAsia="Calibri" w:hAnsi="Times New Roman" w:cs="Times New Roman"/>
          <w:iCs/>
          <w:sz w:val="24"/>
          <w:szCs w:val="24"/>
        </w:rPr>
        <w:t>Б.</w:t>
      </w:r>
      <w:r w:rsidRPr="00462816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D47366" w:rsidRPr="00D47366">
        <w:rPr>
          <w:rFonts w:ascii="Times New Roman" w:eastAsia="Calibri" w:hAnsi="Times New Roman" w:cs="Times New Roman"/>
          <w:iCs/>
          <w:sz w:val="24"/>
          <w:szCs w:val="24"/>
        </w:rPr>
        <w:t>В. Музыкальная культура Германии: от Средневековья до современности. — М.: Музыка, 2018.</w:t>
      </w:r>
    </w:p>
    <w:p w14:paraId="1C5AC594" w14:textId="01DCC845" w:rsidR="00D47366" w:rsidRPr="00D47366" w:rsidRDefault="00462816" w:rsidP="00D47366">
      <w:pPr>
        <w:numPr>
          <w:ilvl w:val="0"/>
          <w:numId w:val="4"/>
        </w:numPr>
        <w:tabs>
          <w:tab w:val="clear" w:pos="312"/>
        </w:tabs>
        <w:spacing w:after="200" w:line="240" w:lineRule="auto"/>
        <w:ind w:right="283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 xml:space="preserve">Иванов </w:t>
      </w:r>
      <w:r w:rsidR="00D47366" w:rsidRPr="00D47366">
        <w:rPr>
          <w:rFonts w:ascii="Times New Roman" w:eastAsia="Calibri" w:hAnsi="Times New Roman" w:cs="Times New Roman"/>
          <w:iCs/>
          <w:sz w:val="24"/>
          <w:szCs w:val="24"/>
        </w:rPr>
        <w:t>П.</w:t>
      </w:r>
      <w:r w:rsidRPr="00462816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D47366" w:rsidRPr="00D47366">
        <w:rPr>
          <w:rFonts w:ascii="Times New Roman" w:eastAsia="Calibri" w:hAnsi="Times New Roman" w:cs="Times New Roman"/>
          <w:iCs/>
          <w:sz w:val="24"/>
          <w:szCs w:val="24"/>
        </w:rPr>
        <w:t>С. Социокультурные аспекты немецкой музыки. — СПб.: Композитор, 2020.</w:t>
      </w:r>
    </w:p>
    <w:p w14:paraId="4FBB7605" w14:textId="6D44A155" w:rsidR="0030634D" w:rsidRPr="00462816" w:rsidRDefault="00462816" w:rsidP="00462816">
      <w:pPr>
        <w:spacing w:after="200" w:line="240" w:lineRule="auto"/>
        <w:ind w:left="-567" w:right="283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>3. Мюллер</w:t>
      </w:r>
      <w:r w:rsidR="00D47366" w:rsidRPr="00D47366">
        <w:rPr>
          <w:rFonts w:ascii="Times New Roman" w:eastAsia="Calibri" w:hAnsi="Times New Roman" w:cs="Times New Roman"/>
          <w:iCs/>
          <w:sz w:val="24"/>
          <w:szCs w:val="24"/>
        </w:rPr>
        <w:t xml:space="preserve"> Х. Немецкая народная музыка: традиции и современность. - Берлин: </w:t>
      </w:r>
      <w:proofErr w:type="spellStart"/>
      <w:r w:rsidR="00D47366" w:rsidRPr="00D47366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Musikverlag</w:t>
      </w:r>
      <w:proofErr w:type="spellEnd"/>
      <w:r w:rsidR="00D47366" w:rsidRPr="00D47366">
        <w:rPr>
          <w:rFonts w:ascii="Times New Roman" w:eastAsia="Calibri" w:hAnsi="Times New Roman" w:cs="Times New Roman"/>
          <w:iCs/>
          <w:sz w:val="24"/>
          <w:szCs w:val="24"/>
        </w:rPr>
        <w:t>, 2019</w:t>
      </w:r>
      <w:r w:rsidR="00D47366">
        <w:rPr>
          <w:rFonts w:ascii="Times New Roman" w:eastAsia="Calibri" w:hAnsi="Times New Roman" w:cs="Times New Roman"/>
          <w:iCs/>
          <w:sz w:val="24"/>
          <w:szCs w:val="24"/>
        </w:rPr>
        <w:t>.</w:t>
      </w:r>
    </w:p>
    <w:sectPr w:rsidR="0030634D" w:rsidRPr="004628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5701DD6"/>
    <w:multiLevelType w:val="multilevel"/>
    <w:tmpl w:val="85701DD6"/>
    <w:lvl w:ilvl="0">
      <w:start w:val="1"/>
      <w:numFmt w:val="none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none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none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none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none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none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none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none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none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1" w15:restartNumberingAfterBreak="0">
    <w:nsid w:val="D75CD50A"/>
    <w:multiLevelType w:val="singleLevel"/>
    <w:tmpl w:val="D75CD50A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 w15:restartNumberingAfterBreak="0">
    <w:nsid w:val="14E98ABA"/>
    <w:multiLevelType w:val="multilevel"/>
    <w:tmpl w:val="14E98ABA"/>
    <w:lvl w:ilvl="0">
      <w:start w:val="1"/>
      <w:numFmt w:val="bullet"/>
      <w:lvlText w:val=""/>
      <w:lvlJc w:val="left"/>
      <w:pPr>
        <w:tabs>
          <w:tab w:val="left" w:pos="644"/>
        </w:tabs>
        <w:ind w:left="644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left" w:pos="1364"/>
        </w:tabs>
        <w:ind w:left="1364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084"/>
        </w:tabs>
        <w:ind w:left="2084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04"/>
        </w:tabs>
        <w:ind w:left="2804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524"/>
        </w:tabs>
        <w:ind w:left="3524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244"/>
        </w:tabs>
        <w:ind w:left="4244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964"/>
        </w:tabs>
        <w:ind w:left="4964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684"/>
        </w:tabs>
        <w:ind w:left="5684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04"/>
        </w:tabs>
        <w:ind w:left="6404" w:hanging="360"/>
      </w:pPr>
      <w:rPr>
        <w:rFonts w:ascii="Wingdings" w:hAnsi="Wingdings" w:cs="Wingdings" w:hint="default"/>
        <w:sz w:val="20"/>
      </w:rPr>
    </w:lvl>
  </w:abstractNum>
  <w:abstractNum w:abstractNumId="3" w15:restartNumberingAfterBreak="0">
    <w:nsid w:val="40D04556"/>
    <w:multiLevelType w:val="multilevel"/>
    <w:tmpl w:val="40D0455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 w15:restartNumberingAfterBreak="0">
    <w:nsid w:val="47302FA6"/>
    <w:multiLevelType w:val="hybridMultilevel"/>
    <w:tmpl w:val="560C9064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2E7"/>
    <w:rsid w:val="00132EF9"/>
    <w:rsid w:val="0030634D"/>
    <w:rsid w:val="00462816"/>
    <w:rsid w:val="0047693F"/>
    <w:rsid w:val="004F12E7"/>
    <w:rsid w:val="00530D31"/>
    <w:rsid w:val="006627A4"/>
    <w:rsid w:val="00945784"/>
    <w:rsid w:val="009B0C65"/>
    <w:rsid w:val="00BB1F84"/>
    <w:rsid w:val="00CA42C4"/>
    <w:rsid w:val="00D47366"/>
    <w:rsid w:val="00FF6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45486"/>
  <w15:chartTrackingRefBased/>
  <w15:docId w15:val="{D16027A3-9AB4-4733-8D23-F84420016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12E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57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783</Words>
  <Characters>4465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Shariat Sunnat</dc:creator>
  <cp:keywords/>
  <dc:description/>
  <cp:lastModifiedBy>Олег</cp:lastModifiedBy>
  <cp:revision>2</cp:revision>
  <dcterms:created xsi:type="dcterms:W3CDTF">2026-04-05T15:36:00Z</dcterms:created>
  <dcterms:modified xsi:type="dcterms:W3CDTF">2026-04-05T15:36:00Z</dcterms:modified>
</cp:coreProperties>
</file>