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1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Интегративная Модель Психолого-Педагогического Сопровождения в Профессиональных Колледжах Китая: Синтез Принципа «Трёх Всесторонних Воспитаний» и Методов Экспрессивной Арт-Терапии и Садовой Терапии</w:t>
      </w:r>
    </w:p>
    <w:p w14:paraId="2746C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</w:pPr>
    </w:p>
    <w:p w14:paraId="5A865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right"/>
        <w:textAlignment w:val="auto"/>
        <w:outlineLvl w:val="0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none"/>
        </w:rPr>
        <w:t>Лю Ли, Алтайский государственный университет (АлтГУ), г. Барнаул.</w:t>
      </w:r>
    </w:p>
    <w:p w14:paraId="77AB3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right"/>
        <w:textAlignment w:val="auto"/>
        <w:outlineLvl w:val="0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none"/>
        </w:rPr>
        <w:t xml:space="preserve">Янова Наталья Геннадьевна, кандидат социологических наук, доцент,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none"/>
        </w:rPr>
        <w:t>Алтайский государственный университет (АлтГУ), г. Барнаул.</w:t>
      </w:r>
    </w:p>
    <w:p w14:paraId="576D1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right"/>
        <w:textAlignment w:val="auto"/>
        <w:outlineLvl w:val="0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none"/>
        </w:rPr>
      </w:pPr>
    </w:p>
    <w:p w14:paraId="38FE2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09" w:firstLineChars="0"/>
        <w:jc w:val="both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u w:val="none"/>
        </w:rPr>
        <w:t>Актуальность исследования.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​В условиях рефор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мирования системы профессионального образования Китая и роста психоэмоциональных трудностей среди молодёжи существует настоятельная необходимость в разработке эффективных, системных моделей психологического сопровождения обучающихся. Традиционные подходы зачастую носят фрагментарный характер, что ограничивает их результативность.</w:t>
      </w:r>
    </w:p>
    <w:p w14:paraId="2BC7B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09" w:firstLineChars="0"/>
        <w:jc w:val="both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u w:val="none"/>
        </w:rPr>
        <w:t>Цель исследования.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​Разработка, внедрение и эмпирическая верификация интегративной модели психолого-педагогического сопровождения «Одно ядро – пять измерений», основанной на национальной образовательной концепции «трёх всесторонних воспитаний». Модель направлена на преодоление разрозненности психологических услуг и целостное развитие психологического капитала (psychological capital – PsyCap) студентов, включающего такие компоненты, как самоэффективность, устойчивость, оптимизм и надежда.</w:t>
      </w:r>
    </w:p>
    <w:p w14:paraId="4276C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09" w:firstLineChars="0"/>
        <w:jc w:val="both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u w:val="none"/>
        </w:rPr>
        <w:t>Источники данных и методы исследования.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​Проведено квазиэкспериментальное исследование на базе психологической службы профессионального колледжа (N=1248 студентов). В качестве основных методов использовались: психометрическое тестирование (опросники PCQ-24 для оценки психологического капитала и CD-RISC-10 для оценки жизнестойкости) по схеме «до – после» с годичным интервенционным циклом; глубинное интервью (n=32); контент-анализ рефлексивных отчётов. Для обработки количественных данных применялся t-критерий для зависимых выборок с расчётом размера эффекта (d Коэна).</w:t>
      </w:r>
    </w:p>
    <w:p w14:paraId="2A1A8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09" w:firstLineChars="0"/>
        <w:jc w:val="both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u w:val="none"/>
        </w:rPr>
        <w:t>Основные результаты исследования.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​Статистический анализ выявил достоверный позитивный сдвиг по всем компонентам психологического капитала: самоэффективность (d=1.03, большой эффект), жизнестойкость (d=0.68, средний эффект), надежда (d=0.96, большой эффект), оптимизм (d=1.06, большой эффект). Интегральный показатель психологического капитала продемонстрировал значительный рост (d=1.16, большой эффект). За период реализации программы зафиксировано снижение частоты кризисных ситуаций на 32%, а эффективность вмешательств в случаях высокого риска составила 100%. Качественный анализ данных подтвердил терапевтическую и развивающую роль таких инновационных практик, как работа в «Саду сердца», в снижении уровня стресса и формировании позитивных личностных ресурсов.</w:t>
      </w:r>
    </w:p>
    <w:p w14:paraId="25102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09" w:firstLineChars="0"/>
        <w:jc w:val="both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u w:val="none"/>
        </w:rPr>
        <w:t>Практическая значимость.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​Предложенная модель представляет собой ресурсоэффективный и воспроизводимый алгоритм интеграции психологического сопровождения в образовательный процесс профессиональных колледжей. Её модульный принцип (сезонные активности, междисциплинарная интеграция, многоуровневая профилактика) обеспечивает гибкость и адаптируемость. Теоретическая значимость работы заключается в операционализации конструкта психологического капитала (PsyCap) в специфическом социокультурном и образовательном контексте, что вносит вклад в кросс-культурные исследования в области позитивной психологии. Полученные результаты, демонстрирующие эффективность синтеза структурных образовательных принципов и проективных психотерапевтических методов, могут рассматриваться в контексте развития идей деятельностного подхода в психологии.</w:t>
      </w:r>
    </w:p>
    <w:p w14:paraId="51573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u w:val="none"/>
        </w:rPr>
        <w:t>Ключевые слова: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«три всесторонних воспитания», психологическое воспитание, профессиональные колледжи, вторичная психологическая консультационная станция, интегративная модель, экспрессивная арт-терапия, садовая терапия, психологический капитал.</w:t>
      </w:r>
    </w:p>
    <w:p w14:paraId="22850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u w:val="none"/>
        </w:rPr>
        <w:t>Список литературы</w:t>
      </w:r>
    </w:p>
    <w:p w14:paraId="64FD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Абилайти А., Цзин В. Проблемы и контрмеры психологического здоровья студентов в новую эпоху // Advances in Education. 2024. Т. 14, № 11. С. 1233–1237.</w:t>
      </w:r>
    </w:p>
    <w:p w14:paraId="4FF02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Ван Г., Чжан Д., Лю С. Влияние профессионального стресса, психологического капитала и профессиональной идентичности преподавателей детских садов на их профессиональное благополучие // Psychological Development and Education. 2014. Т. 30, № 4. С. 442–448.</w:t>
      </w:r>
    </w:p>
    <w:p w14:paraId="15F0E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Ли Ц. Исследование инновационного пути психологического образования в вузах с точки зрения позитивной психологии // Advances in Psychology. 2024. Т. 14, № 7. С. 326–333.</w:t>
      </w:r>
    </w:p>
    <w:p w14:paraId="2CF31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Ло С. Текущая ситуация и контрмеры психологического образования студентов // Educational Research. 2018. Т. 456, № 1. С. 112–118.</w:t>
      </w:r>
    </w:p>
    <w:p w14:paraId="3A13A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У С., Цю Л. Исследование интеграции трудового воспитания и психологического образования // Journal of Hebian Normal University (Educational Science Edition). 2013. Т. 15, № 4. С. 102–105.</w:t>
      </w:r>
    </w:p>
    <w:p w14:paraId="6F3F4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Фэн Г. Теоретическая импликация и практический путь «Трехвсеобъемлющего воспитания» // Ideological and Theoretical Education. 2020. № 3. С. 44–48.</w:t>
      </w:r>
    </w:p>
    <w:p w14:paraId="18FAF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Чэнь С., Ван Б., Чжан Б. Вдали от «безумной толпы»: позитивные эффекты природы, теории и применение // Advances in Psychological Science. 2016. Т. 24, № 2. С. 270–281.</w:t>
      </w:r>
    </w:p>
    <w:p w14:paraId="268C3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Инь Я., Ху Ц. Механизм сотрудничества школа-семья-сообщество в психологическом образовании студентов // Journal of Nanjing Xiaozhuang University. 2024. Т. 40, № 1. С. 56–61.</w:t>
      </w:r>
    </w:p>
    <w:p w14:paraId="539E9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Юй С., Хэ Я. Состояние психического здоровья и влияющие факторы у студентов высших профессиональных колледжей // Chinese Journal of School Health. 2023. Т. 44, № 5. С. 721–724.</w:t>
      </w:r>
    </w:p>
    <w:p w14:paraId="75644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Чжан Г. Воспитание позитивных психологических качеств: важная ценностная ориентация психологического образования // Journal of Jiangsu Institute of Education (Social Sciences Edition). 2006. Т. 22, № 2. С. 36–38.</w:t>
      </w:r>
    </w:p>
    <w:p w14:paraId="59F4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Чжан С. Исследование пути психологического образования в местных вузах с точки зрения «Всестороннего воспитания» // Advances in Social Sciences. 2022. Т. 11, № 1. С. 74–78.</w:t>
      </w:r>
    </w:p>
    <w:p w14:paraId="24970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Чжао В. Путь интеграции экспрессивной арт-терапии в курсы психологического здоровья в колледжах // Art Education. 2025. № 1. С. 112–115.</w:t>
      </w:r>
    </w:p>
    <w:p w14:paraId="369E4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Gussak D. The Effectiveness of Art Therapy in Reducing Depression in Prison Populations // International Journal of Offender Therapy and Comparative Criminology. 2007. Vol. 51, No. 4. P. 444–460.</w:t>
      </w:r>
    </w:p>
    <w:p w14:paraId="523FD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Liddle I., Fisher J., Chan S.W. Horticultural therapy for people with dementia: A systematic review // International Journal of Older People Nursing. 2020. Vol. 15, No. 3. e12301.</w:t>
      </w:r>
    </w:p>
    <w:p w14:paraId="446A2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Locke E.A. Self-efficacy: The exercise of control. N.Y.: W.H. Freeman, 1997. 604 p.</w:t>
      </w:r>
    </w:p>
    <w:p w14:paraId="5574D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Ma C. Mediating role of psychological capital in relationships between school-enterprise cooperation and employment of students higher vocational education institutions // Journal of Sport Psychology. 2020. Vol. 29, No. 4. P. 135–148.</w:t>
      </w:r>
    </w:p>
    <w:p w14:paraId="744EC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Rones M., Hoagwood K. School-based mental health services: A research review // Clinical Child and Family Psychology Review. 2000. Vol. 3. P. 223–241.</w:t>
      </w:r>
    </w:p>
    <w:p w14:paraId="5AF6F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Seligman M.E.P., Csikszentmihalyi M. Positive psychology: An introduction // American Psychologist. 2000. Vol. 55, No. 1. P. 5–14.</w:t>
      </w:r>
    </w:p>
    <w:p w14:paraId="2D5F9A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Министерство образования и семнадцать других ведомств КНР. Комплексный план действий по усилению и улучшению работы по психологическому здоровью студентов в новую эпоху (2023-2025). 2023. URL: http://www.moe.gov.cn/srcsite/A17/moe_943/moe_946/202305/t20230511_1059219.html(дата обращения: 09.04.2026).</w:t>
      </w:r>
    </w:p>
    <w:p w14:paraId="7ED70F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textAlignment w:val="auto"/>
        <w:outlineLvl w:val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>Министерство образования КНР. Руководство по психологическому здоровью студентов. 2018. URL: http://www.moe.gov.cn/srcsite/A12/moe_1407/s3020/201807/t20180713_342992.html(дата обращения: 09.04.2026).</w:t>
      </w:r>
    </w:p>
    <w:p w14:paraId="15EE2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0"/>
        <w:rPr>
          <w:rFonts w:hint="default" w:ascii="Times New Roman" w:hAnsi="Times New Roman" w:cs="Times New Roman"/>
          <w:i/>
          <w:iCs/>
          <w:sz w:val="24"/>
          <w:szCs w:val="24"/>
          <w:u w:val="none"/>
        </w:rPr>
      </w:pPr>
    </w:p>
    <w:sectPr>
      <w:footerReference r:id="rId5" w:type="default"/>
      <w:pgSz w:w="11906" w:h="16838"/>
      <w:pgMar w:top="1134" w:right="1134" w:bottom="1134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7150"/>
      <w:docPartObj>
        <w:docPartGallery w:val="autotext"/>
      </w:docPartObj>
    </w:sdtPr>
    <w:sdtContent>
      <w:p w14:paraId="60C6A7D0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0CD06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02"/>
    <w:rsid w:val="000021BB"/>
    <w:rsid w:val="0000368D"/>
    <w:rsid w:val="00032AF4"/>
    <w:rsid w:val="00032F78"/>
    <w:rsid w:val="0003635C"/>
    <w:rsid w:val="0004536A"/>
    <w:rsid w:val="000508BA"/>
    <w:rsid w:val="00063430"/>
    <w:rsid w:val="0006619C"/>
    <w:rsid w:val="00084E56"/>
    <w:rsid w:val="000B2E69"/>
    <w:rsid w:val="000C1CAF"/>
    <w:rsid w:val="000D29F1"/>
    <w:rsid w:val="000E2528"/>
    <w:rsid w:val="000F076E"/>
    <w:rsid w:val="001167AB"/>
    <w:rsid w:val="00127B7A"/>
    <w:rsid w:val="00134D59"/>
    <w:rsid w:val="00136780"/>
    <w:rsid w:val="00140A9F"/>
    <w:rsid w:val="00140FD2"/>
    <w:rsid w:val="001611FA"/>
    <w:rsid w:val="00165A15"/>
    <w:rsid w:val="001871F8"/>
    <w:rsid w:val="00187F2B"/>
    <w:rsid w:val="00194E70"/>
    <w:rsid w:val="001A370C"/>
    <w:rsid w:val="001A7F86"/>
    <w:rsid w:val="001C647A"/>
    <w:rsid w:val="001D0EA3"/>
    <w:rsid w:val="001D5A25"/>
    <w:rsid w:val="001D68B3"/>
    <w:rsid w:val="001F1CA1"/>
    <w:rsid w:val="00202CD9"/>
    <w:rsid w:val="002148A2"/>
    <w:rsid w:val="002209CA"/>
    <w:rsid w:val="002309E9"/>
    <w:rsid w:val="00251B55"/>
    <w:rsid w:val="002548D3"/>
    <w:rsid w:val="00271EDE"/>
    <w:rsid w:val="00274FB6"/>
    <w:rsid w:val="00292CFE"/>
    <w:rsid w:val="002A15A0"/>
    <w:rsid w:val="002D21FE"/>
    <w:rsid w:val="002E0269"/>
    <w:rsid w:val="002E75B4"/>
    <w:rsid w:val="002F1253"/>
    <w:rsid w:val="00322909"/>
    <w:rsid w:val="00323A31"/>
    <w:rsid w:val="00342B02"/>
    <w:rsid w:val="00381CAB"/>
    <w:rsid w:val="003907BC"/>
    <w:rsid w:val="003A7A23"/>
    <w:rsid w:val="003B0FED"/>
    <w:rsid w:val="003B634C"/>
    <w:rsid w:val="003B706F"/>
    <w:rsid w:val="003C00C1"/>
    <w:rsid w:val="003C07DE"/>
    <w:rsid w:val="003D2EAC"/>
    <w:rsid w:val="003D3BA1"/>
    <w:rsid w:val="00403092"/>
    <w:rsid w:val="004209DD"/>
    <w:rsid w:val="0043648D"/>
    <w:rsid w:val="004452C6"/>
    <w:rsid w:val="0046595C"/>
    <w:rsid w:val="00494029"/>
    <w:rsid w:val="004D056A"/>
    <w:rsid w:val="004D3B30"/>
    <w:rsid w:val="004E09E4"/>
    <w:rsid w:val="004E3A45"/>
    <w:rsid w:val="00501040"/>
    <w:rsid w:val="00522E2B"/>
    <w:rsid w:val="00533AE4"/>
    <w:rsid w:val="00542EC6"/>
    <w:rsid w:val="00554BC8"/>
    <w:rsid w:val="005555F2"/>
    <w:rsid w:val="0056672E"/>
    <w:rsid w:val="00572D11"/>
    <w:rsid w:val="00596EE4"/>
    <w:rsid w:val="005B12B1"/>
    <w:rsid w:val="005D475F"/>
    <w:rsid w:val="005D59D0"/>
    <w:rsid w:val="005F2145"/>
    <w:rsid w:val="005F7FD7"/>
    <w:rsid w:val="006070DF"/>
    <w:rsid w:val="0061209B"/>
    <w:rsid w:val="006432A6"/>
    <w:rsid w:val="00667D97"/>
    <w:rsid w:val="0068590C"/>
    <w:rsid w:val="006A1548"/>
    <w:rsid w:val="006A1A65"/>
    <w:rsid w:val="006A65BD"/>
    <w:rsid w:val="006C2B1E"/>
    <w:rsid w:val="006C2D94"/>
    <w:rsid w:val="006C506A"/>
    <w:rsid w:val="006D58C2"/>
    <w:rsid w:val="006E0EDE"/>
    <w:rsid w:val="006E1F0E"/>
    <w:rsid w:val="006E4810"/>
    <w:rsid w:val="00706D10"/>
    <w:rsid w:val="0074796F"/>
    <w:rsid w:val="007528D6"/>
    <w:rsid w:val="007660D9"/>
    <w:rsid w:val="0078095F"/>
    <w:rsid w:val="0078210A"/>
    <w:rsid w:val="007851BB"/>
    <w:rsid w:val="00793135"/>
    <w:rsid w:val="007A288C"/>
    <w:rsid w:val="007C2B0E"/>
    <w:rsid w:val="007C328F"/>
    <w:rsid w:val="007C3D9B"/>
    <w:rsid w:val="007D0A34"/>
    <w:rsid w:val="007D4B4B"/>
    <w:rsid w:val="007E0D60"/>
    <w:rsid w:val="007E72D2"/>
    <w:rsid w:val="00802EBE"/>
    <w:rsid w:val="00811FFA"/>
    <w:rsid w:val="00825173"/>
    <w:rsid w:val="00851F61"/>
    <w:rsid w:val="00865382"/>
    <w:rsid w:val="0086683A"/>
    <w:rsid w:val="00877DC3"/>
    <w:rsid w:val="008A0838"/>
    <w:rsid w:val="008C326D"/>
    <w:rsid w:val="008C4F0C"/>
    <w:rsid w:val="008C6857"/>
    <w:rsid w:val="008E6639"/>
    <w:rsid w:val="008E74C2"/>
    <w:rsid w:val="008F1DF3"/>
    <w:rsid w:val="008F664F"/>
    <w:rsid w:val="009013EA"/>
    <w:rsid w:val="009149EE"/>
    <w:rsid w:val="00934D8C"/>
    <w:rsid w:val="00984BCA"/>
    <w:rsid w:val="0099011B"/>
    <w:rsid w:val="009B1207"/>
    <w:rsid w:val="009C1DF3"/>
    <w:rsid w:val="009C5740"/>
    <w:rsid w:val="009D3583"/>
    <w:rsid w:val="009E40E8"/>
    <w:rsid w:val="009F12E1"/>
    <w:rsid w:val="00A075D0"/>
    <w:rsid w:val="00A11035"/>
    <w:rsid w:val="00A11722"/>
    <w:rsid w:val="00A51417"/>
    <w:rsid w:val="00A54174"/>
    <w:rsid w:val="00A55403"/>
    <w:rsid w:val="00A56C02"/>
    <w:rsid w:val="00A61C43"/>
    <w:rsid w:val="00A668F8"/>
    <w:rsid w:val="00A703E5"/>
    <w:rsid w:val="00A76F3C"/>
    <w:rsid w:val="00A77C26"/>
    <w:rsid w:val="00A84671"/>
    <w:rsid w:val="00A952E6"/>
    <w:rsid w:val="00AA112D"/>
    <w:rsid w:val="00AA3491"/>
    <w:rsid w:val="00AB08B5"/>
    <w:rsid w:val="00AB4940"/>
    <w:rsid w:val="00AC520A"/>
    <w:rsid w:val="00AD4FC1"/>
    <w:rsid w:val="00AD6A68"/>
    <w:rsid w:val="00AE3A40"/>
    <w:rsid w:val="00AE4CD4"/>
    <w:rsid w:val="00B00985"/>
    <w:rsid w:val="00B06549"/>
    <w:rsid w:val="00B15654"/>
    <w:rsid w:val="00B213CC"/>
    <w:rsid w:val="00B23D6B"/>
    <w:rsid w:val="00B31452"/>
    <w:rsid w:val="00B36EC4"/>
    <w:rsid w:val="00B67AE3"/>
    <w:rsid w:val="00B8151D"/>
    <w:rsid w:val="00B907C2"/>
    <w:rsid w:val="00B94778"/>
    <w:rsid w:val="00BA590C"/>
    <w:rsid w:val="00BB7086"/>
    <w:rsid w:val="00BB70BD"/>
    <w:rsid w:val="00BC7AB6"/>
    <w:rsid w:val="00BD609E"/>
    <w:rsid w:val="00BE0D9F"/>
    <w:rsid w:val="00BF346E"/>
    <w:rsid w:val="00C00CA4"/>
    <w:rsid w:val="00C15F3C"/>
    <w:rsid w:val="00C32424"/>
    <w:rsid w:val="00C340FE"/>
    <w:rsid w:val="00C50145"/>
    <w:rsid w:val="00C50FC8"/>
    <w:rsid w:val="00C537DA"/>
    <w:rsid w:val="00C631D8"/>
    <w:rsid w:val="00C67B3A"/>
    <w:rsid w:val="00C7301A"/>
    <w:rsid w:val="00C7424E"/>
    <w:rsid w:val="00C940BE"/>
    <w:rsid w:val="00CB3B82"/>
    <w:rsid w:val="00CC7848"/>
    <w:rsid w:val="00CF332C"/>
    <w:rsid w:val="00D20B2F"/>
    <w:rsid w:val="00D31BD7"/>
    <w:rsid w:val="00D45789"/>
    <w:rsid w:val="00D825C2"/>
    <w:rsid w:val="00D95EEB"/>
    <w:rsid w:val="00DA4722"/>
    <w:rsid w:val="00DB2895"/>
    <w:rsid w:val="00DB41CD"/>
    <w:rsid w:val="00DC000F"/>
    <w:rsid w:val="00DE571F"/>
    <w:rsid w:val="00DF4276"/>
    <w:rsid w:val="00E16699"/>
    <w:rsid w:val="00E16811"/>
    <w:rsid w:val="00E25A75"/>
    <w:rsid w:val="00E35E80"/>
    <w:rsid w:val="00E40230"/>
    <w:rsid w:val="00E47A83"/>
    <w:rsid w:val="00E53B74"/>
    <w:rsid w:val="00E71859"/>
    <w:rsid w:val="00E76B26"/>
    <w:rsid w:val="00E7714C"/>
    <w:rsid w:val="00E879E6"/>
    <w:rsid w:val="00E94582"/>
    <w:rsid w:val="00EA7FF4"/>
    <w:rsid w:val="00EB0A75"/>
    <w:rsid w:val="00EB34D0"/>
    <w:rsid w:val="00ED1E7E"/>
    <w:rsid w:val="00EE6667"/>
    <w:rsid w:val="00EF0425"/>
    <w:rsid w:val="00EF27CB"/>
    <w:rsid w:val="00EF2D69"/>
    <w:rsid w:val="00EF6A53"/>
    <w:rsid w:val="00FA5318"/>
    <w:rsid w:val="00FC0467"/>
    <w:rsid w:val="00FC5655"/>
    <w:rsid w:val="00FD6390"/>
    <w:rsid w:val="00FD64F6"/>
    <w:rsid w:val="00FE16E9"/>
    <w:rsid w:val="00FE50D0"/>
    <w:rsid w:val="18F062F7"/>
    <w:rsid w:val="19BC4072"/>
    <w:rsid w:val="1FB262C1"/>
    <w:rsid w:val="22F73A5F"/>
    <w:rsid w:val="2ADA1568"/>
    <w:rsid w:val="2B220C1D"/>
    <w:rsid w:val="311E2449"/>
    <w:rsid w:val="35C209BF"/>
    <w:rsid w:val="43461A6B"/>
    <w:rsid w:val="6A3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 w:after="0" w:line="240" w:lineRule="auto"/>
      <w:jc w:val="center"/>
      <w:outlineLvl w:val="1"/>
    </w:pPr>
    <w:rPr>
      <w:rFonts w:ascii="Times New Roman" w:hAnsi="Times New Roman" w:eastAsiaTheme="majorEastAsia" w:cstheme="majorBidi"/>
      <w:b/>
      <w:bCs/>
      <w:sz w:val="28"/>
      <w:szCs w:val="26"/>
      <w:lang w:eastAsia="ru-RU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4"/>
    <w:unhideWhenUsed/>
    <w:qFormat/>
    <w:uiPriority w:val="99"/>
    <w:pPr>
      <w:spacing w:after="0" w:line="360" w:lineRule="auto"/>
      <w:ind w:firstLine="709"/>
      <w:jc w:val="both"/>
    </w:pPr>
    <w:rPr>
      <w:rFonts w:ascii="Times New Roman" w:hAnsi="Times New Roman" w:eastAsia="Times New Roman" w:cs="Times New Roman"/>
      <w:sz w:val="28"/>
      <w:lang w:eastAsia="ru-RU"/>
    </w:rPr>
  </w:style>
  <w:style w:type="paragraph" w:styleId="5">
    <w:name w:val="Balloon Text"/>
    <w:basedOn w:val="1"/>
    <w:link w:val="27"/>
    <w:semiHidden/>
    <w:unhideWhenUsed/>
    <w:qFormat/>
    <w:uiPriority w:val="99"/>
    <w:pPr>
      <w:spacing w:after="0" w:line="240" w:lineRule="auto"/>
      <w:ind w:firstLine="709"/>
      <w:jc w:val="both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header"/>
    <w:basedOn w:val="1"/>
    <w:link w:val="1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HTML Preformatted"/>
    <w:basedOn w:val="1"/>
    <w:link w:val="20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">
    <w:name w:val="Normal (Web)"/>
    <w:basedOn w:val="1"/>
    <w:link w:val="2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1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Основной текст с отступом 31"/>
    <w:basedOn w:val="1"/>
    <w:qFormat/>
    <w:uiPriority w:val="0"/>
    <w:pPr>
      <w:suppressAutoHyphens/>
      <w:spacing w:after="120"/>
      <w:ind w:left="283"/>
    </w:pPr>
    <w:rPr>
      <w:rFonts w:ascii="Calibri" w:hAnsi="Calibri" w:eastAsia="Calibri" w:cs="Calibri"/>
      <w:sz w:val="16"/>
      <w:szCs w:val="16"/>
      <w:lang w:eastAsia="zh-CN"/>
    </w:rPr>
  </w:style>
  <w:style w:type="paragraph" w:styleId="16">
    <w:name w:val="List Paragraph"/>
    <w:basedOn w:val="1"/>
    <w:qFormat/>
    <w:uiPriority w:val="34"/>
    <w:pPr>
      <w:ind w:left="720"/>
      <w:contextualSpacing/>
    </w:pPr>
    <w:rPr>
      <w:rFonts w:eastAsiaTheme="minorEastAsia"/>
      <w:lang w:eastAsia="ru-RU"/>
    </w:rPr>
  </w:style>
  <w:style w:type="character" w:customStyle="1" w:styleId="17">
    <w:name w:val="Основной текст + Интервал 0 pt"/>
    <w:qFormat/>
    <w:uiPriority w:val="99"/>
    <w:rPr>
      <w:rFonts w:ascii="Times New Roman" w:hAnsi="Times New Roman" w:cs="Times New Roman"/>
      <w:spacing w:val="10"/>
      <w:sz w:val="29"/>
      <w:szCs w:val="29"/>
    </w:rPr>
  </w:style>
  <w:style w:type="character" w:customStyle="1" w:styleId="18">
    <w:name w:val="Верхний колонтитул Знак"/>
    <w:basedOn w:val="12"/>
    <w:link w:val="7"/>
    <w:semiHidden/>
    <w:qFormat/>
    <w:uiPriority w:val="99"/>
  </w:style>
  <w:style w:type="character" w:customStyle="1" w:styleId="19">
    <w:name w:val="Нижний колонтитул Знак"/>
    <w:basedOn w:val="12"/>
    <w:link w:val="6"/>
    <w:qFormat/>
    <w:uiPriority w:val="99"/>
  </w:style>
  <w:style w:type="character" w:customStyle="1" w:styleId="20">
    <w:name w:val="Стандартный HTML Знак"/>
    <w:basedOn w:val="12"/>
    <w:link w:val="8"/>
    <w:semiHidden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21">
    <w:name w:val="Обычный (Интернет) Знак"/>
    <w:link w:val="9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2">
    <w:name w:val="Текст абзаца"/>
    <w:basedOn w:val="1"/>
    <w:qFormat/>
    <w:uiPriority w:val="99"/>
    <w:pPr>
      <w:autoSpaceDE w:val="0"/>
      <w:autoSpaceDN w:val="0"/>
      <w:adjustRightInd w:val="0"/>
      <w:spacing w:after="0" w:line="264" w:lineRule="atLeast"/>
      <w:ind w:firstLine="397"/>
      <w:jc w:val="both"/>
      <w:textAlignment w:val="center"/>
    </w:pPr>
    <w:rPr>
      <w:rFonts w:ascii="Times New Roman" w:hAnsi="Times New Roman" w:eastAsia="宋体" w:cs="Times New Roman"/>
      <w:color w:val="000000"/>
      <w:spacing w:val="-2"/>
      <w:sz w:val="24"/>
      <w:szCs w:val="24"/>
      <w:lang w:eastAsia="ru-RU"/>
    </w:rPr>
  </w:style>
  <w:style w:type="character" w:customStyle="1" w:styleId="23">
    <w:name w:val="Заголовок 2 Знак"/>
    <w:basedOn w:val="12"/>
    <w:link w:val="3"/>
    <w:qFormat/>
    <w:uiPriority w:val="9"/>
    <w:rPr>
      <w:rFonts w:ascii="Times New Roman" w:hAnsi="Times New Roman" w:eastAsiaTheme="majorEastAsia" w:cstheme="majorBidi"/>
      <w:b/>
      <w:bCs/>
      <w:sz w:val="28"/>
      <w:szCs w:val="26"/>
      <w:lang w:eastAsia="ru-RU"/>
    </w:rPr>
  </w:style>
  <w:style w:type="character" w:customStyle="1" w:styleId="24">
    <w:name w:val="Основной текст Знак"/>
    <w:basedOn w:val="12"/>
    <w:link w:val="4"/>
    <w:qFormat/>
    <w:uiPriority w:val="99"/>
    <w:rPr>
      <w:rFonts w:ascii="Times New Roman" w:hAnsi="Times New Roman" w:eastAsia="Times New Roman" w:cs="Times New Roman"/>
      <w:sz w:val="28"/>
      <w:lang w:eastAsia="ru-RU"/>
    </w:rPr>
  </w:style>
  <w:style w:type="character" w:customStyle="1" w:styleId="25">
    <w:name w:val="Заголовок 1 Знак"/>
    <w:basedOn w:val="12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6">
    <w:name w:val="Неразрешенное упоминание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Текст выноски Знак"/>
    <w:basedOn w:val="1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28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29">
    <w:name w:val="Введение"/>
    <w:basedOn w:val="1"/>
    <w:qFormat/>
    <w:uiPriority w:val="0"/>
    <w:pPr>
      <w:spacing w:before="360" w:after="160" w:line="264" w:lineRule="auto"/>
      <w:jc w:val="center"/>
    </w:pPr>
    <w:rPr>
      <w:rFonts w:eastAsia="Times New Roman" w:cs="Times New Roman"/>
      <w:caps/>
      <w:color w:val="C0504D" w:themeColor="accent2"/>
      <w:sz w:val="44"/>
      <w:szCs w:val="20"/>
      <w:lang w:eastAsia="ru-RU"/>
      <w14:textFill>
        <w14:solidFill>
          <w14:schemeClr w14:val="accent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1597</Characters>
  <Lines>26</Lines>
  <Paragraphs>7</Paragraphs>
  <TotalTime>29</TotalTime>
  <ScaleCrop>false</ScaleCrop>
  <LinksUpToDate>false</LinksUpToDate>
  <CharactersWithSpaces>1795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2025-04-27T10:43:00Z</dcterms:created>
  <dc:creator>ЯкунинВИ</dc:creator>
  <cp:lastModifiedBy>Liz</cp:lastModifiedBy>
  <cp:lastPrinted>2023-03-14T07:19:00Z</cp:lastPrinted>
  <dcterms:modified xsi:type="dcterms:W3CDTF">2026-04-09T14:20:03Z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46F67BF7C14E4D0FAB9334F21C4C74AC_13</vt:lpwstr>
  </property>
  <property fmtid="{D5CDD505-2E9C-101B-9397-08002B2CF9AE}" pid="4" name="KSOTemplateDocerSaveRecord">
    <vt:lpwstr>eyJoZGlkIjoiMWE0M2Y2NjJmZjUxZjkyMTg3MGYwZmNiNDI3YzM5YTYiLCJ1c2VySWQiOiIyNzY1MjIyODgifQ==</vt:lpwstr>
  </property>
</Properties>
</file>