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2502" w14:textId="73017ADB" w:rsidR="007E7E55" w:rsidRPr="00D537C7" w:rsidRDefault="007E7E55" w:rsidP="00D537C7">
      <w:pPr>
        <w:pStyle w:val="ac"/>
        <w:ind w:left="360"/>
        <w:jc w:val="center"/>
        <w:rPr>
          <w:sz w:val="26"/>
          <w:szCs w:val="26"/>
          <w:lang w:val="ru-RU"/>
        </w:rPr>
      </w:pPr>
      <w:r w:rsidRPr="00D537C7">
        <w:rPr>
          <w:sz w:val="26"/>
          <w:szCs w:val="26"/>
          <w:lang w:val="ru-RU"/>
        </w:rPr>
        <w:t>Майкопский государственный гуманитарно-технический колледж федерального государственного бюджетного образовательного учреждения высшего образования «Адыгейский государственный университет»</w:t>
      </w:r>
    </w:p>
    <w:p w14:paraId="2E63C4D3" w14:textId="77777777" w:rsidR="007E7E55" w:rsidRDefault="007E7E55" w:rsidP="007E7E55">
      <w:pPr>
        <w:spacing w:line="252" w:lineRule="auto"/>
        <w:ind w:left="8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4482994F" w14:textId="77777777" w:rsidR="007E7E55" w:rsidRDefault="007E7E55" w:rsidP="007E7E55">
      <w:pPr>
        <w:spacing w:line="252" w:lineRule="auto"/>
        <w:ind w:left="7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6140508D" w14:textId="77777777" w:rsidR="007E7E55" w:rsidRDefault="007E7E55" w:rsidP="007E7E55">
      <w:pPr>
        <w:spacing w:line="252" w:lineRule="auto"/>
        <w:ind w:left="7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7B5F1DCA" w14:textId="77777777" w:rsidR="007E7E55" w:rsidRDefault="007E7E55" w:rsidP="007E7E55">
      <w:pPr>
        <w:spacing w:after="65" w:line="252" w:lineRule="auto"/>
        <w:ind w:left="7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79721902" w14:textId="0A232445" w:rsidR="007E7E55" w:rsidRDefault="007E7E55" w:rsidP="007E7E55">
      <w:pPr>
        <w:spacing w:line="252" w:lineRule="auto"/>
        <w:jc w:val="left"/>
        <w:rPr>
          <w:sz w:val="24"/>
          <w:szCs w:val="24"/>
          <w:lang w:val="ru-RU"/>
        </w:rPr>
      </w:pPr>
    </w:p>
    <w:p w14:paraId="2936496E" w14:textId="2E22C536" w:rsidR="007E7E55" w:rsidRDefault="007E7E55" w:rsidP="007E7E55">
      <w:pPr>
        <w:spacing w:line="252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06F467AC" w14:textId="6939F268" w:rsidR="00AE702F" w:rsidRDefault="00AE702F" w:rsidP="007E7E55">
      <w:pPr>
        <w:spacing w:line="252" w:lineRule="auto"/>
        <w:jc w:val="left"/>
        <w:rPr>
          <w:sz w:val="24"/>
          <w:szCs w:val="24"/>
          <w:lang w:val="ru-RU"/>
        </w:rPr>
      </w:pPr>
    </w:p>
    <w:p w14:paraId="6F157BD3" w14:textId="263C2F5C" w:rsidR="00AE702F" w:rsidRDefault="00AE702F" w:rsidP="007E7E55">
      <w:pPr>
        <w:spacing w:line="252" w:lineRule="auto"/>
        <w:jc w:val="left"/>
        <w:rPr>
          <w:sz w:val="24"/>
          <w:szCs w:val="24"/>
          <w:lang w:val="ru-RU"/>
        </w:rPr>
      </w:pPr>
    </w:p>
    <w:p w14:paraId="6DF1B0DD" w14:textId="6C1B0352" w:rsidR="00AE702F" w:rsidRDefault="00AE702F" w:rsidP="007E7E55">
      <w:pPr>
        <w:spacing w:line="252" w:lineRule="auto"/>
        <w:jc w:val="left"/>
        <w:rPr>
          <w:sz w:val="24"/>
          <w:szCs w:val="24"/>
          <w:lang w:val="ru-RU"/>
        </w:rPr>
      </w:pPr>
    </w:p>
    <w:p w14:paraId="635B5680" w14:textId="77777777" w:rsidR="00AE702F" w:rsidRDefault="00AE702F" w:rsidP="007E7E55">
      <w:pPr>
        <w:spacing w:line="252" w:lineRule="auto"/>
        <w:jc w:val="left"/>
        <w:rPr>
          <w:sz w:val="24"/>
          <w:szCs w:val="24"/>
          <w:lang w:val="ru-RU"/>
        </w:rPr>
      </w:pPr>
    </w:p>
    <w:p w14:paraId="22ABC36D" w14:textId="77777777" w:rsidR="007E7E55" w:rsidRDefault="007E7E55" w:rsidP="007E7E55">
      <w:pPr>
        <w:spacing w:after="12" w:line="252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3274E47F" w14:textId="77777777" w:rsidR="007E7E55" w:rsidRDefault="007E7E55" w:rsidP="007E7E55">
      <w:pPr>
        <w:spacing w:after="239" w:line="252" w:lineRule="auto"/>
        <w:ind w:left="8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496EA2F2" w14:textId="1538AB12" w:rsidR="007E7E55" w:rsidRPr="00AE702F" w:rsidRDefault="003369F5" w:rsidP="007E7E55">
      <w:pPr>
        <w:spacing w:line="264" w:lineRule="auto"/>
        <w:ind w:left="31"/>
        <w:jc w:val="center"/>
        <w:rPr>
          <w:sz w:val="48"/>
          <w:szCs w:val="48"/>
          <w:lang w:val="ru-RU"/>
        </w:rPr>
      </w:pPr>
      <w:r w:rsidRPr="00AE702F">
        <w:rPr>
          <w:sz w:val="48"/>
          <w:szCs w:val="48"/>
          <w:lang w:val="ru-RU"/>
        </w:rPr>
        <w:t xml:space="preserve">ИССЛЕДОВАТЕЛЬСКАЯ </w:t>
      </w:r>
      <w:r w:rsidRPr="00AE702F">
        <w:rPr>
          <w:sz w:val="48"/>
          <w:szCs w:val="48"/>
          <w:lang w:val="ru-RU"/>
        </w:rPr>
        <w:br/>
      </w:r>
      <w:bookmarkStart w:id="0" w:name="_Hlk223220687"/>
      <w:r w:rsidRPr="00AE702F">
        <w:rPr>
          <w:sz w:val="48"/>
          <w:szCs w:val="48"/>
          <w:lang w:val="ru-RU"/>
        </w:rPr>
        <w:t>РАБОТА</w:t>
      </w:r>
      <w:bookmarkEnd w:id="0"/>
      <w:r w:rsidRPr="00AE702F">
        <w:rPr>
          <w:sz w:val="48"/>
          <w:szCs w:val="48"/>
          <w:lang w:val="ru-RU"/>
        </w:rPr>
        <w:t xml:space="preserve"> </w:t>
      </w:r>
      <w:r w:rsidR="007E7E55" w:rsidRPr="00AE702F">
        <w:rPr>
          <w:sz w:val="48"/>
          <w:szCs w:val="48"/>
          <w:lang w:val="ru-RU"/>
        </w:rPr>
        <w:t xml:space="preserve"> </w:t>
      </w:r>
    </w:p>
    <w:p w14:paraId="346DEA58" w14:textId="521C9D4D" w:rsidR="007E7E55" w:rsidRDefault="00A123C7" w:rsidP="007E7E55">
      <w:pPr>
        <w:spacing w:after="254" w:line="252" w:lineRule="auto"/>
        <w:ind w:left="111" w:right="7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10.02.05. ОИБ-</w:t>
      </w:r>
      <w:r w:rsidR="007A0013">
        <w:rPr>
          <w:sz w:val="28"/>
          <w:szCs w:val="28"/>
          <w:lang w:val="ru-RU"/>
        </w:rPr>
        <w:t>43</w:t>
      </w:r>
      <w:r w:rsidR="007E7E55">
        <w:rPr>
          <w:sz w:val="28"/>
          <w:szCs w:val="28"/>
          <w:lang w:val="ru-RU"/>
        </w:rPr>
        <w:t xml:space="preserve">. 1084-Г8. Р </w:t>
      </w:r>
    </w:p>
    <w:p w14:paraId="77C3EFEE" w14:textId="77777777" w:rsidR="007E7E55" w:rsidRDefault="007E7E55" w:rsidP="007E7E55">
      <w:pPr>
        <w:spacing w:line="252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7AF962F4" w14:textId="04E8C080" w:rsidR="007E7E55" w:rsidRPr="00AE702F" w:rsidRDefault="007E7E55" w:rsidP="003369F5">
      <w:pPr>
        <w:rPr>
          <w:sz w:val="32"/>
          <w:szCs w:val="32"/>
          <w:lang w:val="ru-RU"/>
        </w:rPr>
      </w:pPr>
      <w:proofErr w:type="spellStart"/>
      <w:proofErr w:type="gramStart"/>
      <w:r w:rsidRPr="00AE702F">
        <w:rPr>
          <w:sz w:val="32"/>
          <w:szCs w:val="32"/>
          <w:lang w:val="ru-RU"/>
        </w:rPr>
        <w:t>Тема</w:t>
      </w:r>
      <w:r w:rsidRPr="009332DE">
        <w:rPr>
          <w:sz w:val="32"/>
          <w:szCs w:val="32"/>
          <w:lang w:val="ru-RU"/>
        </w:rPr>
        <w:t>:</w:t>
      </w:r>
      <w:r w:rsidR="003369F5" w:rsidRPr="009332DE">
        <w:rPr>
          <w:rFonts w:eastAsiaTheme="minorHAnsi"/>
          <w:color w:val="000000" w:themeColor="text1"/>
          <w:sz w:val="32"/>
          <w:szCs w:val="32"/>
          <w:u w:val="single"/>
          <w:lang w:val="ru-RU"/>
        </w:rPr>
        <w:t>Конструирование</w:t>
      </w:r>
      <w:proofErr w:type="spellEnd"/>
      <w:proofErr w:type="gramEnd"/>
      <w:r w:rsidR="003369F5" w:rsidRPr="009332DE">
        <w:rPr>
          <w:rFonts w:eastAsiaTheme="minorHAnsi"/>
          <w:color w:val="000000" w:themeColor="text1"/>
          <w:sz w:val="32"/>
          <w:szCs w:val="32"/>
          <w:u w:val="single"/>
          <w:lang w:val="ru-RU"/>
        </w:rPr>
        <w:t xml:space="preserve"> общероссийской гражданской идентичности в цифровую эпоху: вызовы и ресурсы Года народного единства</w:t>
      </w:r>
    </w:p>
    <w:p w14:paraId="4C561A35" w14:textId="77777777" w:rsidR="007E7E55" w:rsidRDefault="007E7E55" w:rsidP="007E7E55">
      <w:pPr>
        <w:widowControl/>
        <w:suppressAutoHyphens w:val="0"/>
        <w:autoSpaceDE/>
        <w:autoSpaceDN w:val="0"/>
        <w:spacing w:after="160" w:line="252" w:lineRule="auto"/>
        <w:jc w:val="left"/>
        <w:rPr>
          <w:sz w:val="24"/>
          <w:szCs w:val="24"/>
          <w:lang w:val="ru-RU"/>
        </w:rPr>
      </w:pPr>
    </w:p>
    <w:p w14:paraId="7138B49C" w14:textId="6EC7A621" w:rsidR="007E7E55" w:rsidRDefault="007E7E55" w:rsidP="007E7E55">
      <w:pPr>
        <w:spacing w:after="64" w:line="252" w:lineRule="auto"/>
        <w:jc w:val="left"/>
        <w:rPr>
          <w:sz w:val="24"/>
          <w:szCs w:val="24"/>
          <w:lang w:val="ru-RU"/>
        </w:rPr>
      </w:pPr>
    </w:p>
    <w:p w14:paraId="7C3D426F" w14:textId="77777777" w:rsidR="00EA58DA" w:rsidRDefault="00EA58DA" w:rsidP="007E7E55">
      <w:pPr>
        <w:spacing w:after="64" w:line="252" w:lineRule="auto"/>
        <w:jc w:val="left"/>
        <w:rPr>
          <w:sz w:val="24"/>
          <w:szCs w:val="24"/>
          <w:lang w:val="ru-RU"/>
        </w:rPr>
      </w:pPr>
    </w:p>
    <w:p w14:paraId="2775AEB2" w14:textId="77777777" w:rsidR="007E7E55" w:rsidRDefault="007E7E55" w:rsidP="007E7E55">
      <w:pPr>
        <w:widowControl/>
        <w:suppressAutoHyphens w:val="0"/>
        <w:autoSpaceDE/>
        <w:autoSpaceDN w:val="0"/>
        <w:spacing w:after="160" w:line="252" w:lineRule="auto"/>
        <w:jc w:val="left"/>
        <w:rPr>
          <w:sz w:val="24"/>
          <w:szCs w:val="24"/>
          <w:lang w:val="ru-RU"/>
        </w:rPr>
      </w:pPr>
    </w:p>
    <w:p w14:paraId="78A8C5C8" w14:textId="77777777" w:rsidR="00EB35E9" w:rsidRDefault="00EB35E9" w:rsidP="004E2B72">
      <w:pPr>
        <w:ind w:left="6392" w:right="65"/>
        <w:jc w:val="center"/>
        <w:rPr>
          <w:color w:val="000000" w:themeColor="text1"/>
          <w:sz w:val="24"/>
          <w:szCs w:val="24"/>
          <w:lang w:val="ru-RU"/>
        </w:rPr>
      </w:pPr>
    </w:p>
    <w:p w14:paraId="68BBBD66" w14:textId="5228322C" w:rsidR="007E7E55" w:rsidRPr="00EB35E9" w:rsidRDefault="004E2B72" w:rsidP="004E2B72">
      <w:pPr>
        <w:ind w:left="6392" w:right="65"/>
        <w:jc w:val="center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          </w:t>
      </w:r>
      <w:r w:rsidR="007E7E55" w:rsidRPr="00EB35E9">
        <w:rPr>
          <w:color w:val="000000" w:themeColor="text1"/>
          <w:sz w:val="24"/>
          <w:szCs w:val="24"/>
          <w:lang w:val="ru-RU"/>
        </w:rPr>
        <w:t>Выполнил</w:t>
      </w:r>
    </w:p>
    <w:p w14:paraId="055DF0FD" w14:textId="24A11E11" w:rsidR="007E7E55" w:rsidRPr="00EB35E9" w:rsidRDefault="007E7E55" w:rsidP="004E2B72">
      <w:pPr>
        <w:ind w:left="6392" w:right="65"/>
        <w:jc w:val="right"/>
        <w:rPr>
          <w:color w:val="000000" w:themeColor="text1"/>
          <w:sz w:val="24"/>
          <w:szCs w:val="24"/>
          <w:lang w:val="ru-RU"/>
        </w:rPr>
      </w:pPr>
      <w:r w:rsidRPr="004577E0">
        <w:rPr>
          <w:b/>
          <w:bCs/>
          <w:color w:val="000000" w:themeColor="text1"/>
          <w:sz w:val="20"/>
          <w:szCs w:val="20"/>
          <w:lang w:val="ru-RU"/>
        </w:rPr>
        <w:t>_</w:t>
      </w:r>
      <w:r w:rsidR="004577E0" w:rsidRPr="004577E0">
        <w:rPr>
          <w:color w:val="000000" w:themeColor="text1"/>
          <w:sz w:val="24"/>
          <w:szCs w:val="24"/>
          <w:u w:val="single"/>
          <w:lang w:val="ru-RU"/>
        </w:rPr>
        <w:t>Горбенко Д.А.</w:t>
      </w:r>
      <w:r w:rsidRPr="004577E0">
        <w:rPr>
          <w:b/>
          <w:bCs/>
          <w:color w:val="000000" w:themeColor="text1"/>
          <w:sz w:val="20"/>
          <w:szCs w:val="20"/>
          <w:lang w:val="ru-RU"/>
        </w:rPr>
        <w:t>_</w:t>
      </w:r>
      <w:r w:rsidRPr="00EB35E9">
        <w:rPr>
          <w:color w:val="000000" w:themeColor="text1"/>
          <w:sz w:val="24"/>
          <w:szCs w:val="24"/>
          <w:lang w:val="ru-RU"/>
        </w:rPr>
        <w:t xml:space="preserve"> </w:t>
      </w:r>
    </w:p>
    <w:p w14:paraId="7FF2C1D8" w14:textId="4EDFB329" w:rsidR="00D627E3" w:rsidRPr="00EB35E9" w:rsidRDefault="004577E0" w:rsidP="004E2B72">
      <w:pPr>
        <w:spacing w:after="239" w:line="252" w:lineRule="auto"/>
        <w:ind w:left="6377"/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12"/>
          <w:szCs w:val="12"/>
          <w:lang w:val="ru-RU"/>
        </w:rPr>
        <w:t xml:space="preserve">       </w:t>
      </w:r>
      <w:r w:rsidR="00D627E3" w:rsidRPr="00EB35E9">
        <w:rPr>
          <w:color w:val="000000" w:themeColor="text1"/>
          <w:sz w:val="12"/>
          <w:szCs w:val="12"/>
          <w:lang w:val="ru-RU"/>
        </w:rPr>
        <w:t xml:space="preserve"> </w:t>
      </w:r>
      <w:r>
        <w:rPr>
          <w:color w:val="000000" w:themeColor="text1"/>
          <w:sz w:val="12"/>
          <w:szCs w:val="12"/>
          <w:lang w:val="ru-RU"/>
        </w:rPr>
        <w:t xml:space="preserve">       </w:t>
      </w:r>
      <w:r w:rsidR="00D627E3" w:rsidRPr="00EB35E9">
        <w:rPr>
          <w:color w:val="000000" w:themeColor="text1"/>
          <w:sz w:val="12"/>
          <w:szCs w:val="12"/>
          <w:lang w:val="ru-RU"/>
        </w:rPr>
        <w:t>Фамилия, инициалы</w:t>
      </w:r>
      <w:r w:rsidR="00D627E3" w:rsidRPr="00EB35E9">
        <w:rPr>
          <w:color w:val="000000" w:themeColor="text1"/>
          <w:sz w:val="24"/>
          <w:szCs w:val="24"/>
          <w:lang w:val="ru-RU"/>
        </w:rPr>
        <w:t xml:space="preserve"> </w:t>
      </w:r>
    </w:p>
    <w:p w14:paraId="1F03748E" w14:textId="34711C2C" w:rsidR="007E7E55" w:rsidRPr="00EB35E9" w:rsidRDefault="007E7E55" w:rsidP="004E2B72">
      <w:pPr>
        <w:ind w:left="6392" w:right="65"/>
        <w:jc w:val="right"/>
        <w:rPr>
          <w:color w:val="000000" w:themeColor="text1"/>
          <w:sz w:val="24"/>
          <w:szCs w:val="24"/>
          <w:lang w:val="ru-RU"/>
        </w:rPr>
      </w:pPr>
    </w:p>
    <w:p w14:paraId="629B3371" w14:textId="77777777" w:rsidR="007E7E55" w:rsidRPr="00EB35E9" w:rsidRDefault="007E7E55" w:rsidP="004E2B72">
      <w:pPr>
        <w:spacing w:line="252" w:lineRule="auto"/>
        <w:ind w:left="87"/>
        <w:jc w:val="right"/>
        <w:rPr>
          <w:color w:val="000000" w:themeColor="text1"/>
          <w:sz w:val="24"/>
          <w:szCs w:val="24"/>
          <w:lang w:val="ru-RU"/>
        </w:rPr>
      </w:pPr>
      <w:r w:rsidRPr="00EB35E9">
        <w:rPr>
          <w:color w:val="000000" w:themeColor="text1"/>
          <w:sz w:val="24"/>
          <w:szCs w:val="24"/>
          <w:lang w:val="ru-RU"/>
        </w:rPr>
        <w:t xml:space="preserve"> </w:t>
      </w:r>
    </w:p>
    <w:p w14:paraId="7711574E" w14:textId="77777777" w:rsidR="007E7E55" w:rsidRDefault="007E7E55" w:rsidP="007E7E55">
      <w:pPr>
        <w:spacing w:after="10"/>
        <w:ind w:left="112" w:right="85"/>
        <w:jc w:val="center"/>
        <w:rPr>
          <w:sz w:val="24"/>
          <w:szCs w:val="24"/>
          <w:lang w:val="ru-RU"/>
        </w:rPr>
      </w:pPr>
    </w:p>
    <w:p w14:paraId="6F4F42B2" w14:textId="77777777" w:rsidR="007E7E55" w:rsidRDefault="007E7E55" w:rsidP="007E7E55">
      <w:pPr>
        <w:spacing w:after="10"/>
        <w:ind w:left="112" w:right="85"/>
        <w:jc w:val="center"/>
        <w:rPr>
          <w:sz w:val="24"/>
          <w:szCs w:val="24"/>
          <w:lang w:val="ru-RU"/>
        </w:rPr>
      </w:pPr>
    </w:p>
    <w:p w14:paraId="4EBE8E24" w14:textId="1414041B" w:rsidR="007E7E55" w:rsidRDefault="007E7E55" w:rsidP="007E7E55">
      <w:pPr>
        <w:spacing w:after="10"/>
        <w:ind w:left="112" w:right="85"/>
        <w:jc w:val="center"/>
        <w:rPr>
          <w:sz w:val="24"/>
          <w:szCs w:val="24"/>
          <w:lang w:val="ru-RU"/>
        </w:rPr>
      </w:pPr>
    </w:p>
    <w:p w14:paraId="5432317B" w14:textId="702D911D" w:rsidR="00AE702F" w:rsidRDefault="00AE702F" w:rsidP="007E7E55">
      <w:pPr>
        <w:spacing w:after="10"/>
        <w:ind w:left="112" w:right="85"/>
        <w:jc w:val="center"/>
        <w:rPr>
          <w:sz w:val="24"/>
          <w:szCs w:val="24"/>
          <w:lang w:val="ru-RU"/>
        </w:rPr>
      </w:pPr>
    </w:p>
    <w:p w14:paraId="1F250298" w14:textId="69E13AD6" w:rsidR="004E2B72" w:rsidRDefault="004E2B72" w:rsidP="007E7E55">
      <w:pPr>
        <w:spacing w:after="10"/>
        <w:ind w:left="112" w:right="85"/>
        <w:jc w:val="center"/>
        <w:rPr>
          <w:sz w:val="24"/>
          <w:szCs w:val="24"/>
          <w:lang w:val="ru-RU"/>
        </w:rPr>
      </w:pPr>
    </w:p>
    <w:p w14:paraId="2DE603B5" w14:textId="77777777" w:rsidR="004E2B72" w:rsidRDefault="004E2B72" w:rsidP="007E7E55">
      <w:pPr>
        <w:spacing w:after="10"/>
        <w:ind w:left="112" w:right="85"/>
        <w:jc w:val="center"/>
        <w:rPr>
          <w:sz w:val="24"/>
          <w:szCs w:val="24"/>
          <w:lang w:val="ru-RU"/>
        </w:rPr>
      </w:pPr>
    </w:p>
    <w:p w14:paraId="6B2EB630" w14:textId="7A104419" w:rsidR="007E256C" w:rsidRDefault="007E256C" w:rsidP="007E7E55">
      <w:pPr>
        <w:spacing w:after="10"/>
        <w:ind w:left="112" w:right="85"/>
        <w:jc w:val="center"/>
        <w:rPr>
          <w:sz w:val="24"/>
          <w:szCs w:val="24"/>
          <w:lang w:val="ru-RU"/>
        </w:rPr>
      </w:pPr>
    </w:p>
    <w:p w14:paraId="57C14404" w14:textId="77777777" w:rsidR="00D537C7" w:rsidRDefault="00D537C7" w:rsidP="00D537C7">
      <w:pPr>
        <w:spacing w:after="10"/>
        <w:ind w:right="85"/>
        <w:rPr>
          <w:sz w:val="24"/>
          <w:szCs w:val="24"/>
          <w:lang w:val="ru-RU"/>
        </w:rPr>
      </w:pPr>
    </w:p>
    <w:p w14:paraId="314F6DAA" w14:textId="77777777" w:rsidR="00224751" w:rsidRDefault="00224751" w:rsidP="00E61FC9">
      <w:pPr>
        <w:spacing w:after="10"/>
        <w:ind w:right="85"/>
        <w:rPr>
          <w:sz w:val="24"/>
          <w:szCs w:val="24"/>
          <w:lang w:val="ru-RU"/>
        </w:rPr>
      </w:pPr>
    </w:p>
    <w:p w14:paraId="354E3AF4" w14:textId="7EB338CE" w:rsidR="00067B95" w:rsidRDefault="007E7E55" w:rsidP="00067B95">
      <w:pPr>
        <w:jc w:val="center"/>
        <w:rPr>
          <w:lang w:val="ru-RU"/>
        </w:rPr>
      </w:pPr>
      <w:r>
        <w:rPr>
          <w:sz w:val="24"/>
          <w:szCs w:val="24"/>
          <w:lang w:val="ru-RU"/>
        </w:rPr>
        <w:br/>
      </w:r>
      <w:r w:rsidR="008B2E43">
        <w:rPr>
          <w:sz w:val="24"/>
          <w:szCs w:val="24"/>
          <w:lang w:val="ru-RU"/>
        </w:rPr>
        <w:t>202</w:t>
      </w:r>
      <w:r w:rsidR="003369F5">
        <w:rPr>
          <w:sz w:val="24"/>
          <w:szCs w:val="24"/>
          <w:lang w:val="ru-RU"/>
        </w:rPr>
        <w:t>6</w:t>
      </w:r>
      <w:r w:rsidR="008B2E43">
        <w:rPr>
          <w:sz w:val="24"/>
          <w:szCs w:val="24"/>
          <w:lang w:val="ru-RU"/>
        </w:rPr>
        <w:t>г.</w:t>
      </w:r>
      <w:r>
        <w:rPr>
          <w:sz w:val="24"/>
          <w:szCs w:val="24"/>
          <w:lang w:val="ru-RU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US"/>
        </w:rPr>
        <w:id w:val="531696791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2905B8D8" w14:textId="13CF1576" w:rsidR="00DF1465" w:rsidRPr="00067B95" w:rsidRDefault="00F22C95" w:rsidP="009332DE">
          <w:pPr>
            <w:pStyle w:val="a9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067B95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73F55350" w14:textId="419A476D" w:rsidR="004E2B72" w:rsidRPr="004E2B72" w:rsidRDefault="00DF1465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r w:rsidRPr="004E2B7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4E2B72">
            <w:rPr>
              <w:rFonts w:ascii="Times New Roman" w:hAnsi="Times New Roman"/>
              <w:sz w:val="20"/>
              <w:szCs w:val="20"/>
            </w:rPr>
            <w:instrText xml:space="preserve"> TOC \o "1-3" \h \z \u </w:instrText>
          </w:r>
          <w:r w:rsidRPr="004E2B72">
            <w:rPr>
              <w:rFonts w:ascii="Times New Roman" w:hAnsi="Times New Roman"/>
              <w:sz w:val="20"/>
              <w:szCs w:val="20"/>
            </w:rPr>
            <w:fldChar w:fldCharType="separate"/>
          </w:r>
          <w:hyperlink w:anchor="_Toc223391155" w:history="1">
            <w:r w:rsidR="004E2B72" w:rsidRPr="004E2B72">
              <w:rPr>
                <w:rStyle w:val="aa"/>
                <w:rFonts w:ascii="Times New Roman" w:hAnsi="Times New Roman"/>
                <w:b/>
                <w:bCs/>
                <w:noProof/>
                <w:sz w:val="20"/>
                <w:szCs w:val="20"/>
              </w:rPr>
              <w:t>ВВЕДЕНИЕ</w:t>
            </w:r>
            <w:r w:rsidR="004E2B72" w:rsidRPr="004E2B72">
              <w:rPr>
                <w:noProof/>
                <w:webHidden/>
                <w:sz w:val="20"/>
                <w:szCs w:val="20"/>
              </w:rPr>
              <w:tab/>
            </w:r>
            <w:r w:rsidR="004E2B72"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="004E2B72" w:rsidRPr="004E2B72">
              <w:rPr>
                <w:noProof/>
                <w:webHidden/>
                <w:sz w:val="20"/>
                <w:szCs w:val="20"/>
              </w:rPr>
              <w:instrText xml:space="preserve"> PAGEREF _Toc223391155 \h </w:instrText>
            </w:r>
            <w:r w:rsidR="004E2B72" w:rsidRPr="004E2B72">
              <w:rPr>
                <w:noProof/>
                <w:webHidden/>
                <w:sz w:val="20"/>
                <w:szCs w:val="20"/>
              </w:rPr>
            </w:r>
            <w:r w:rsidR="004E2B72"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4</w:t>
            </w:r>
            <w:r w:rsidR="004E2B72"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8A2996" w14:textId="34CC2390" w:rsidR="004E2B72" w:rsidRPr="004E2B72" w:rsidRDefault="004E2B7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56" w:history="1">
            <w:r w:rsidRPr="004E2B72">
              <w:rPr>
                <w:rStyle w:val="aa"/>
                <w:rFonts w:ascii="Times New Roman" w:hAnsi="Times New Roman"/>
                <w:b/>
                <w:bCs/>
                <w:noProof/>
                <w:sz w:val="20"/>
                <w:szCs w:val="20"/>
              </w:rPr>
              <w:t>1 ТЕОРЕТИКО-МЕТОДОЛОГИЧЕСКИЕ ОСНОВЫ ИССЛЕДОВАНИЯ ОБЩЕРОССИЙСКОЙ ГРАЖДАНСКОЙ ИДЕНТИЧНОСТИ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_Toc223391156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8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06A2D58" w14:textId="59382426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57" w:history="1">
            <w:r w:rsidRPr="004E2B72">
              <w:rPr>
                <w:rStyle w:val="aa"/>
                <w:rFonts w:ascii="Times New Roman" w:hAnsi="Times New Roman"/>
                <w:b/>
                <w:bCs/>
                <w:noProof/>
                <w:sz w:val="20"/>
                <w:szCs w:val="20"/>
              </w:rPr>
              <w:t>1.1 Понятие и структура гражданской идентичности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_Toc223391157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8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5A583E" w14:textId="1153DEC4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58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1.2 Общероссийская гражданская идентичность: специфика и особенности формирования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_Toc223391158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10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F8231B" w14:textId="613F2CD8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59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1.3 Цифровая эпоха как фактор трансформации механизмов идентификации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_Toc223391159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11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67A1D1" w14:textId="06C2A025" w:rsidR="004E2B72" w:rsidRPr="004E2B72" w:rsidRDefault="004E2B7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0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2 ВЫЗОВЫ КОНСТРУИРОВАНИЯ ОБЩЕРОССИЙСКОЙ ГРАЖДАНСКОЙ ИДЕНТИЧНОСТИ В ЦИФРОВОЙ СРЕДЕ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_Toc223391160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13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B7B50E" w14:textId="06641E7E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1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2.1 Фрагментация информационного пространства и поляризация общественного сознания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_Toc223391161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13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A9A3AA" w14:textId="77D387E2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2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2.2 Молодёжь как ключевой субъект цифровой идентификации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_Toc223391162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14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F898D5" w14:textId="66EA7D11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3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2.3 Противоречия и риски цифрового конструирования идентичности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_Toc223391163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15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0C08AF" w14:textId="6AA9E18B" w:rsidR="004E2B72" w:rsidRPr="004E2B72" w:rsidRDefault="004E2B7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4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3 ГОД НАРОДНОГО ЕДИНСТВА КАК РЕСУРС УКРЕПЛЕНИЯ ОБЩЕРОССИЙСКОЙ ГРАЖДАНСКОЙ ИДЕНТИЧНОСТИ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_Toc223391164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17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B5EB3B" w14:textId="0115A37E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5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3.1 Год народного единства в системе государственной символической политики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_Toc223391165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17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0DFF1E" w14:textId="17FE4E09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6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3.2 Цифровые инструменты реализации инициативы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_Toc223391166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17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00DCB7" w14:textId="4EDF78F4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7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3.3 Потенциал и перспективы развития инициативы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_Toc223391167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18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2048E0" w14:textId="42913DB8" w:rsidR="004E2B72" w:rsidRPr="004E2B72" w:rsidRDefault="004E2B7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8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 МЕТОДОЛОГИЧЕСКИЕ ОСНОВАНИЯ И КОЛИЧЕСТВЕННЫЙ АНАЛИЗ ЭМПИРИЧЕСКОГО ИССЛЕДОВАНИЯ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_Toc223391168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19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987E88" w14:textId="78AE3ABA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69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4.1 Методологическая парадигма исследования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_Toc223391169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19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3B1A59" w14:textId="31D7C962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0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4.2 Дизайн исследования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_Toc223391170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19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6E9462" w14:textId="73D33062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1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4.3 Первичная статистическая обработка данных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_Toc223391171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20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3F5B74" w14:textId="39DFA5E5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2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4.4 Индекс гражданской идентичности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_Toc223391172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21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A4418B" w14:textId="211971D1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3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4.5 Корреляционный анализ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_Toc223391173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22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732127" w14:textId="1AAB83A6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4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4.6 Коэффициент доминирования этнической идентичности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_Toc223391174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22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CB9CB9" w14:textId="5A4E9D74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5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4.7 Аналитическая интерпретация количественных данных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_Toc223391175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23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4850F4" w14:textId="0A3858D4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6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4.8 Валидность и надежность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_Toc223391176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23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568245" w14:textId="5BBC7E66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7" w:history="1">
            <w:r w:rsidRPr="004E2B72">
              <w:rPr>
                <w:rStyle w:val="aa"/>
                <w:b/>
                <w:bCs/>
                <w:noProof/>
                <w:sz w:val="20"/>
                <w:szCs w:val="20"/>
              </w:rPr>
              <w:t>4.9 Методологический вывод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_Toc223391177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24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D084E9" w14:textId="581015F8" w:rsidR="004E2B72" w:rsidRPr="004E2B72" w:rsidRDefault="004E2B7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8" w:history="1">
            <w:r w:rsidRPr="004E2B72">
              <w:rPr>
                <w:rStyle w:val="aa"/>
                <w:rFonts w:ascii="Times New Roman" w:hAnsi="Times New Roman"/>
                <w:b/>
                <w:bCs/>
                <w:noProof/>
                <w:sz w:val="20"/>
                <w:szCs w:val="20"/>
              </w:rPr>
              <w:t>5 АНАЛИЗ РЕЗУЛЬТАТОВ ЭМПИРИЧЕСКОГО ИССЛЕДОВАНИЯ.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_Toc223391178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25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878B14" w14:textId="183CD302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79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5.1 Логика и замысел исследования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_Toc223391179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25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EF4D18" w14:textId="39DA819D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0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5.2 Гражданская самоидентификация: формальное признание или внутреннее ощущение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_Toc223391180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25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26D487F" w14:textId="5AB688F1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1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5.3 Доминирование этнической идентичности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_Toc223391181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26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82DB26" w14:textId="36A3F5D8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2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5.4 Цифровая среда как основной источник формирования представлений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_Toc223391182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27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1DFE52" w14:textId="6B2B0322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3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5.5 Восприятие Года народного единства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_Toc223391183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27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B28581" w14:textId="3F8C9703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4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5.6 Главные противоречия, выявленные в ходе исследования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_Toc223391184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28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B86721" w14:textId="3FFD0039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5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5.7 Мой итоговый аналитический вывод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_Toc223391185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28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559187B" w14:textId="24672BEA" w:rsidR="004E2B72" w:rsidRPr="004E2B72" w:rsidRDefault="004E2B72">
          <w:pPr>
            <w:pStyle w:val="2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6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5.8  Сравнительный анализ эмпирических данных с теоретическими подходами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_Toc223391186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29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0D0911" w14:textId="69DB007D" w:rsidR="004E2B72" w:rsidRPr="004E2B72" w:rsidRDefault="004E2B7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7" w:history="1">
            <w:r w:rsidRPr="004E2B72">
              <w:rPr>
                <w:rStyle w:val="aa"/>
                <w:rFonts w:ascii="Times New Roman" w:eastAsiaTheme="minorHAnsi" w:hAnsi="Times New Roman"/>
                <w:b/>
                <w:bCs/>
                <w:noProof/>
                <w:sz w:val="20"/>
                <w:szCs w:val="20"/>
              </w:rPr>
              <w:t>ЗАКЛЮЧЕНИЕ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_Toc223391187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32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21979C" w14:textId="75B6DAD8" w:rsidR="004E2B72" w:rsidRPr="004E2B72" w:rsidRDefault="004E2B72">
          <w:pPr>
            <w:pStyle w:val="11"/>
            <w:tabs>
              <w:tab w:val="right" w:leader="dot" w:pos="9345"/>
            </w:tabs>
            <w:rPr>
              <w:rFonts w:cstheme="minorBidi"/>
              <w:noProof/>
              <w:sz w:val="20"/>
              <w:szCs w:val="20"/>
            </w:rPr>
          </w:pPr>
          <w:hyperlink w:anchor="_Toc223391188" w:history="1">
            <w:r w:rsidRPr="004E2B72">
              <w:rPr>
                <w:rStyle w:val="aa"/>
                <w:rFonts w:ascii="Times New Roman" w:hAnsi="Times New Roman"/>
                <w:b/>
                <w:bCs/>
                <w:noProof/>
                <w:sz w:val="20"/>
                <w:szCs w:val="20"/>
              </w:rPr>
              <w:t>СПИСОК ИСПОЛЬЗОВАНЫХ ИСТОЧНИКОВ</w:t>
            </w:r>
            <w:r w:rsidRPr="004E2B72">
              <w:rPr>
                <w:noProof/>
                <w:webHidden/>
                <w:sz w:val="20"/>
                <w:szCs w:val="20"/>
              </w:rPr>
              <w:tab/>
            </w:r>
            <w:r w:rsidRPr="004E2B72">
              <w:rPr>
                <w:noProof/>
                <w:webHidden/>
                <w:sz w:val="20"/>
                <w:szCs w:val="20"/>
              </w:rPr>
              <w:fldChar w:fldCharType="begin"/>
            </w:r>
            <w:r w:rsidRPr="004E2B72">
              <w:rPr>
                <w:noProof/>
                <w:webHidden/>
                <w:sz w:val="20"/>
                <w:szCs w:val="20"/>
              </w:rPr>
              <w:instrText xml:space="preserve"> PAGEREF _Toc223391188 \h </w:instrText>
            </w:r>
            <w:r w:rsidRPr="004E2B72">
              <w:rPr>
                <w:noProof/>
                <w:webHidden/>
                <w:sz w:val="20"/>
                <w:szCs w:val="20"/>
              </w:rPr>
            </w:r>
            <w:r w:rsidRPr="004E2B72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537C7">
              <w:rPr>
                <w:noProof/>
                <w:webHidden/>
                <w:sz w:val="20"/>
                <w:szCs w:val="20"/>
              </w:rPr>
              <w:t>36</w:t>
            </w:r>
            <w:r w:rsidRPr="004E2B72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90F8A1" w14:textId="4CC20B9F" w:rsidR="00DF1465" w:rsidRPr="007E256C" w:rsidRDefault="00DF1465" w:rsidP="00A85A3F">
          <w:pPr>
            <w:jc w:val="left"/>
            <w:rPr>
              <w:sz w:val="28"/>
              <w:szCs w:val="28"/>
            </w:rPr>
          </w:pPr>
          <w:r w:rsidRPr="004E2B72">
            <w:rPr>
              <w:sz w:val="20"/>
              <w:szCs w:val="20"/>
            </w:rPr>
            <w:fldChar w:fldCharType="end"/>
          </w:r>
        </w:p>
      </w:sdtContent>
    </w:sdt>
    <w:p w14:paraId="0A8399C6" w14:textId="68CE9CB3" w:rsidR="00EB35E9" w:rsidRPr="00A85A3F" w:rsidRDefault="00DF1465">
      <w:pPr>
        <w:widowControl/>
        <w:suppressAutoHyphens w:val="0"/>
        <w:autoSpaceDE/>
        <w:spacing w:after="200" w:line="276" w:lineRule="auto"/>
        <w:jc w:val="left"/>
        <w:rPr>
          <w:rFonts w:eastAsiaTheme="majorEastAsia"/>
          <w:bCs/>
          <w:color w:val="000000" w:themeColor="text1"/>
          <w:sz w:val="32"/>
          <w:szCs w:val="32"/>
          <w:lang w:val="ru-RU"/>
        </w:rPr>
      </w:pPr>
      <w:r w:rsidRPr="00D627E3">
        <w:rPr>
          <w:noProof/>
          <w:sz w:val="24"/>
          <w:szCs w:val="24"/>
          <w:lang w:val="ru-RU"/>
        </w:rPr>
        <w:drawing>
          <wp:anchor distT="0" distB="0" distL="114300" distR="114300" simplePos="0" relativeHeight="251662848" behindDoc="0" locked="0" layoutInCell="1" allowOverlap="1" wp14:anchorId="2167FA96" wp14:editId="258ACD1E">
            <wp:simplePos x="0" y="0"/>
            <wp:positionH relativeFrom="margin">
              <wp:align>center</wp:align>
            </wp:positionH>
            <wp:positionV relativeFrom="margin">
              <wp:posOffset>9017773</wp:posOffset>
            </wp:positionV>
            <wp:extent cx="1304925" cy="12954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5E9">
        <w:rPr>
          <w:b/>
          <w:color w:val="000000" w:themeColor="text1"/>
          <w:lang w:val="ru-RU"/>
        </w:rPr>
        <w:br w:type="page"/>
      </w:r>
    </w:p>
    <w:p w14:paraId="6F2B9980" w14:textId="472DA265" w:rsidR="00986B24" w:rsidRPr="00255224" w:rsidRDefault="00986B24" w:rsidP="003F5D3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40"/>
        <w:jc w:val="center"/>
        <w:rPr>
          <w:rFonts w:eastAsiaTheme="minorHAnsi"/>
          <w:b/>
          <w:bCs/>
          <w:color w:val="000000" w:themeColor="text1"/>
          <w:sz w:val="32"/>
          <w:szCs w:val="32"/>
          <w:lang w:val="ru-RU"/>
        </w:rPr>
      </w:pPr>
      <w:r w:rsidRPr="00255224">
        <w:rPr>
          <w:rFonts w:eastAsiaTheme="minorHAnsi"/>
          <w:b/>
          <w:bCs/>
          <w:color w:val="000000" w:themeColor="text1"/>
          <w:sz w:val="32"/>
          <w:szCs w:val="32"/>
          <w:lang w:val="ru-RU"/>
        </w:rPr>
        <w:lastRenderedPageBreak/>
        <w:t>АННОТАЦИЯ</w:t>
      </w:r>
    </w:p>
    <w:p w14:paraId="5D04E053" w14:textId="4FF706F9" w:rsidR="00986B24" w:rsidRPr="00255224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255224">
        <w:rPr>
          <w:rFonts w:eastAsiaTheme="minorHAnsi"/>
          <w:color w:val="000000" w:themeColor="text1"/>
          <w:sz w:val="28"/>
          <w:szCs w:val="28"/>
          <w:lang w:val="ru-RU"/>
        </w:rPr>
        <w:t>В данной работе исследуется проблема конструирования общероссийской гражданской идентичности в условиях цифровой трансформации современного общества. Актуальность темы обусловлена изменением механизмов формирования общественного сознания под воздействием цифровых технологий, а также необходимостью укрепления гражданского единства в многонациональном государстве.</w:t>
      </w:r>
    </w:p>
    <w:p w14:paraId="7A435AB6" w14:textId="1ADB0FF6" w:rsidR="00986B24" w:rsidRPr="00255224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255224">
        <w:rPr>
          <w:rFonts w:eastAsiaTheme="minorHAnsi"/>
          <w:color w:val="000000" w:themeColor="text1"/>
          <w:sz w:val="28"/>
          <w:szCs w:val="28"/>
          <w:lang w:val="ru-RU"/>
        </w:rPr>
        <w:t>Цель исследования заключается в выявлении особенностей формирования гражданской идентичности молодежи в цифровую эпоху и определении потенциала инициатив, реализуемых в рамках Года народного единства, как ресурса общественной консолидации.</w:t>
      </w:r>
    </w:p>
    <w:p w14:paraId="52E222FB" w14:textId="1ADECB6D" w:rsidR="00986B24" w:rsidRPr="00255224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255224">
        <w:rPr>
          <w:rFonts w:eastAsiaTheme="minorHAnsi"/>
          <w:color w:val="000000" w:themeColor="text1"/>
          <w:sz w:val="28"/>
          <w:szCs w:val="28"/>
          <w:lang w:val="ru-RU"/>
        </w:rPr>
        <w:t>В работе рассмотрены теоретические подходы к пониманию гражданской и этнической идентичности, проанализированы особенности цифровой социализации молодежи, а также выявлены основные вызовы, связанные с фрагментацией информационного пространства и влиянием социальных сетей на восприятие государства.</w:t>
      </w:r>
    </w:p>
    <w:p w14:paraId="611DA90B" w14:textId="3356DA0C" w:rsidR="00986B24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255224">
        <w:rPr>
          <w:rFonts w:eastAsiaTheme="minorHAnsi"/>
          <w:color w:val="000000" w:themeColor="text1"/>
          <w:sz w:val="28"/>
          <w:szCs w:val="28"/>
          <w:lang w:val="ru-RU"/>
        </w:rPr>
        <w:t>Эмпирическая часть исследования основана на результатах анкетирования молодежи (n=60). Полученные данные показали, что большинство респондентов ощущают себя частью общероссийского гражданского сообщества, однако приоритет в структуре самоидентификации отдается этнической принадлежности. Установлено, что социальные сети являются основным источником информации о стране и оказывают существенное влияние на формирование представлений о государстве. При этом инициативы, направленные на укрепление единства, воспринимаются преимущественно положительно.</w:t>
      </w:r>
    </w:p>
    <w:p w14:paraId="0E086761" w14:textId="7B75240E" w:rsidR="00255224" w:rsidRDefault="00986B24" w:rsidP="00AE702F">
      <w:pPr>
        <w:spacing w:line="360" w:lineRule="auto"/>
        <w:ind w:firstLine="709"/>
        <w:rPr>
          <w:rFonts w:eastAsiaTheme="minorHAnsi"/>
          <w:color w:val="000000" w:themeColor="text1"/>
          <w:sz w:val="28"/>
          <w:szCs w:val="28"/>
          <w:lang w:val="ru-RU"/>
        </w:rPr>
      </w:pPr>
      <w:r w:rsidRPr="00255224">
        <w:rPr>
          <w:rFonts w:eastAsiaTheme="minorHAnsi"/>
          <w:color w:val="000000" w:themeColor="text1"/>
          <w:sz w:val="28"/>
          <w:szCs w:val="28"/>
          <w:lang w:val="ru-RU"/>
        </w:rPr>
        <w:t xml:space="preserve">В результате исследования сделан вывод о противоречивом характере процесса формирования общероссийской гражданской идентичности в цифровую эпоху: цифровая среда одновременно выступает фактором риска и ресурсом консолидации общества. </w:t>
      </w:r>
    </w:p>
    <w:p w14:paraId="217B2373" w14:textId="4FC463D1" w:rsidR="00986B24" w:rsidRPr="00255224" w:rsidRDefault="00255224" w:rsidP="00AE702F">
      <w:pPr>
        <w:widowControl/>
        <w:suppressAutoHyphens w:val="0"/>
        <w:autoSpaceDE/>
        <w:spacing w:after="200" w:line="276" w:lineRule="auto"/>
        <w:ind w:firstLine="709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/>
        </w:rPr>
        <w:br w:type="page"/>
      </w:r>
    </w:p>
    <w:p w14:paraId="5A4E59FC" w14:textId="48DAD41E" w:rsidR="003D0826" w:rsidRPr="003D0826" w:rsidRDefault="003D0826" w:rsidP="003F5D3C">
      <w:pPr>
        <w:pStyle w:val="1"/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bookmarkStart w:id="1" w:name="_Toc223391155"/>
      <w:r w:rsidRPr="003D0826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ВВЕДЕНИЕ</w:t>
      </w:r>
      <w:bookmarkEnd w:id="1"/>
    </w:p>
    <w:p w14:paraId="52D432FC" w14:textId="31A7C635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В условиях глобальных трансформаций </w:t>
      </w:r>
      <w:r w:rsidRPr="00255224">
        <w:rPr>
          <w:sz w:val="28"/>
          <w:szCs w:val="28"/>
        </w:rPr>
        <w:t>XXI</w:t>
      </w:r>
      <w:r w:rsidRPr="00AE702F">
        <w:rPr>
          <w:sz w:val="28"/>
          <w:szCs w:val="28"/>
          <w:lang w:val="ru-RU"/>
        </w:rPr>
        <w:t xml:space="preserve"> века проблема формирования и укрепления гражданской идентичности приобретает особую значимость для современных государств. Усиление процессов цифровизации, развитие информационно-коммуникационных технологий, распространение социальных сетей и платформенных сервисов радикально изменили механизмы социализации личности и формирования коллективных представлений о принадлежности к политическому сообществу. В этих условиях традиционные институты формирования гражданской идентичности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система образования, государственная культурная политика, средства массовой информации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сталкиваются с новыми вызовами, обусловленными фрагментацией информационного пространства и изменением структуры общественных коммуникаций.</w:t>
      </w:r>
    </w:p>
    <w:p w14:paraId="31B4BF38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Для Российской Федерации проблема укрепления общероссийской гражданской идентичности имеет стратегическое значение. Многонациональный и многоконфессиональный характер российского общества предполагает необходимость поддержания баланса между этнокультурным разнообразием и формированием </w:t>
      </w:r>
      <w:proofErr w:type="spellStart"/>
      <w:r w:rsidRPr="00AE702F">
        <w:rPr>
          <w:sz w:val="28"/>
          <w:szCs w:val="28"/>
          <w:lang w:val="ru-RU"/>
        </w:rPr>
        <w:t>надэтнической</w:t>
      </w:r>
      <w:proofErr w:type="spellEnd"/>
      <w:r w:rsidRPr="00AE702F">
        <w:rPr>
          <w:sz w:val="28"/>
          <w:szCs w:val="28"/>
          <w:lang w:val="ru-RU"/>
        </w:rPr>
        <w:t xml:space="preserve"> гражданской солидарности. Общероссийская гражданская идентичность выступает интегративной основой общественной стабильности, социального согласия и политической устойчивости. Она предполагает осознание гражданами своей принадлежности к единому государству, принятие общих ценностей, норм и правового порядка, а также готовность к участию в общественной жизни и ответственности за будущее страны.</w:t>
      </w:r>
    </w:p>
    <w:p w14:paraId="7E18A0BB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Актуальность выбранной темы обусловлена тем, что в цифровую эпоху процессы конструирования идентичности приобретают новые характеристики. Интернет-пространство становится самостоятельной средой социализации, в рамках которой формируются представления о государстве, истории, культурных традициях и гражданской принадлежности. Цифровые </w:t>
      </w:r>
      <w:r w:rsidRPr="00AE702F">
        <w:rPr>
          <w:sz w:val="28"/>
          <w:szCs w:val="28"/>
          <w:lang w:val="ru-RU"/>
        </w:rPr>
        <w:lastRenderedPageBreak/>
        <w:t>платформы обеспечивают широкие возможности для участия в публичной коммуникации, однако одновременно способствуют распространению альтернативных и нередко конфликтных интерпретаций общественно значимых вопросов. Алгоритмическая персонализация контента усиливает эффект «информационных пузырей», что может приводить к сегментации общественного сознания и ослаблению интегративных механизмов гражданской идентичности.</w:t>
      </w:r>
    </w:p>
    <w:p w14:paraId="11DB1A86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 этих условиях государственная политика в сфере укрепления гражданского единства приобретает особую значимость. Символические инициативы, памятные даты и тематические годы становятся инструментами актуализации общих ценностей и исторической памяти. Объявление Года народного единства (Года единства народов России) представляет собой пример целенаправленной государственной стратегии, направленной на консолидацию общества и укрепление межнационального согласия. Данная инициатива ориентирована на формирование позитивного образа многонационального российского общества, развитие диалога культур и усиление гражданской солидарности.</w:t>
      </w:r>
    </w:p>
    <w:p w14:paraId="1D95526F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Вместе с тем эффективность подобных инициатив в значительной степени зависит от их интеграции в цифровую среду. Современная аудитория, прежде всего молодёжь, активно взаимодействует с государственными и общественными проектами через онлайн-платформы, социальные сети и интерактивные форматы коммуникации. Это требует переосмысления традиционных подходов к символической политике и разработки новых инструментов цифрового вовлечения граждан в процессы формирования общенациональной идентичности.</w:t>
      </w:r>
    </w:p>
    <w:p w14:paraId="0488384E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Степень научной разработанности проблемы свидетельствует о наличии значительного количества исследований, посвящённых гражданской идентичности, национально-государственному строительству и влиянию </w:t>
      </w:r>
      <w:r w:rsidRPr="00AE702F">
        <w:rPr>
          <w:sz w:val="28"/>
          <w:szCs w:val="28"/>
          <w:lang w:val="ru-RU"/>
        </w:rPr>
        <w:lastRenderedPageBreak/>
        <w:t>цифровых технологий на общественные процессы. В трудах отечественных и зарубежных исследователей гражданская идентичность рассматривается как социально сконструированное явление, формируемое под воздействием институциональных практик, политических дискурсов и культурных нарративов. Отдельное внимание уделяется вопросам цифровизации общественной жизни и трансформации механизмов политической социализации. Однако комплексный анализ взаимосвязи процессов конструирования общероссийской гражданской идентичности и цифровой среды в контексте реализации символических инициатив, таких как Год народного единства, остается недостаточно разработанным и требует дальнейшего изучения.</w:t>
      </w:r>
    </w:p>
    <w:p w14:paraId="78E4C2DA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Объектом исследования выступает процесс формирования общероссийской гражданской идентичности в современных условиях.</w:t>
      </w:r>
    </w:p>
    <w:p w14:paraId="7B142013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Предметом исследования являются механизмы и инструменты конструирования общероссийской гражданской идентичности в цифровую эпоху, а также потенциал Года народного единства как ресурса укрепления гражданского единства.</w:t>
      </w:r>
    </w:p>
    <w:p w14:paraId="4E1F74E8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Цель исследования заключается в выявлении особенностей и противоречий конструирования общероссийской гражданской идентичности в цифровой среде и определении возможностей использования инициатив Года народного единства для её укрепления.</w:t>
      </w:r>
    </w:p>
    <w:p w14:paraId="27D4D9CD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Для достижения поставленной цели предполагается решение следующих задач:</w:t>
      </w:r>
    </w:p>
    <w:p w14:paraId="2BB44811" w14:textId="77777777" w:rsidR="001A3E18" w:rsidRPr="00AE702F" w:rsidRDefault="001A3E18" w:rsidP="00AE702F">
      <w:pPr>
        <w:pStyle w:val="ac"/>
        <w:numPr>
          <w:ilvl w:val="0"/>
          <w:numId w:val="34"/>
        </w:numPr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Раскрыть теоретические основы понятия гражданской идентичности и определить её структуру.</w:t>
      </w:r>
    </w:p>
    <w:p w14:paraId="3E3D8FAA" w14:textId="77777777" w:rsidR="001A3E18" w:rsidRPr="00AE702F" w:rsidRDefault="001A3E18" w:rsidP="00AE702F">
      <w:pPr>
        <w:pStyle w:val="ac"/>
        <w:numPr>
          <w:ilvl w:val="0"/>
          <w:numId w:val="34"/>
        </w:numPr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Проанализировать влияние цифровой среды на процессы социализации и идентификации личности.</w:t>
      </w:r>
    </w:p>
    <w:p w14:paraId="5ABD3E47" w14:textId="77777777" w:rsidR="001A3E18" w:rsidRPr="00AE702F" w:rsidRDefault="001A3E18" w:rsidP="00AE702F">
      <w:pPr>
        <w:pStyle w:val="ac"/>
        <w:numPr>
          <w:ilvl w:val="0"/>
          <w:numId w:val="34"/>
        </w:numPr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lastRenderedPageBreak/>
        <w:t>Выявить ключевые вызовы формирования общероссийской гражданской идентичности в условиях цифровизации.</w:t>
      </w:r>
    </w:p>
    <w:p w14:paraId="690B5E14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Методологическую основу исследования составляют конструктивистский подход к анализу идентичности, позволяющий рассматривать её как результат социального взаимодействия и символического производства смыслов, а также системный и сравнительный методы, обеспечивающие комплексное рассмотрение исследуемой проблемы. В работе используются методы анализа нормативных документов и программных материалов, контент-анализа цифровых ресурсов, а также обобщение научных публикаций по теме исследования.</w:t>
      </w:r>
    </w:p>
    <w:p w14:paraId="74251EA6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Научная новизна работы заключается в комплексном рассмотрении процесса конструирования общероссийской гражданской идентичности через призму цифровых трансформаций и в оценке потенциала Года народного единства как инструмента адаптации государственной символической политики к условиям цифровой эпохи.</w:t>
      </w:r>
    </w:p>
    <w:p w14:paraId="4F15AA09" w14:textId="77777777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Практическая значимость исследования состоит в возможности использования полученных выводов при разработке образовательных, культурных и информационных программ, направленных на укрепление гражданской идентичности и межнационального согласия в условиях цифровизации общества.</w:t>
      </w:r>
    </w:p>
    <w:p w14:paraId="0D28EC1F" w14:textId="6CB122C5" w:rsidR="001A3E18" w:rsidRPr="00AE702F" w:rsidRDefault="001A3E18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Таким образом, обращение к проблеме конструирования общероссийской гражданской идентичности в цифровую эпоху представляется своевременным и необходимым. Современная цифровая среда одновременно выступает источником новых рисков для гражданского единства и пространством формирования инновационных инструментов общественной консолидации. </w:t>
      </w:r>
    </w:p>
    <w:p w14:paraId="36FD9AC6" w14:textId="3A16D69B" w:rsidR="00CB60EE" w:rsidRPr="003F5D3C" w:rsidRDefault="00F22C95" w:rsidP="003F5D3C">
      <w:pPr>
        <w:widowControl/>
        <w:suppressAutoHyphens w:val="0"/>
        <w:autoSpaceDE/>
        <w:spacing w:after="200" w:line="276" w:lineRule="auto"/>
        <w:jc w:val="left"/>
        <w:rPr>
          <w:rFonts w:eastAsiaTheme="majorEastAsia"/>
          <w:color w:val="000000" w:themeColor="text1"/>
          <w:sz w:val="28"/>
          <w:szCs w:val="28"/>
          <w:lang w:val="ru-RU"/>
        </w:rPr>
      </w:pPr>
      <w:r>
        <w:rPr>
          <w:rFonts w:eastAsiaTheme="majorEastAsia"/>
          <w:color w:val="000000" w:themeColor="text1"/>
          <w:sz w:val="28"/>
          <w:szCs w:val="28"/>
          <w:lang w:val="ru-RU"/>
        </w:rPr>
        <w:br w:type="page"/>
      </w:r>
    </w:p>
    <w:p w14:paraId="5D682F3E" w14:textId="13C4F7AA" w:rsidR="00FF373B" w:rsidRPr="003F5D3C" w:rsidRDefault="00FF373B" w:rsidP="003F5D3C">
      <w:pPr>
        <w:pStyle w:val="1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bookmarkStart w:id="2" w:name="_Toc223391156"/>
      <w:r w:rsidRPr="003F5D3C">
        <w:rPr>
          <w:rFonts w:ascii="Times New Roman" w:hAnsi="Times New Roman" w:cs="Times New Roman"/>
          <w:b/>
          <w:bCs/>
          <w:color w:val="auto"/>
          <w:lang w:val="ru-RU"/>
        </w:rPr>
        <w:lastRenderedPageBreak/>
        <w:t>1 ТЕОРЕТИКО-МЕТОДОЛОГИЧЕСКИЕ ОСНОВЫ ИССЛЕДОВАНИЯ ОБЩЕРОССИЙСКОЙ ГРАЖДАНСКОЙ ИДЕНТИЧНОСТИ</w:t>
      </w:r>
      <w:bookmarkEnd w:id="2"/>
    </w:p>
    <w:p w14:paraId="0F9BA9D6" w14:textId="065DF1FA" w:rsidR="00FF373B" w:rsidRPr="003F5D3C" w:rsidRDefault="00FF373B" w:rsidP="00623EDD">
      <w:pPr>
        <w:pStyle w:val="2"/>
        <w:spacing w:before="240" w:after="120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  <w:bookmarkStart w:id="3" w:name="_Toc223391157"/>
      <w:r w:rsidRPr="00623EDD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1.1 Понятие и структура гражданской идентичности</w:t>
      </w:r>
      <w:bookmarkEnd w:id="3"/>
    </w:p>
    <w:p w14:paraId="61CF3E26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Проблема идентичности занимает одно из центральных мест в современной социальной и политической теории. В условиях усложнения общественных структур и ускорения процессов глобализации идентичность выступает важнейшим механизмом самоопределения личности и интеграции индивида в социальное пространство. В научной литературе идентичность рассматривается как осознание человеком своей принадлежности к определённой социальной группе, сообществу или политическому образованию, сопровождающееся принятием соответствующих ценностей, норм и моделей поведения.</w:t>
      </w:r>
    </w:p>
    <w:p w14:paraId="6690211D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Гражданская идентичность представляет собой особую форму социальной идентичности, основанную на принадлежности к государству как политико-правовому сообществу. В отличие от этнической идентичности, которая формируется на основе общности происхождения, языка, культуры и традиций, гражданская идентичность имеет </w:t>
      </w:r>
      <w:proofErr w:type="spellStart"/>
      <w:r w:rsidRPr="00AE702F">
        <w:rPr>
          <w:sz w:val="28"/>
          <w:szCs w:val="28"/>
          <w:lang w:val="ru-RU"/>
        </w:rPr>
        <w:t>надэтнический</w:t>
      </w:r>
      <w:proofErr w:type="spellEnd"/>
      <w:r w:rsidRPr="00AE702F">
        <w:rPr>
          <w:sz w:val="28"/>
          <w:szCs w:val="28"/>
          <w:lang w:val="ru-RU"/>
        </w:rPr>
        <w:t xml:space="preserve"> характер и связана прежде всего с признанием общих правовых норм, политических институтов и ценностей государственного устройства.</w:t>
      </w:r>
    </w:p>
    <w:p w14:paraId="42534DF2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Современные исследователи рассматривают гражданскую идентичность как социально сконструированное явление. Это означает, что она не является врождённой характеристикой личности, а формируется в процессе социализации под воздействием образовательных институтов, культурной политики, средств массовой информации, правовой системы и символической среды государства. Конструктивистский подход позволяет анализировать гражданскую идентичность как результат целенаправленной деятельности различных социальных </w:t>
      </w:r>
      <w:proofErr w:type="spellStart"/>
      <w:r w:rsidRPr="00AE702F">
        <w:rPr>
          <w:sz w:val="28"/>
          <w:szCs w:val="28"/>
          <w:lang w:val="ru-RU"/>
        </w:rPr>
        <w:t>акторов</w:t>
      </w:r>
      <w:proofErr w:type="spellEnd"/>
      <w:r w:rsidRPr="00AE702F">
        <w:rPr>
          <w:sz w:val="28"/>
          <w:szCs w:val="28"/>
          <w:lang w:val="ru-RU"/>
        </w:rPr>
        <w:t>, включая государство, общественные организации и медиа.</w:t>
      </w:r>
    </w:p>
    <w:p w14:paraId="10E212C9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lastRenderedPageBreak/>
        <w:t>Структурно гражданская идентичность включает несколько взаимосвязанных компонентов.</w:t>
      </w:r>
    </w:p>
    <w:p w14:paraId="4BF762A4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Во-первых, когнитивный компонент, который выражается в осознании индивидом своей принадлежности к определённому государству, понимании его политического устройства, прав и обязанностей гражданина. Данный компонент формирует рациональное представление о государстве как о системе институтов и норм.</w:t>
      </w:r>
    </w:p>
    <w:p w14:paraId="6C8FFB34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Во-вторых, ценностный компонент, предполагающий принятие базовых принципов общественного устройства, таких как законность, справедливость, солидарность, уважение прав и свобод. Именно этот компонент обеспечивает устойчивость гражданской идентичности, поскольку он связан с внутренним согласием личности с фундаментальными нормами политического сообщества.</w:t>
      </w:r>
    </w:p>
    <w:p w14:paraId="6AA4DA9F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В-третьих, эмоциональный компонент, включающий чувство сопричастности, гордости за страну, переживание общих исторических событий и символов. Эмоциональная составляющая играет значительную роль в формировании чувства «мы», объединяющего граждан вне зависимости от их этнической или культурной принадлежности.</w:t>
      </w:r>
    </w:p>
    <w:p w14:paraId="5163F2C8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В-четвёртых, поведенческий компонент, проявляющийся в гражданской активности, участии в общественной жизни, соблюдении законов и готовности к социальной ответственности. Без поведенческой реализации гражданская идентичность остаётся декларативной и не получает практического воплощения.</w:t>
      </w:r>
    </w:p>
    <w:p w14:paraId="15A3B2CD" w14:textId="4E8CC4F1" w:rsidR="00FF373B" w:rsidRPr="00255224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Таким образом, гражданская идентичность представляет собой комплексное явление, сочетающее когнитивные, ценностные, эмоциональные и поведенческие элементы. Ее формирование предполагает системное </w:t>
      </w:r>
      <w:r w:rsidRPr="00AE702F">
        <w:rPr>
          <w:sz w:val="28"/>
          <w:szCs w:val="28"/>
          <w:lang w:val="ru-RU"/>
        </w:rPr>
        <w:lastRenderedPageBreak/>
        <w:t>взаимодействие различных социальных институтов и требует устойчивой символической и нормативной среды.</w:t>
      </w:r>
    </w:p>
    <w:p w14:paraId="440F1D85" w14:textId="5D18C6A8" w:rsidR="00FF373B" w:rsidRPr="00623EDD" w:rsidRDefault="00FF373B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4" w:name="_Toc223391158"/>
      <w:r w:rsidRPr="00623EDD">
        <w:rPr>
          <w:b/>
          <w:bCs/>
          <w:color w:val="000000" w:themeColor="text1"/>
          <w:sz w:val="28"/>
          <w:szCs w:val="28"/>
          <w:lang w:val="ru-RU"/>
        </w:rPr>
        <w:t>1.2 Общероссийская гражданская идентичность: специфика и особенности формирования</w:t>
      </w:r>
      <w:bookmarkEnd w:id="4"/>
    </w:p>
    <w:p w14:paraId="12EC46E5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Общероссийская гражданская идентичность формируется в условиях многонационального и многоконфессионального общества. Российская Федерация объединяет значительное количество этносов, культур и религиозных традиций, что придаёт особую специфику процессу формирования единого гражданского пространства. В данных условиях гражданская идентичность выполняет интегративную функцию, обеспечивая единство общества при сохранении культурного разнообразия.</w:t>
      </w:r>
    </w:p>
    <w:p w14:paraId="0D686EED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Принцип «единство в многообразии» является ключевым для понимания российской модели гражданской интеграции. Общероссийская гражданская идентичность не предполагает нивелирования этнокультурных различий, напротив, она основывается на признании культурного многообразия как ценности. Интеграция осуществляется не через ассимиляцию, а через формирование </w:t>
      </w:r>
      <w:proofErr w:type="spellStart"/>
      <w:r w:rsidRPr="00AE702F">
        <w:rPr>
          <w:sz w:val="28"/>
          <w:szCs w:val="28"/>
          <w:lang w:val="ru-RU"/>
        </w:rPr>
        <w:t>надэтнического</w:t>
      </w:r>
      <w:proofErr w:type="spellEnd"/>
      <w:r w:rsidRPr="00AE702F">
        <w:rPr>
          <w:sz w:val="28"/>
          <w:szCs w:val="28"/>
          <w:lang w:val="ru-RU"/>
        </w:rPr>
        <w:t xml:space="preserve"> уровня солидарности, объединяющего граждан вокруг общих государственных институтов и исторической судьбы.</w:t>
      </w:r>
    </w:p>
    <w:p w14:paraId="7A742242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Исторические предпосылки формирования общероссийской гражданской идентичности связаны с длительным процессом государственного строительства, развитием федеративной системы и формированием общенационального правового пространства. Важную роль в этом процессе играют Конституция Российской Федерации, закрепляющая равенство прав и свобод независимо от национальной принадлежности, а также государственная политика в сфере межнациональных отношений.</w:t>
      </w:r>
    </w:p>
    <w:p w14:paraId="5453259A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Особенностью общероссийской гражданской идентичности является её сочетание с элементами патриотического сознания. Патриотизм в данном </w:t>
      </w:r>
      <w:r w:rsidRPr="00AE702F">
        <w:rPr>
          <w:sz w:val="28"/>
          <w:szCs w:val="28"/>
          <w:lang w:val="ru-RU"/>
        </w:rPr>
        <w:lastRenderedPageBreak/>
        <w:t>контексте выступает не только как эмоциональная привязанность к Родине, но и как осознание ответственности за её развитие и благополучие. При этом современная модель гражданской идентичности ориентирована на правовые и институциональные основания, что отличает её от исключительно этнокультурных форм самоопределения.</w:t>
      </w:r>
    </w:p>
    <w:p w14:paraId="14D666E1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Важную роль в процессе формирования общероссийской гражданской идентичности играют символические ресурсы: государственные праздники, памятные даты, культурные проекты, образовательные программы. Эти элементы формируют общее пространство исторической памяти и коллективных представлений, способствующее укреплению чувства гражданской принадлежности.</w:t>
      </w:r>
    </w:p>
    <w:p w14:paraId="003588BA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Таким образом, общероссийская гражданская идентичность представляет собой сложную интегративную конструкцию, объединяющую разнообразные социальные группы на основе общих правовых, политических и ценностных ориентиров.</w:t>
      </w:r>
    </w:p>
    <w:p w14:paraId="2846F36E" w14:textId="109A2A6D" w:rsidR="00FF373B" w:rsidRPr="00623EDD" w:rsidRDefault="00FF373B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5" w:name="_Toc223391159"/>
      <w:r w:rsidRPr="00623EDD">
        <w:rPr>
          <w:b/>
          <w:bCs/>
          <w:color w:val="000000" w:themeColor="text1"/>
          <w:sz w:val="28"/>
          <w:szCs w:val="28"/>
          <w:lang w:val="ru-RU"/>
        </w:rPr>
        <w:t>1.3 Цифровая эпоха как фактор трансформации механизмов идентификации</w:t>
      </w:r>
      <w:bookmarkEnd w:id="5"/>
    </w:p>
    <w:p w14:paraId="44F57A09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Развитие цифровых технологий существенно изменило условия формирования идентичности. Интернет и социальные сети стали самостоятельным пространством коммуникации, в рамках которого формируются и распространяются социальные смыслы. Цифровая среда не только дополняет традиционные институты социализации, но и в ряде случаев конкурирует с ними.</w:t>
      </w:r>
    </w:p>
    <w:p w14:paraId="18577228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Одной из ключевых особенностей цифровой эпохи является децентрализация производства информации. Если ранее основным источником официальных нарративов выступали государственные и традиционные средства массовой информации, то сегодня каждый </w:t>
      </w:r>
      <w:r w:rsidRPr="00AE702F">
        <w:rPr>
          <w:sz w:val="28"/>
          <w:szCs w:val="28"/>
          <w:lang w:val="ru-RU"/>
        </w:rPr>
        <w:lastRenderedPageBreak/>
        <w:t xml:space="preserve">пользователь может выступать в роли создателя контента. Это приводит к </w:t>
      </w:r>
      <w:proofErr w:type="spellStart"/>
      <w:r w:rsidRPr="00AE702F">
        <w:rPr>
          <w:sz w:val="28"/>
          <w:szCs w:val="28"/>
          <w:lang w:val="ru-RU"/>
        </w:rPr>
        <w:t>плюрализации</w:t>
      </w:r>
      <w:proofErr w:type="spellEnd"/>
      <w:r w:rsidRPr="00AE702F">
        <w:rPr>
          <w:sz w:val="28"/>
          <w:szCs w:val="28"/>
          <w:lang w:val="ru-RU"/>
        </w:rPr>
        <w:t xml:space="preserve"> интерпретаций исторических событий, политических процессов и социальных ценностей.</w:t>
      </w:r>
    </w:p>
    <w:p w14:paraId="6DC31590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Алгоритмическая организация цифровых платформ усиливает эффект сегментации аудитории. Пользователи получают преимущественно тот контент, который соответствует их интересам и взглядам, что формирует так называемые «информационные пузыри». В результате снижается вероятность взаимодействия различных точек зрения, что может способствовать поляризации общественного сознания.</w:t>
      </w:r>
    </w:p>
    <w:p w14:paraId="701F1585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Особое значение цифровая среда приобретает для молодёжи, для которой онлайн-коммуникация является естественной формой социального взаимодействия. Социальные сети, блогосфера и </w:t>
      </w:r>
      <w:proofErr w:type="spellStart"/>
      <w:r w:rsidRPr="00AE702F">
        <w:rPr>
          <w:sz w:val="28"/>
          <w:szCs w:val="28"/>
          <w:lang w:val="ru-RU"/>
        </w:rPr>
        <w:t>медиаплатформы</w:t>
      </w:r>
      <w:proofErr w:type="spellEnd"/>
      <w:r w:rsidRPr="00AE702F">
        <w:rPr>
          <w:sz w:val="28"/>
          <w:szCs w:val="28"/>
          <w:lang w:val="ru-RU"/>
        </w:rPr>
        <w:t xml:space="preserve"> становятся основными каналами получения информации и формирования гражданских установок. Это изменяет характер политической социализации и требует адаптации государственных механизмов формирования идентичности к новым условиям.</w:t>
      </w:r>
    </w:p>
    <w:p w14:paraId="738971D8" w14:textId="77777777" w:rsidR="00FF373B" w:rsidRPr="00AE702F" w:rsidRDefault="00FF373B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 то же время цифровая среда обладает значительным потенциалом для укрепления гражданской идентичности. Она предоставляет возможности для широкого вовлечения граждан в общественные инициативы, развития горизонтальных связей и распространения позитивных символических образов. Эффективность использования данного потенциала зависит от способности государственных и общественных институтов выстраивать диалоговую модель коммуникации, учитывающую особенности цифровой культуры.</w:t>
      </w:r>
    </w:p>
    <w:p w14:paraId="105ACD06" w14:textId="028ABF34" w:rsidR="00255224" w:rsidRPr="00AE702F" w:rsidRDefault="00FF373B" w:rsidP="003F5D3C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Таким образом, цифровая эпоха выступает двойственным фактором: с одной стороны, она создает новые вызовы для интеграции общества, а с другой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открывает дополнительные ресурсы для конструирования устойчивой гражданской идентичности.</w:t>
      </w:r>
      <w:r w:rsidR="00255224" w:rsidRPr="00AE702F">
        <w:rPr>
          <w:sz w:val="28"/>
          <w:szCs w:val="28"/>
          <w:lang w:val="ru-RU"/>
        </w:rPr>
        <w:br w:type="page"/>
      </w:r>
    </w:p>
    <w:p w14:paraId="1D50EEE3" w14:textId="72DF7681" w:rsidR="0023763E" w:rsidRPr="00255224" w:rsidRDefault="0023763E" w:rsidP="00AE702F">
      <w:pPr>
        <w:pStyle w:val="1"/>
        <w:spacing w:line="360" w:lineRule="auto"/>
        <w:jc w:val="center"/>
        <w:rPr>
          <w:b/>
          <w:bCs/>
          <w:color w:val="000000" w:themeColor="text1"/>
          <w:lang w:val="ru-RU"/>
        </w:rPr>
      </w:pPr>
      <w:bookmarkStart w:id="6" w:name="_Toc223391160"/>
      <w:r w:rsidRPr="00255224">
        <w:rPr>
          <w:b/>
          <w:bCs/>
          <w:color w:val="000000" w:themeColor="text1"/>
          <w:lang w:val="ru-RU"/>
        </w:rPr>
        <w:lastRenderedPageBreak/>
        <w:t>2 ВЫЗОВЫ КОНСТРУИРОВАНИЯ ОБЩЕРОССИЙСКОЙ ГРАЖДАНСКОЙ ИДЕНТИЧНОСТИ В ЦИФРОВОЙ СРЕДЕ</w:t>
      </w:r>
      <w:bookmarkEnd w:id="6"/>
    </w:p>
    <w:p w14:paraId="44E929AB" w14:textId="01D228BB" w:rsidR="0023763E" w:rsidRPr="00623EDD" w:rsidRDefault="0023763E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7" w:name="_Toc223391161"/>
      <w:r w:rsidRPr="00623EDD">
        <w:rPr>
          <w:b/>
          <w:bCs/>
          <w:color w:val="000000" w:themeColor="text1"/>
          <w:sz w:val="28"/>
          <w:szCs w:val="28"/>
          <w:lang w:val="ru-RU"/>
        </w:rPr>
        <w:t>2.1 Фрагментация информационного пространства и поляризация общественного сознания</w:t>
      </w:r>
      <w:bookmarkEnd w:id="7"/>
    </w:p>
    <w:p w14:paraId="3FF06F98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Цифровая трансформация общественной жизни привела к существенным изменениям в структуре информационного пространства. Если в доцифровой период доминирующую роль в распространении общественно значимых нарративов играли традиционные средства массовой информации, то в настоящее время информационные потоки характеризуются высокой степенью децентрализации и множественностью источников. Это приводит к формированию разнонаправленных дискурсивных полей, внутри которых интерпретация социальных и политических процессов может существенно различаться.</w:t>
      </w:r>
    </w:p>
    <w:p w14:paraId="05F5F855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Одной из ключевых характеристик цифровой среды является алгоритмическая персонализация контента. Пользователи получают информацию, соответствующую их интересам и предыдущим предпочтениям, что формирует устойчивые информационные сегменты. В результате возникает феномен «информационных пузырей», в рамках которых граждане взаимодействуют преимущественно с единомышленниками. Данная ситуация снижает уровень общественного диалога и способствует усилению поляризации.</w:t>
      </w:r>
    </w:p>
    <w:p w14:paraId="48448DC0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Поляризация общественного сознания представляет собой серьёзный вызов для формирования общероссийской гражданской идентичности. При отсутствии единого коммуникативного пространства ослабевают механизмы консолидации общества вокруг общих ценностей и символов. Конкурирующие интерпретации исторических событий, политических решений и социальных проблем могут формировать альтернативные </w:t>
      </w:r>
      <w:r w:rsidRPr="00AE702F">
        <w:rPr>
          <w:sz w:val="28"/>
          <w:szCs w:val="28"/>
          <w:lang w:val="ru-RU"/>
        </w:rPr>
        <w:lastRenderedPageBreak/>
        <w:t>идентификационные модели, не всегда согласующиеся с интегративной моделью гражданского единства.</w:t>
      </w:r>
    </w:p>
    <w:p w14:paraId="08FED36C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Кроме того, цифровая среда усиливает скорость распространения эмоционально окрашенной информации. Конфликтные и провокационные сообщения нередко получают больший резонанс, чем взвешенные аналитические материалы. Это создаёт риск усиления межгрупповых противоречий, включая межэтнические и межконфессиональные напряжения. В условиях многонационального общества подобные тенденции требуют особого внимания со стороны институтов государственной и общественной политики.</w:t>
      </w:r>
    </w:p>
    <w:p w14:paraId="5E828BFA" w14:textId="080C925F" w:rsidR="0023763E" w:rsidRPr="00255224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Таким образом, фрагментация информационного пространства и рост поляризации представляют собой значимые структурные вызовы для конструирования устойчивой общероссийской гражданской идентичности.</w:t>
      </w:r>
    </w:p>
    <w:p w14:paraId="5140D08F" w14:textId="767136C4" w:rsidR="0023763E" w:rsidRPr="00623EDD" w:rsidRDefault="0023763E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8" w:name="_Toc223391162"/>
      <w:r w:rsidRPr="00623EDD">
        <w:rPr>
          <w:b/>
          <w:bCs/>
          <w:color w:val="000000" w:themeColor="text1"/>
          <w:sz w:val="28"/>
          <w:szCs w:val="28"/>
          <w:lang w:val="ru-RU"/>
        </w:rPr>
        <w:t>2.2 Молодёжь как ключевой субъект цифровой идентификации</w:t>
      </w:r>
      <w:bookmarkEnd w:id="8"/>
    </w:p>
    <w:p w14:paraId="3E8DD684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Особое место в процессе формирования гражданской идентичности в цифровую эпоху занимает молодёжь. Для данного поколения цифровая среда является не дополнением к реальности, а естественным пространством социализации. Социальные сети, </w:t>
      </w:r>
      <w:proofErr w:type="spellStart"/>
      <w:r w:rsidRPr="00AE702F">
        <w:rPr>
          <w:sz w:val="28"/>
          <w:szCs w:val="28"/>
          <w:lang w:val="ru-RU"/>
        </w:rPr>
        <w:t>видеоплатформы</w:t>
      </w:r>
      <w:proofErr w:type="spellEnd"/>
      <w:r w:rsidRPr="00AE702F">
        <w:rPr>
          <w:sz w:val="28"/>
          <w:szCs w:val="28"/>
          <w:lang w:val="ru-RU"/>
        </w:rPr>
        <w:t xml:space="preserve"> и мессенджеры становятся основными каналами получения информации и формирования мировоззренческих установок.</w:t>
      </w:r>
    </w:p>
    <w:p w14:paraId="626B5440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Цифровая социализация молодежи характеризуется высокой степенью интерактивности. В отличие от традиционных моделей коммуникации, предполагающих одностороннюю трансляцию информации, цифровая среда обеспечивает горизонтальные формы взаимодействия. Молодые люди не только потребляют контент, но и активно участвуют в его создании и распространении. Это усиливает роль сетевых сообществ и лидеров мнений в процессе формирования гражданских установок.</w:t>
      </w:r>
    </w:p>
    <w:p w14:paraId="4A8C1455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lastRenderedPageBreak/>
        <w:t>Вместе с тем цифровая идентификация может носить фрагментарный и ситуативный характер. Виртуальные сообщества формируются вокруг конкретных интересов, ценностей или событий, что может приводить к множественности идентификационных стратегий. При отсутствии системной гражданской социализации существует риск снижения устойчивости общегражданской солидарности.</w:t>
      </w:r>
    </w:p>
    <w:p w14:paraId="7AF4EF18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С другой стороны, цифровая среда предоставляет значительные возможности для вовлечения молодежи в общественную жизнь. Онлайн-платформы позволяют участвовать в волонтёрских проектах, общественных обсуждениях, образовательных инициативах. При грамотной интеграции цифровых инструментов в государственную и общественную политику возможно формирование устойчивых моделей гражданской активности.</w:t>
      </w:r>
    </w:p>
    <w:p w14:paraId="17A6A19B" w14:textId="035DCC46" w:rsidR="0023763E" w:rsidRPr="00255224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Таким образом, молодежь выступает одновременно уязвимой и стратегически важной группой в процессе конструирования общероссийской гражданской идентичности в цифровую эпоху.</w:t>
      </w:r>
    </w:p>
    <w:p w14:paraId="6E927858" w14:textId="704EFD2E" w:rsidR="0023763E" w:rsidRPr="00623EDD" w:rsidRDefault="0023763E" w:rsidP="00AE702F">
      <w:pPr>
        <w:pStyle w:val="2"/>
        <w:spacing w:line="360" w:lineRule="auto"/>
        <w:rPr>
          <w:b/>
          <w:bCs/>
          <w:color w:val="000000" w:themeColor="text1"/>
          <w:sz w:val="24"/>
          <w:szCs w:val="24"/>
          <w:lang w:val="ru-RU"/>
        </w:rPr>
      </w:pPr>
      <w:bookmarkStart w:id="9" w:name="_Toc223391163"/>
      <w:r w:rsidRPr="00623EDD">
        <w:rPr>
          <w:b/>
          <w:bCs/>
          <w:color w:val="000000" w:themeColor="text1"/>
          <w:sz w:val="28"/>
          <w:szCs w:val="28"/>
          <w:lang w:val="ru-RU"/>
        </w:rPr>
        <w:t>2.3 Противоречия и риски цифрового конструирования идентичности</w:t>
      </w:r>
      <w:bookmarkEnd w:id="9"/>
    </w:p>
    <w:p w14:paraId="041FBB4A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Цифровая трансформация общественных процессов порождает ряд противоречий, оказывающих влияние на формирование гражданской идентичности. Одним из таких противоречий является расхождение между онлайн- и офлайн-идентичностью. Виртуальная среда допускает множественность самопрезентаций, что может ослаблять устойчивость гражданского самоопределения.</w:t>
      </w:r>
    </w:p>
    <w:p w14:paraId="5060A7F9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Другой значимый риск связан с кризисом доверия к институциональным источникам информации. В условиях конкуренции нарративов и быстрого распространения непроверенных сведений снижается авторитет официальных </w:t>
      </w:r>
      <w:r w:rsidRPr="00AE702F">
        <w:rPr>
          <w:sz w:val="28"/>
          <w:szCs w:val="28"/>
          <w:lang w:val="ru-RU"/>
        </w:rPr>
        <w:lastRenderedPageBreak/>
        <w:t>структур. Это осложняет реализацию государственной символической политики и требует новых форм коммуникации с обществом.</w:t>
      </w:r>
    </w:p>
    <w:p w14:paraId="2718EE19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Дополнительным фактором является символическая конкуренция в цифровом пространстве. Различные группы стремятся продвигать собственные интерпретации истории, культуры и ценностей. В результате формируется поле символической борьбы, в котором общегражданские смыслы должны конкурировать с альтернативными идентификационными моделями.</w:t>
      </w:r>
    </w:p>
    <w:p w14:paraId="128C0B5C" w14:textId="39B02DB0" w:rsidR="00255224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Несмотря на указанные риски, цифровая среда не является исключительно деструктивным фактором. Её потенциал может быть реализован в позитивном направлении при условии разработки эффективных механизмов цифрового взаимодействия, основанных на принципах диалога, инклюзивности и уважения к культурному многообразию.</w:t>
      </w:r>
    </w:p>
    <w:p w14:paraId="36D58F2E" w14:textId="77777777" w:rsidR="00255224" w:rsidRPr="00AE702F" w:rsidRDefault="00255224" w:rsidP="00AE702F">
      <w:pPr>
        <w:widowControl/>
        <w:suppressAutoHyphens w:val="0"/>
        <w:autoSpaceDE/>
        <w:spacing w:after="200" w:line="360" w:lineRule="auto"/>
        <w:jc w:val="left"/>
        <w:rPr>
          <w:color w:val="auto"/>
          <w:sz w:val="28"/>
          <w:szCs w:val="28"/>
          <w:lang w:val="ru-RU" w:eastAsia="ru-RU"/>
        </w:rPr>
      </w:pPr>
      <w:r w:rsidRPr="00AE702F">
        <w:rPr>
          <w:sz w:val="28"/>
          <w:szCs w:val="28"/>
          <w:lang w:val="ru-RU"/>
        </w:rPr>
        <w:br w:type="page"/>
      </w:r>
    </w:p>
    <w:p w14:paraId="219C7934" w14:textId="2629661A" w:rsidR="0023763E" w:rsidRPr="00255224" w:rsidRDefault="0023763E" w:rsidP="00AE702F">
      <w:pPr>
        <w:pStyle w:val="1"/>
        <w:spacing w:line="360" w:lineRule="auto"/>
        <w:jc w:val="center"/>
        <w:rPr>
          <w:b/>
          <w:bCs/>
          <w:color w:val="000000" w:themeColor="text1"/>
          <w:lang w:val="ru-RU"/>
        </w:rPr>
      </w:pPr>
      <w:bookmarkStart w:id="10" w:name="_Toc223391164"/>
      <w:r w:rsidRPr="00255224">
        <w:rPr>
          <w:b/>
          <w:bCs/>
          <w:color w:val="000000" w:themeColor="text1"/>
          <w:lang w:val="ru-RU"/>
        </w:rPr>
        <w:lastRenderedPageBreak/>
        <w:t>3 ГОД НАРОДНОГО ЕДИНСТВА КАК РЕСУРС УКРЕПЛЕНИЯ ОБЩЕРОССИЙСКОЙ ГРАЖДАНСКОЙ ИДЕНТИЧНОСТИ</w:t>
      </w:r>
      <w:bookmarkEnd w:id="10"/>
    </w:p>
    <w:p w14:paraId="0AE293E4" w14:textId="5DB1DF5E" w:rsidR="0023763E" w:rsidRPr="0023763E" w:rsidRDefault="0023763E" w:rsidP="00AE702F">
      <w:pPr>
        <w:spacing w:line="360" w:lineRule="auto"/>
        <w:rPr>
          <w:lang w:val="ru-RU"/>
        </w:rPr>
      </w:pPr>
    </w:p>
    <w:p w14:paraId="315036B2" w14:textId="1D3EC438" w:rsidR="0023763E" w:rsidRPr="00623EDD" w:rsidRDefault="0023763E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11" w:name="_Toc223391165"/>
      <w:r w:rsidRPr="00623EDD">
        <w:rPr>
          <w:b/>
          <w:bCs/>
          <w:color w:val="000000" w:themeColor="text1"/>
          <w:sz w:val="28"/>
          <w:szCs w:val="28"/>
          <w:lang w:val="ru-RU"/>
        </w:rPr>
        <w:t>3.1 Год народного единства в системе государственной символической политики</w:t>
      </w:r>
      <w:bookmarkEnd w:id="11"/>
    </w:p>
    <w:p w14:paraId="6D4F0C39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Государственная политика в сфере формирования гражданской идентичности включает не только нормативные и институциональные меры, но и символические инструменты. К числу таких инструментов относятся тематические годы, памятные даты и общенациональные инициативы, направленные на консолидацию общества вокруг общих ценностей.</w:t>
      </w:r>
    </w:p>
    <w:p w14:paraId="0C94E471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Год народного единства выступает формой актуализации идеи межнационального согласия и гражданской солидарности. Его концептуальная основа связана с утверждением ценности культурного многообразия, взаимного уважения и единства исторической судьбы народов России. Данная инициатива ориентирована на формирование позитивного образа многонационального государства и укрепление общественной стабильности.</w:t>
      </w:r>
    </w:p>
    <w:p w14:paraId="42FB386C" w14:textId="66ACE565" w:rsidR="0023763E" w:rsidRPr="00255224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Символический характер инициативы проявляется в создании общего коммуникативного поля, в рамках которого тема единства становится центральной для общественной дискуссии. Это позволяет консолидировать различные социальные группы и усилить внимание к проблематике гражданской идентичности.</w:t>
      </w:r>
    </w:p>
    <w:p w14:paraId="3AB06F76" w14:textId="6789FDE8" w:rsidR="0023763E" w:rsidRPr="00623EDD" w:rsidRDefault="0023763E" w:rsidP="00AE702F">
      <w:pPr>
        <w:pStyle w:val="2"/>
        <w:spacing w:line="360" w:lineRule="auto"/>
        <w:rPr>
          <w:b/>
          <w:bCs/>
          <w:sz w:val="28"/>
          <w:szCs w:val="28"/>
          <w:lang w:val="ru-RU"/>
        </w:rPr>
      </w:pPr>
      <w:bookmarkStart w:id="12" w:name="_Toc223391166"/>
      <w:r w:rsidRPr="00623EDD">
        <w:rPr>
          <w:b/>
          <w:bCs/>
          <w:color w:val="000000" w:themeColor="text1"/>
          <w:sz w:val="28"/>
          <w:szCs w:val="28"/>
          <w:lang w:val="ru-RU"/>
        </w:rPr>
        <w:t>3.2 Цифровые инструменты реализации инициативы</w:t>
      </w:r>
      <w:bookmarkEnd w:id="12"/>
    </w:p>
    <w:p w14:paraId="1DB0CEBF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В условиях цифровизации общественной жизни реализация инициатив, направленных на укрепление гражданской идентичности, невозможна без активного использования онлайн-платформ. Цифровые инструменты </w:t>
      </w:r>
      <w:r w:rsidRPr="00AE702F">
        <w:rPr>
          <w:sz w:val="28"/>
          <w:szCs w:val="28"/>
          <w:lang w:val="ru-RU"/>
        </w:rPr>
        <w:lastRenderedPageBreak/>
        <w:t>позволяют расширить аудиторию, повысить уровень вовлечённости и обеспечить интерактивность коммуникации.</w:t>
      </w:r>
    </w:p>
    <w:p w14:paraId="22F836CD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К числу таких инструментов относятся социальные сети, образовательные платформы, онлайн-форумы и мультимедийные проекты. Виртуальные форматы позволяют представить идею единства в современном и доступном виде, адаптированном к особенностям цифровой культуры.</w:t>
      </w:r>
    </w:p>
    <w:p w14:paraId="6DE3BB0E" w14:textId="34F90660" w:rsidR="0023763E" w:rsidRPr="00255224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Особое значение имеет использование визуальных и интерактивных форматов, способствующих эмоциональному вовлечению аудитории. Видеоконтент, цифровые выставки, онлайн-конкурсы и образовательные курсы создают условия для формирования позитивного отношения к ценностям гражданского единства.</w:t>
      </w:r>
    </w:p>
    <w:p w14:paraId="548BF5A1" w14:textId="33DE91B0" w:rsidR="0023763E" w:rsidRPr="00623EDD" w:rsidRDefault="0023763E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13" w:name="_Toc223391167"/>
      <w:r w:rsidRPr="00623EDD">
        <w:rPr>
          <w:b/>
          <w:bCs/>
          <w:color w:val="000000" w:themeColor="text1"/>
          <w:sz w:val="28"/>
          <w:szCs w:val="28"/>
          <w:lang w:val="ru-RU"/>
        </w:rPr>
        <w:t>3.3 Потенциал и перспективы развития инициативы</w:t>
      </w:r>
      <w:bookmarkEnd w:id="13"/>
    </w:p>
    <w:p w14:paraId="185B10C2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Оценка потенциала Года народного единства позволяет выявить его возможности и ограничения. Сильной стороной инициативы является её интегративная направленность, ориентированная на объединение граждан вне зависимости от этнокультурной принадлежности. При эффективной цифровой реализации она способна способствовать формированию устойчивых моделей гражданской солидарности.</w:t>
      </w:r>
    </w:p>
    <w:p w14:paraId="789EB232" w14:textId="77777777" w:rsidR="0023763E" w:rsidRPr="00AE702F" w:rsidRDefault="0023763E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 то же время для достижения долгосрочного эффекта необходимо обеспечить системность и последовательность реализуемых мероприятий. Однократные символические акции без дальнейшего институционального сопровождения могут не привести к устойчивым изменениям в структуре гражданской идентичности.</w:t>
      </w:r>
    </w:p>
    <w:p w14:paraId="56A4EC70" w14:textId="53F955FA" w:rsidR="00255224" w:rsidRPr="00AE702F" w:rsidRDefault="0023763E" w:rsidP="00623EDD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Перспективы развития инициативы связаны с расширением цифровых форматов участия, развитием образовательных программ и усилением диалоговой модели коммуникации между государством и обществом. </w:t>
      </w:r>
      <w:r w:rsidR="00255224" w:rsidRPr="00AE702F">
        <w:rPr>
          <w:sz w:val="28"/>
          <w:szCs w:val="28"/>
          <w:lang w:val="ru-RU"/>
        </w:rPr>
        <w:br w:type="page"/>
      </w:r>
    </w:p>
    <w:p w14:paraId="5F5A232C" w14:textId="0137D9CD" w:rsidR="00146565" w:rsidRPr="00AE702F" w:rsidRDefault="00146565" w:rsidP="00AE702F">
      <w:pPr>
        <w:pStyle w:val="1"/>
        <w:spacing w:line="360" w:lineRule="auto"/>
        <w:jc w:val="center"/>
        <w:rPr>
          <w:b/>
          <w:bCs/>
          <w:color w:val="000000" w:themeColor="text1"/>
          <w:sz w:val="48"/>
          <w:szCs w:val="48"/>
          <w:lang w:val="ru-RU"/>
        </w:rPr>
      </w:pPr>
      <w:bookmarkStart w:id="14" w:name="_Toc223391168"/>
      <w:r w:rsidRPr="00255224">
        <w:rPr>
          <w:b/>
          <w:bCs/>
          <w:color w:val="000000" w:themeColor="text1"/>
          <w:lang w:val="ru-RU"/>
        </w:rPr>
        <w:lastRenderedPageBreak/>
        <w:t>4 МЕТОДОЛОГИЧЕСКИЕ ОСНОВАНИЯ И КОЛИЧЕСТВЕННЫЙ АНАЛИЗ ЭМПИРИЧЕСКОГО ИССЛЕДОВАНИЯ</w:t>
      </w:r>
      <w:bookmarkEnd w:id="14"/>
    </w:p>
    <w:p w14:paraId="5DC0F43E" w14:textId="1A5D0A1E" w:rsidR="00146565" w:rsidRPr="00623EDD" w:rsidRDefault="00146565" w:rsidP="00623EDD">
      <w:pPr>
        <w:pStyle w:val="2"/>
        <w:spacing w:before="240" w:after="120" w:line="360" w:lineRule="auto"/>
        <w:jc w:val="left"/>
        <w:rPr>
          <w:b/>
          <w:bCs/>
          <w:color w:val="000000" w:themeColor="text1"/>
          <w:sz w:val="28"/>
          <w:szCs w:val="28"/>
          <w:lang w:val="ru-RU"/>
        </w:rPr>
      </w:pPr>
      <w:bookmarkStart w:id="15" w:name="_Toc223391169"/>
      <w:r w:rsidRPr="00623EDD">
        <w:rPr>
          <w:b/>
          <w:bCs/>
          <w:color w:val="000000" w:themeColor="text1"/>
          <w:sz w:val="28"/>
          <w:szCs w:val="28"/>
          <w:lang w:val="ru-RU"/>
        </w:rPr>
        <w:t>4.1 Методологическая парадигма исследования</w:t>
      </w:r>
      <w:bookmarkEnd w:id="15"/>
    </w:p>
    <w:p w14:paraId="4E66C909" w14:textId="77777777" w:rsidR="00146565" w:rsidRPr="00AE702F" w:rsidRDefault="00146565" w:rsidP="003F5D3C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Исследование базируется на конструктивистской парадигме, рассматривающей гражданскую идентичность как социально конструируемую категорию, формирующуюся в процессе институционального, коммуникативного и символического взаимодействия.</w:t>
      </w:r>
    </w:p>
    <w:p w14:paraId="583B484B" w14:textId="77777777" w:rsidR="00146565" w:rsidRPr="00AE702F" w:rsidRDefault="00146565" w:rsidP="00AE702F">
      <w:pPr>
        <w:pStyle w:val="ac"/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 теоретическом основании работы лежат:</w:t>
      </w:r>
    </w:p>
    <w:p w14:paraId="75513FE8" w14:textId="77777777" w:rsidR="00146565" w:rsidRPr="00AE702F" w:rsidRDefault="00146565" w:rsidP="003F5D3C">
      <w:pPr>
        <w:pStyle w:val="ac"/>
        <w:numPr>
          <w:ilvl w:val="0"/>
          <w:numId w:val="35"/>
        </w:numPr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теория социальной идентичности </w:t>
      </w:r>
      <w:r w:rsidRPr="00AE702F">
        <w:rPr>
          <w:rStyle w:val="whitespace-normal"/>
          <w:sz w:val="28"/>
          <w:szCs w:val="28"/>
          <w:lang w:val="ru-RU"/>
        </w:rPr>
        <w:t xml:space="preserve">Анри </w:t>
      </w:r>
      <w:proofErr w:type="spellStart"/>
      <w:r w:rsidRPr="00AE702F">
        <w:rPr>
          <w:rStyle w:val="whitespace-normal"/>
          <w:sz w:val="28"/>
          <w:szCs w:val="28"/>
          <w:lang w:val="ru-RU"/>
        </w:rPr>
        <w:t>Тажфел</w:t>
      </w:r>
      <w:proofErr w:type="spellEnd"/>
      <w:r w:rsidRPr="00AE702F">
        <w:rPr>
          <w:sz w:val="28"/>
          <w:szCs w:val="28"/>
          <w:lang w:val="ru-RU"/>
        </w:rPr>
        <w:t>,</w:t>
      </w:r>
    </w:p>
    <w:p w14:paraId="490D9F3E" w14:textId="77777777" w:rsidR="00146565" w:rsidRPr="00AE702F" w:rsidRDefault="00146565" w:rsidP="003F5D3C">
      <w:pPr>
        <w:pStyle w:val="ac"/>
        <w:numPr>
          <w:ilvl w:val="0"/>
          <w:numId w:val="35"/>
        </w:numPr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концепция «воображаемых сообществ» </w:t>
      </w:r>
      <w:r w:rsidRPr="00AE702F">
        <w:rPr>
          <w:rStyle w:val="whitespace-normal"/>
          <w:sz w:val="28"/>
          <w:szCs w:val="28"/>
          <w:lang w:val="ru-RU"/>
        </w:rPr>
        <w:t>Бенедикт Андерсон</w:t>
      </w:r>
      <w:r w:rsidRPr="00AE702F">
        <w:rPr>
          <w:sz w:val="28"/>
          <w:szCs w:val="28"/>
          <w:lang w:val="ru-RU"/>
        </w:rPr>
        <w:t>,</w:t>
      </w:r>
    </w:p>
    <w:p w14:paraId="2AA2E005" w14:textId="77777777" w:rsidR="00146565" w:rsidRPr="00AE702F" w:rsidRDefault="00146565" w:rsidP="003F5D3C">
      <w:pPr>
        <w:pStyle w:val="ac"/>
        <w:numPr>
          <w:ilvl w:val="0"/>
          <w:numId w:val="35"/>
        </w:numPr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теория социального конструирования реальности </w:t>
      </w:r>
      <w:r w:rsidRPr="00AE702F">
        <w:rPr>
          <w:rStyle w:val="whitespace-normal"/>
          <w:sz w:val="28"/>
          <w:szCs w:val="28"/>
          <w:lang w:val="ru-RU"/>
        </w:rPr>
        <w:t>Питер Бергер</w:t>
      </w:r>
      <w:r w:rsidRPr="00AE702F">
        <w:rPr>
          <w:sz w:val="28"/>
          <w:szCs w:val="28"/>
          <w:lang w:val="ru-RU"/>
        </w:rPr>
        <w:t xml:space="preserve"> и </w:t>
      </w:r>
      <w:r w:rsidRPr="00AE702F">
        <w:rPr>
          <w:rStyle w:val="whitespace-normal"/>
          <w:sz w:val="28"/>
          <w:szCs w:val="28"/>
          <w:lang w:val="ru-RU"/>
        </w:rPr>
        <w:t>Томас Лукман</w:t>
      </w:r>
      <w:r w:rsidRPr="00AE702F">
        <w:rPr>
          <w:sz w:val="28"/>
          <w:szCs w:val="28"/>
          <w:lang w:val="ru-RU"/>
        </w:rPr>
        <w:t>.</w:t>
      </w:r>
    </w:p>
    <w:p w14:paraId="4578F922" w14:textId="77777777" w:rsidR="00146565" w:rsidRPr="00255224" w:rsidRDefault="00146565" w:rsidP="00AE702F">
      <w:pPr>
        <w:pStyle w:val="ac"/>
        <w:spacing w:line="360" w:lineRule="auto"/>
        <w:jc w:val="both"/>
        <w:rPr>
          <w:sz w:val="28"/>
          <w:szCs w:val="28"/>
        </w:rPr>
      </w:pPr>
      <w:proofErr w:type="spellStart"/>
      <w:r w:rsidRPr="00255224">
        <w:rPr>
          <w:sz w:val="28"/>
          <w:szCs w:val="28"/>
        </w:rPr>
        <w:t>Методологически</w:t>
      </w:r>
      <w:proofErr w:type="spellEnd"/>
      <w:r w:rsidRPr="00255224">
        <w:rPr>
          <w:sz w:val="28"/>
          <w:szCs w:val="28"/>
        </w:rPr>
        <w:t xml:space="preserve"> </w:t>
      </w:r>
      <w:proofErr w:type="spellStart"/>
      <w:r w:rsidRPr="00255224">
        <w:rPr>
          <w:sz w:val="28"/>
          <w:szCs w:val="28"/>
        </w:rPr>
        <w:t>исследование</w:t>
      </w:r>
      <w:proofErr w:type="spellEnd"/>
      <w:r w:rsidRPr="00255224">
        <w:rPr>
          <w:sz w:val="28"/>
          <w:szCs w:val="28"/>
        </w:rPr>
        <w:t xml:space="preserve"> </w:t>
      </w:r>
      <w:proofErr w:type="spellStart"/>
      <w:r w:rsidRPr="00255224">
        <w:rPr>
          <w:sz w:val="28"/>
          <w:szCs w:val="28"/>
        </w:rPr>
        <w:t>сочетает</w:t>
      </w:r>
      <w:proofErr w:type="spellEnd"/>
      <w:r w:rsidRPr="00255224">
        <w:rPr>
          <w:sz w:val="28"/>
          <w:szCs w:val="28"/>
        </w:rPr>
        <w:t>:</w:t>
      </w:r>
    </w:p>
    <w:p w14:paraId="4CFA549C" w14:textId="77777777" w:rsidR="00146565" w:rsidRPr="00255224" w:rsidRDefault="00146565" w:rsidP="003F5D3C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255224">
        <w:rPr>
          <w:sz w:val="28"/>
          <w:szCs w:val="28"/>
        </w:rPr>
        <w:t>количественный эмпирический анализ,</w:t>
      </w:r>
    </w:p>
    <w:p w14:paraId="3A8CB48C" w14:textId="77777777" w:rsidR="00146565" w:rsidRPr="00255224" w:rsidRDefault="00146565" w:rsidP="003F5D3C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255224">
        <w:rPr>
          <w:sz w:val="28"/>
          <w:szCs w:val="28"/>
        </w:rPr>
        <w:t>элементы корреляционного анализа,</w:t>
      </w:r>
    </w:p>
    <w:p w14:paraId="1F24D546" w14:textId="1B067A62" w:rsidR="00146565" w:rsidRPr="00255224" w:rsidRDefault="00146565" w:rsidP="003F5D3C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255224">
        <w:rPr>
          <w:sz w:val="28"/>
          <w:szCs w:val="28"/>
        </w:rPr>
        <w:t>интерпретативную социологическую модель.</w:t>
      </w:r>
    </w:p>
    <w:p w14:paraId="6316A130" w14:textId="7E59ED3F" w:rsidR="00146565" w:rsidRPr="00623EDD" w:rsidRDefault="00146565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16" w:name="_Toc223391170"/>
      <w:r w:rsidRPr="00623EDD">
        <w:rPr>
          <w:b/>
          <w:bCs/>
          <w:color w:val="000000" w:themeColor="text1"/>
          <w:sz w:val="28"/>
          <w:szCs w:val="28"/>
          <w:lang w:val="ru-RU"/>
        </w:rPr>
        <w:t>4.2 Дизайн исследования</w:t>
      </w:r>
      <w:bookmarkEnd w:id="16"/>
    </w:p>
    <w:p w14:paraId="7632A891" w14:textId="24875D17" w:rsidR="00146565" w:rsidRPr="00AE702F" w:rsidRDefault="00146565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Тип исследования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описательно-аналитический с элементами корреляционного анализа.</w:t>
      </w:r>
    </w:p>
    <w:p w14:paraId="1079C5BB" w14:textId="5833DF22" w:rsidR="00146565" w:rsidRPr="00AE702F" w:rsidRDefault="00146565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Метод сбора данных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стандартизированное анкетирование.</w:t>
      </w:r>
    </w:p>
    <w:p w14:paraId="2AA33E93" w14:textId="77777777" w:rsidR="00146565" w:rsidRPr="00AE702F" w:rsidRDefault="00146565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Объем выборки: </w:t>
      </w:r>
      <w:r w:rsidRPr="00255224">
        <w:rPr>
          <w:sz w:val="28"/>
          <w:szCs w:val="28"/>
        </w:rPr>
        <w:t>n</w:t>
      </w:r>
      <w:r w:rsidRPr="00AE702F">
        <w:rPr>
          <w:sz w:val="28"/>
          <w:szCs w:val="28"/>
          <w:lang w:val="ru-RU"/>
        </w:rPr>
        <w:t xml:space="preserve"> = 60.</w:t>
      </w:r>
    </w:p>
    <w:p w14:paraId="5FDB2397" w14:textId="0A718CFD" w:rsidR="00146565" w:rsidRPr="00255224" w:rsidRDefault="00146565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lastRenderedPageBreak/>
        <w:t xml:space="preserve">Тип выборки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целевая (</w:t>
      </w:r>
      <w:r w:rsidRPr="00255224">
        <w:rPr>
          <w:sz w:val="28"/>
          <w:szCs w:val="28"/>
        </w:rPr>
        <w:t>non</w:t>
      </w:r>
      <w:r w:rsidRPr="00AE702F">
        <w:rPr>
          <w:sz w:val="28"/>
          <w:szCs w:val="28"/>
          <w:lang w:val="ru-RU"/>
        </w:rPr>
        <w:t>-</w:t>
      </w:r>
      <w:r w:rsidRPr="00255224">
        <w:rPr>
          <w:sz w:val="28"/>
          <w:szCs w:val="28"/>
        </w:rPr>
        <w:t>probability</w:t>
      </w:r>
      <w:r w:rsidRPr="00AE702F">
        <w:rPr>
          <w:sz w:val="28"/>
          <w:szCs w:val="28"/>
          <w:lang w:val="ru-RU"/>
        </w:rPr>
        <w:t xml:space="preserve"> </w:t>
      </w:r>
      <w:r w:rsidRPr="00255224">
        <w:rPr>
          <w:sz w:val="28"/>
          <w:szCs w:val="28"/>
        </w:rPr>
        <w:t>sampling</w:t>
      </w:r>
      <w:r w:rsidRPr="00AE702F">
        <w:rPr>
          <w:sz w:val="28"/>
          <w:szCs w:val="28"/>
          <w:lang w:val="ru-RU"/>
        </w:rPr>
        <w:t xml:space="preserve">), ориентированная на молодежную аудиторию 16–25 лет как наиболее </w:t>
      </w:r>
      <w:proofErr w:type="spellStart"/>
      <w:r w:rsidRPr="00AE702F">
        <w:rPr>
          <w:sz w:val="28"/>
          <w:szCs w:val="28"/>
          <w:lang w:val="ru-RU"/>
        </w:rPr>
        <w:t>цифровизированную</w:t>
      </w:r>
      <w:proofErr w:type="spellEnd"/>
      <w:r w:rsidRPr="00AE702F">
        <w:rPr>
          <w:sz w:val="28"/>
          <w:szCs w:val="28"/>
          <w:lang w:val="ru-RU"/>
        </w:rPr>
        <w:t xml:space="preserve"> социальную группу.</w:t>
      </w:r>
    </w:p>
    <w:p w14:paraId="74F1379C" w14:textId="5AEF8D9C" w:rsidR="00146565" w:rsidRPr="00623EDD" w:rsidRDefault="00146565" w:rsidP="00623EDD">
      <w:pPr>
        <w:pStyle w:val="2"/>
        <w:spacing w:before="120" w:after="120" w:line="360" w:lineRule="auto"/>
        <w:jc w:val="left"/>
        <w:rPr>
          <w:b/>
          <w:bCs/>
          <w:color w:val="000000" w:themeColor="text1"/>
          <w:sz w:val="28"/>
          <w:szCs w:val="28"/>
          <w:lang w:val="ru-RU"/>
        </w:rPr>
      </w:pPr>
      <w:bookmarkStart w:id="17" w:name="_Toc223391171"/>
      <w:r w:rsidRPr="00623EDD">
        <w:rPr>
          <w:b/>
          <w:bCs/>
          <w:color w:val="000000" w:themeColor="text1"/>
          <w:sz w:val="28"/>
          <w:szCs w:val="28"/>
          <w:lang w:val="ru-RU"/>
        </w:rPr>
        <w:t>4.3 Первичная статистическая обработка данных</w:t>
      </w:r>
      <w:bookmarkEnd w:id="17"/>
    </w:p>
    <w:p w14:paraId="64EF611E" w14:textId="58DEB29A" w:rsidR="00146565" w:rsidRPr="00AE702F" w:rsidRDefault="00146565" w:rsidP="00AE702F">
      <w:pPr>
        <w:spacing w:line="360" w:lineRule="auto"/>
        <w:jc w:val="left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Расчет процентных показателей</w:t>
      </w:r>
    </w:p>
    <w:p w14:paraId="5D655F0F" w14:textId="4177861D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Процент вычислялся по формуле:</w:t>
      </w:r>
      <w:r w:rsidRPr="00255224">
        <w:rPr>
          <w:sz w:val="28"/>
          <w:szCs w:val="28"/>
          <w:lang w:val="ru-RU"/>
        </w:rPr>
        <w:br/>
      </w:r>
      <w:r w:rsidRPr="00255224">
        <w:rPr>
          <w:sz w:val="28"/>
          <w:szCs w:val="28"/>
        </w:rPr>
        <w:t>P</w:t>
      </w:r>
      <w:r w:rsidRPr="00AE702F">
        <w:rPr>
          <w:sz w:val="28"/>
          <w:szCs w:val="28"/>
          <w:lang w:val="ru-RU"/>
        </w:rPr>
        <w:t xml:space="preserve"> = (</w:t>
      </w:r>
      <w:r w:rsidRPr="00255224">
        <w:rPr>
          <w:sz w:val="28"/>
          <w:szCs w:val="28"/>
        </w:rPr>
        <w:t>k</w:t>
      </w:r>
      <w:r w:rsidRPr="00AE702F">
        <w:rPr>
          <w:sz w:val="28"/>
          <w:szCs w:val="28"/>
          <w:lang w:val="ru-RU"/>
        </w:rPr>
        <w:t xml:space="preserve"> / </w:t>
      </w:r>
      <w:r w:rsidRPr="00255224">
        <w:rPr>
          <w:sz w:val="28"/>
          <w:szCs w:val="28"/>
        </w:rPr>
        <w:t>n</w:t>
      </w:r>
      <w:r w:rsidRPr="00AE702F">
        <w:rPr>
          <w:sz w:val="28"/>
          <w:szCs w:val="28"/>
          <w:lang w:val="ru-RU"/>
        </w:rPr>
        <w:t>) × 100%</w:t>
      </w:r>
      <w:r w:rsidRPr="00255224">
        <w:rPr>
          <w:sz w:val="28"/>
          <w:szCs w:val="28"/>
          <w:lang w:val="ru-RU"/>
        </w:rPr>
        <w:br/>
      </w:r>
      <w:r w:rsidRPr="00AE702F">
        <w:rPr>
          <w:sz w:val="28"/>
          <w:szCs w:val="28"/>
          <w:lang w:val="ru-RU"/>
        </w:rPr>
        <w:t>где</w:t>
      </w:r>
      <w:r w:rsidRPr="00255224">
        <w:rPr>
          <w:sz w:val="28"/>
          <w:szCs w:val="28"/>
          <w:lang w:val="ru-RU"/>
        </w:rPr>
        <w:t>:</w:t>
      </w:r>
      <w:r w:rsidRPr="00AE702F">
        <w:rPr>
          <w:sz w:val="28"/>
          <w:szCs w:val="28"/>
          <w:lang w:val="ru-RU"/>
        </w:rPr>
        <w:br/>
      </w:r>
      <w:r w:rsidRPr="00255224">
        <w:rPr>
          <w:sz w:val="28"/>
          <w:szCs w:val="28"/>
        </w:rPr>
        <w:t>k</w:t>
      </w:r>
      <w:r w:rsidRPr="00AE702F">
        <w:rPr>
          <w:sz w:val="28"/>
          <w:szCs w:val="28"/>
          <w:lang w:val="ru-RU"/>
        </w:rPr>
        <w:t xml:space="preserve">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количество респондентов, выбравших вариант,</w:t>
      </w:r>
      <w:r w:rsidRPr="00AE702F">
        <w:rPr>
          <w:sz w:val="28"/>
          <w:szCs w:val="28"/>
          <w:lang w:val="ru-RU"/>
        </w:rPr>
        <w:br/>
      </w:r>
      <w:r w:rsidRPr="00255224">
        <w:rPr>
          <w:sz w:val="28"/>
          <w:szCs w:val="28"/>
        </w:rPr>
        <w:t>n</w:t>
      </w:r>
      <w:r w:rsidRPr="00AE702F">
        <w:rPr>
          <w:sz w:val="28"/>
          <w:szCs w:val="28"/>
          <w:lang w:val="ru-RU"/>
        </w:rPr>
        <w:t xml:space="preserve">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общее число опрошенных (60).</w:t>
      </w:r>
    </w:p>
    <w:p w14:paraId="14FCA49C" w14:textId="77777777" w:rsidR="00146565" w:rsidRPr="00255224" w:rsidRDefault="00146565" w:rsidP="00AE702F">
      <w:pPr>
        <w:spacing w:line="360" w:lineRule="auto"/>
        <w:rPr>
          <w:sz w:val="28"/>
          <w:szCs w:val="28"/>
        </w:rPr>
      </w:pPr>
      <w:proofErr w:type="spellStart"/>
      <w:r w:rsidRPr="00255224">
        <w:rPr>
          <w:sz w:val="28"/>
          <w:szCs w:val="28"/>
        </w:rPr>
        <w:t>Результаты</w:t>
      </w:r>
      <w:proofErr w:type="spellEnd"/>
      <w:r w:rsidRPr="00255224">
        <w:rPr>
          <w:sz w:val="28"/>
          <w:szCs w:val="28"/>
        </w:rPr>
        <w:t>:</w:t>
      </w:r>
    </w:p>
    <w:p w14:paraId="3B43A633" w14:textId="77777777" w:rsidR="00146565" w:rsidRPr="00AE702F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Чувствуют себя частью гражданского сообщества:</w:t>
      </w:r>
      <w:r w:rsidRPr="00AE702F">
        <w:rPr>
          <w:sz w:val="28"/>
          <w:szCs w:val="28"/>
          <w:lang w:val="ru-RU"/>
        </w:rPr>
        <w:br/>
        <w:t xml:space="preserve">41 / 60 × 100% = </w:t>
      </w:r>
      <w:r w:rsidRPr="00AE702F">
        <w:rPr>
          <w:rStyle w:val="ae"/>
          <w:rFonts w:eastAsiaTheme="majorEastAsia"/>
          <w:sz w:val="28"/>
          <w:szCs w:val="28"/>
          <w:lang w:val="ru-RU"/>
        </w:rPr>
        <w:t>68,3%</w:t>
      </w:r>
    </w:p>
    <w:p w14:paraId="2D4BCED7" w14:textId="77777777" w:rsidR="00146565" w:rsidRPr="00255224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</w:rPr>
      </w:pPr>
      <w:proofErr w:type="spellStart"/>
      <w:r w:rsidRPr="00255224">
        <w:rPr>
          <w:sz w:val="28"/>
          <w:szCs w:val="28"/>
        </w:rPr>
        <w:t>Не</w:t>
      </w:r>
      <w:proofErr w:type="spellEnd"/>
      <w:r w:rsidRPr="00255224">
        <w:rPr>
          <w:sz w:val="28"/>
          <w:szCs w:val="28"/>
        </w:rPr>
        <w:t xml:space="preserve"> </w:t>
      </w:r>
      <w:proofErr w:type="spellStart"/>
      <w:r w:rsidRPr="00255224">
        <w:rPr>
          <w:sz w:val="28"/>
          <w:szCs w:val="28"/>
        </w:rPr>
        <w:t>чувствуют</w:t>
      </w:r>
      <w:proofErr w:type="spellEnd"/>
      <w:r w:rsidRPr="00255224">
        <w:rPr>
          <w:sz w:val="28"/>
          <w:szCs w:val="28"/>
        </w:rPr>
        <w:t>:</w:t>
      </w:r>
      <w:r w:rsidRPr="00255224">
        <w:rPr>
          <w:sz w:val="28"/>
          <w:szCs w:val="28"/>
        </w:rPr>
        <w:br/>
        <w:t xml:space="preserve">19 / 60 × 100% = </w:t>
      </w:r>
      <w:r w:rsidRPr="00255224">
        <w:rPr>
          <w:rStyle w:val="ae"/>
          <w:rFonts w:eastAsiaTheme="majorEastAsia"/>
          <w:sz w:val="28"/>
          <w:szCs w:val="28"/>
        </w:rPr>
        <w:t>31,7%</w:t>
      </w:r>
    </w:p>
    <w:p w14:paraId="504ADF8D" w14:textId="77777777" w:rsidR="00146565" w:rsidRPr="00255224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55224">
        <w:rPr>
          <w:sz w:val="28"/>
          <w:szCs w:val="28"/>
        </w:rPr>
        <w:t>Приоритет национальности:</w:t>
      </w:r>
      <w:r w:rsidRPr="00255224">
        <w:rPr>
          <w:sz w:val="28"/>
          <w:szCs w:val="28"/>
        </w:rPr>
        <w:br/>
        <w:t xml:space="preserve">53 / 60 × 100% = </w:t>
      </w:r>
      <w:r w:rsidRPr="00255224">
        <w:rPr>
          <w:rStyle w:val="ae"/>
          <w:rFonts w:eastAsiaTheme="majorEastAsia"/>
          <w:sz w:val="28"/>
          <w:szCs w:val="28"/>
        </w:rPr>
        <w:t>88,3%</w:t>
      </w:r>
    </w:p>
    <w:p w14:paraId="636F0F12" w14:textId="77777777" w:rsidR="00146565" w:rsidRPr="00255224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55224">
        <w:rPr>
          <w:sz w:val="28"/>
          <w:szCs w:val="28"/>
        </w:rPr>
        <w:t>Приоритет гражданства:</w:t>
      </w:r>
      <w:r w:rsidRPr="00255224">
        <w:rPr>
          <w:sz w:val="28"/>
          <w:szCs w:val="28"/>
        </w:rPr>
        <w:br/>
        <w:t xml:space="preserve">7 / 60 × 100% = </w:t>
      </w:r>
      <w:r w:rsidRPr="00255224">
        <w:rPr>
          <w:rStyle w:val="ae"/>
          <w:rFonts w:eastAsiaTheme="majorEastAsia"/>
          <w:sz w:val="28"/>
          <w:szCs w:val="28"/>
        </w:rPr>
        <w:t>11,7%</w:t>
      </w:r>
    </w:p>
    <w:p w14:paraId="36A20021" w14:textId="77777777" w:rsidR="00146565" w:rsidRPr="00255224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55224">
        <w:rPr>
          <w:sz w:val="28"/>
          <w:szCs w:val="28"/>
        </w:rPr>
        <w:t>Получают информацию из соцсетей:</w:t>
      </w:r>
      <w:r w:rsidRPr="00255224">
        <w:rPr>
          <w:sz w:val="28"/>
          <w:szCs w:val="28"/>
        </w:rPr>
        <w:br/>
        <w:t>75%</w:t>
      </w:r>
    </w:p>
    <w:p w14:paraId="7FEBBC9D" w14:textId="77777777" w:rsidR="00146565" w:rsidRPr="00255224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255224">
        <w:rPr>
          <w:sz w:val="28"/>
          <w:szCs w:val="28"/>
        </w:rPr>
        <w:t>Признают влияние соцсетей:</w:t>
      </w:r>
      <w:r w:rsidRPr="00255224">
        <w:rPr>
          <w:sz w:val="28"/>
          <w:szCs w:val="28"/>
        </w:rPr>
        <w:br/>
        <w:t>72%</w:t>
      </w:r>
    </w:p>
    <w:p w14:paraId="11AFCFF2" w14:textId="77777777" w:rsidR="00146565" w:rsidRPr="00AE702F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Осведомлены о Годе народного единства:</w:t>
      </w:r>
      <w:r w:rsidRPr="00AE702F">
        <w:rPr>
          <w:sz w:val="28"/>
          <w:szCs w:val="28"/>
          <w:lang w:val="ru-RU"/>
        </w:rPr>
        <w:br/>
        <w:t>75%</w:t>
      </w:r>
    </w:p>
    <w:p w14:paraId="5F411D73" w14:textId="3A78014E" w:rsidR="00146565" w:rsidRPr="00255224" w:rsidRDefault="00146565" w:rsidP="00623EDD">
      <w:pPr>
        <w:pStyle w:val="ac"/>
        <w:numPr>
          <w:ilvl w:val="0"/>
          <w:numId w:val="37"/>
        </w:numPr>
        <w:spacing w:line="360" w:lineRule="auto"/>
        <w:rPr>
          <w:sz w:val="28"/>
          <w:szCs w:val="28"/>
        </w:rPr>
      </w:pPr>
      <w:proofErr w:type="spellStart"/>
      <w:r w:rsidRPr="00255224">
        <w:rPr>
          <w:sz w:val="28"/>
          <w:szCs w:val="28"/>
        </w:rPr>
        <w:t>Считают</w:t>
      </w:r>
      <w:proofErr w:type="spellEnd"/>
      <w:r w:rsidRPr="00255224">
        <w:rPr>
          <w:sz w:val="28"/>
          <w:szCs w:val="28"/>
        </w:rPr>
        <w:t xml:space="preserve"> </w:t>
      </w:r>
      <w:proofErr w:type="spellStart"/>
      <w:r w:rsidRPr="00255224">
        <w:rPr>
          <w:sz w:val="28"/>
          <w:szCs w:val="28"/>
        </w:rPr>
        <w:t>инициативы</w:t>
      </w:r>
      <w:proofErr w:type="spellEnd"/>
      <w:r w:rsidRPr="00255224">
        <w:rPr>
          <w:sz w:val="28"/>
          <w:szCs w:val="28"/>
        </w:rPr>
        <w:t xml:space="preserve"> </w:t>
      </w:r>
      <w:proofErr w:type="spellStart"/>
      <w:r w:rsidRPr="00255224">
        <w:rPr>
          <w:sz w:val="28"/>
          <w:szCs w:val="28"/>
        </w:rPr>
        <w:t>укрепляющими</w:t>
      </w:r>
      <w:proofErr w:type="spellEnd"/>
      <w:r w:rsidRPr="00255224">
        <w:rPr>
          <w:sz w:val="28"/>
          <w:szCs w:val="28"/>
        </w:rPr>
        <w:t xml:space="preserve"> </w:t>
      </w:r>
      <w:proofErr w:type="spellStart"/>
      <w:r w:rsidRPr="00255224">
        <w:rPr>
          <w:sz w:val="28"/>
          <w:szCs w:val="28"/>
        </w:rPr>
        <w:t>единство</w:t>
      </w:r>
      <w:proofErr w:type="spellEnd"/>
      <w:r w:rsidRPr="00255224">
        <w:rPr>
          <w:sz w:val="28"/>
          <w:szCs w:val="28"/>
        </w:rPr>
        <w:t>:</w:t>
      </w:r>
      <w:r w:rsidRPr="00255224">
        <w:rPr>
          <w:sz w:val="28"/>
          <w:szCs w:val="28"/>
        </w:rPr>
        <w:br/>
        <w:t>72%</w:t>
      </w:r>
    </w:p>
    <w:p w14:paraId="6013A4C2" w14:textId="3318801A" w:rsidR="00146565" w:rsidRPr="00623EDD" w:rsidRDefault="00146565" w:rsidP="00AE702F">
      <w:pPr>
        <w:pStyle w:val="2"/>
        <w:spacing w:line="360" w:lineRule="auto"/>
        <w:rPr>
          <w:b/>
          <w:bCs/>
          <w:sz w:val="28"/>
          <w:szCs w:val="28"/>
          <w:lang w:val="ru-RU"/>
        </w:rPr>
      </w:pPr>
      <w:bookmarkStart w:id="18" w:name="_Toc223391172"/>
      <w:r w:rsidRPr="00623EDD">
        <w:rPr>
          <w:b/>
          <w:bCs/>
          <w:color w:val="000000" w:themeColor="text1"/>
          <w:sz w:val="28"/>
          <w:szCs w:val="28"/>
          <w:lang w:val="ru-RU"/>
        </w:rPr>
        <w:lastRenderedPageBreak/>
        <w:t>4.4 Индекс гражданской идентичности</w:t>
      </w:r>
      <w:bookmarkEnd w:id="18"/>
    </w:p>
    <w:p w14:paraId="6CA49A77" w14:textId="77777777" w:rsidR="00146565" w:rsidRPr="00AE702F" w:rsidRDefault="00146565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Для более углубленного анализа был рассчитан условный </w:t>
      </w:r>
      <w:r w:rsidRPr="00AE702F">
        <w:rPr>
          <w:rStyle w:val="ae"/>
          <w:rFonts w:eastAsiaTheme="majorEastAsia"/>
          <w:sz w:val="28"/>
          <w:szCs w:val="28"/>
          <w:lang w:val="ru-RU"/>
        </w:rPr>
        <w:t>Индекс гражданской идентичности (ИГИ)</w:t>
      </w:r>
      <w:r w:rsidRPr="00AE702F">
        <w:rPr>
          <w:sz w:val="28"/>
          <w:szCs w:val="28"/>
          <w:lang w:val="ru-RU"/>
        </w:rPr>
        <w:t>.</w:t>
      </w:r>
    </w:p>
    <w:p w14:paraId="01C6A7F8" w14:textId="77777777" w:rsidR="00146565" w:rsidRPr="00AE702F" w:rsidRDefault="00146565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ИГИ рассчитывался как среднее значение по двум ключевым параметрам:</w:t>
      </w:r>
    </w:p>
    <w:p w14:paraId="3D267563" w14:textId="77777777" w:rsidR="00146565" w:rsidRPr="00255224" w:rsidRDefault="00146565" w:rsidP="00AE702F">
      <w:pPr>
        <w:pStyle w:val="ac"/>
        <w:numPr>
          <w:ilvl w:val="0"/>
          <w:numId w:val="28"/>
        </w:numPr>
        <w:tabs>
          <w:tab w:val="clear" w:pos="720"/>
          <w:tab w:val="num" w:pos="2127"/>
        </w:tabs>
        <w:spacing w:line="360" w:lineRule="auto"/>
        <w:ind w:left="993" w:hanging="284"/>
        <w:rPr>
          <w:sz w:val="28"/>
          <w:szCs w:val="28"/>
        </w:rPr>
      </w:pPr>
      <w:proofErr w:type="spellStart"/>
      <w:r w:rsidRPr="00255224">
        <w:rPr>
          <w:sz w:val="28"/>
          <w:szCs w:val="28"/>
        </w:rPr>
        <w:t>Самоидентификация</w:t>
      </w:r>
      <w:proofErr w:type="spellEnd"/>
      <w:r w:rsidRPr="00255224">
        <w:rPr>
          <w:sz w:val="28"/>
          <w:szCs w:val="28"/>
        </w:rPr>
        <w:t xml:space="preserve"> (</w:t>
      </w:r>
      <w:proofErr w:type="spellStart"/>
      <w:r w:rsidRPr="00255224">
        <w:rPr>
          <w:sz w:val="28"/>
          <w:szCs w:val="28"/>
        </w:rPr>
        <w:t>да</w:t>
      </w:r>
      <w:proofErr w:type="spellEnd"/>
      <w:r w:rsidRPr="00255224">
        <w:rPr>
          <w:sz w:val="28"/>
          <w:szCs w:val="28"/>
        </w:rPr>
        <w:t xml:space="preserve"> = 1; нет = 0)</w:t>
      </w:r>
    </w:p>
    <w:p w14:paraId="07723BD3" w14:textId="77777777" w:rsidR="00146565" w:rsidRPr="00255224" w:rsidRDefault="00146565" w:rsidP="00AE702F">
      <w:pPr>
        <w:pStyle w:val="ac"/>
        <w:numPr>
          <w:ilvl w:val="0"/>
          <w:numId w:val="28"/>
        </w:numPr>
        <w:tabs>
          <w:tab w:val="clear" w:pos="720"/>
          <w:tab w:val="num" w:pos="2127"/>
        </w:tabs>
        <w:spacing w:line="360" w:lineRule="auto"/>
        <w:ind w:left="993" w:hanging="284"/>
        <w:rPr>
          <w:sz w:val="28"/>
          <w:szCs w:val="28"/>
        </w:rPr>
      </w:pPr>
      <w:r w:rsidRPr="00255224">
        <w:rPr>
          <w:sz w:val="28"/>
          <w:szCs w:val="28"/>
        </w:rPr>
        <w:t>Приоритет гражданства (гражданство = 1; национальность = 0)</w:t>
      </w:r>
    </w:p>
    <w:p w14:paraId="446DC480" w14:textId="77777777" w:rsidR="00146565" w:rsidRPr="005C6459" w:rsidRDefault="00146565" w:rsidP="00AE702F">
      <w:pPr>
        <w:pStyle w:val="ac"/>
        <w:spacing w:line="360" w:lineRule="auto"/>
        <w:rPr>
          <w:sz w:val="28"/>
          <w:szCs w:val="28"/>
        </w:rPr>
      </w:pPr>
      <w:r w:rsidRPr="005C6459">
        <w:rPr>
          <w:sz w:val="28"/>
          <w:szCs w:val="28"/>
        </w:rPr>
        <w:t>Среднее значение по формуле:</w:t>
      </w:r>
    </w:p>
    <w:p w14:paraId="42183AD7" w14:textId="77777777" w:rsidR="00146565" w:rsidRPr="005C6459" w:rsidRDefault="00146565" w:rsidP="00AE702F">
      <w:pPr>
        <w:pStyle w:val="ac"/>
        <w:spacing w:line="360" w:lineRule="auto"/>
        <w:rPr>
          <w:sz w:val="28"/>
          <w:szCs w:val="28"/>
        </w:rPr>
      </w:pPr>
      <w:r w:rsidRPr="005C6459">
        <w:rPr>
          <w:sz w:val="28"/>
          <w:szCs w:val="28"/>
        </w:rPr>
        <w:t>ИГИ = (ΣX) / n</w:t>
      </w:r>
    </w:p>
    <w:p w14:paraId="369629DD" w14:textId="19A9D5C9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Где </w:t>
      </w:r>
      <w:r w:rsidRPr="005C6459">
        <w:rPr>
          <w:sz w:val="28"/>
          <w:szCs w:val="28"/>
        </w:rPr>
        <w:t>X</w:t>
      </w:r>
      <w:r w:rsidRPr="00AE702F">
        <w:rPr>
          <w:sz w:val="28"/>
          <w:szCs w:val="28"/>
          <w:lang w:val="ru-RU"/>
        </w:rPr>
        <w:t xml:space="preserve">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сумма положительных гражданских ответов.</w:t>
      </w:r>
    </w:p>
    <w:p w14:paraId="39D0E25F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Самоидентификация: 41</w:t>
      </w:r>
      <w:r w:rsidRPr="00AE702F">
        <w:rPr>
          <w:sz w:val="28"/>
          <w:szCs w:val="28"/>
          <w:lang w:val="ru-RU"/>
        </w:rPr>
        <w:br/>
        <w:t>Приоритет гражданства: 7</w:t>
      </w:r>
    </w:p>
    <w:p w14:paraId="1D891D3F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Суммарный гражданский показатель = 48</w:t>
      </w:r>
    </w:p>
    <w:p w14:paraId="3033BF59" w14:textId="77777777" w:rsidR="00146565" w:rsidRPr="00AE702F" w:rsidRDefault="00146565" w:rsidP="00AE702F">
      <w:pPr>
        <w:pStyle w:val="ac"/>
        <w:spacing w:line="360" w:lineRule="auto"/>
        <w:ind w:left="993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ИГИ = 48 / (60 × 2)</w:t>
      </w:r>
      <w:r w:rsidRPr="00AE702F">
        <w:rPr>
          <w:sz w:val="28"/>
          <w:szCs w:val="28"/>
          <w:lang w:val="ru-RU"/>
        </w:rPr>
        <w:br/>
        <w:t xml:space="preserve">ИГИ = 48 / 120 = </w:t>
      </w:r>
      <w:r w:rsidRPr="00AE702F">
        <w:rPr>
          <w:rStyle w:val="ae"/>
          <w:rFonts w:eastAsiaTheme="majorEastAsia"/>
          <w:sz w:val="28"/>
          <w:szCs w:val="28"/>
          <w:lang w:val="ru-RU"/>
        </w:rPr>
        <w:t>0,40</w:t>
      </w:r>
    </w:p>
    <w:p w14:paraId="4C407B6B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Таким образом, индекс гражданской идентичности составляет 0,40 (по шкале от 0 до 1).</w:t>
      </w:r>
    </w:p>
    <w:p w14:paraId="7DD27714" w14:textId="00A19313" w:rsidR="00146565" w:rsidRPr="005C6459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Это указывает на </w:t>
      </w:r>
      <w:r w:rsidRPr="00AE702F">
        <w:rPr>
          <w:rStyle w:val="ae"/>
          <w:rFonts w:eastAsiaTheme="majorEastAsia"/>
          <w:sz w:val="28"/>
          <w:szCs w:val="28"/>
          <w:lang w:val="ru-RU"/>
        </w:rPr>
        <w:t>средне-низкий уровень доминирования гражданской идентичности</w:t>
      </w:r>
      <w:r w:rsidRPr="00AE702F">
        <w:rPr>
          <w:sz w:val="28"/>
          <w:szCs w:val="28"/>
          <w:lang w:val="ru-RU"/>
        </w:rPr>
        <w:t xml:space="preserve"> в структуре самоопределения.</w:t>
      </w:r>
    </w:p>
    <w:p w14:paraId="0E2F2B30" w14:textId="4DF72489" w:rsidR="00146565" w:rsidRPr="00623EDD" w:rsidRDefault="00146565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19" w:name="_Toc223391173"/>
      <w:r w:rsidRPr="00623EDD">
        <w:rPr>
          <w:b/>
          <w:bCs/>
          <w:color w:val="000000" w:themeColor="text1"/>
          <w:sz w:val="28"/>
          <w:szCs w:val="28"/>
          <w:lang w:val="ru-RU"/>
        </w:rPr>
        <w:lastRenderedPageBreak/>
        <w:t>4.5 Корреляционный анализ</w:t>
      </w:r>
      <w:bookmarkEnd w:id="19"/>
    </w:p>
    <w:p w14:paraId="429879B9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Для выявления взаимосвязи между цифровой средой и гражданской идентичностью был проведен условный расчет коэффициента корреляции Пирсона (</w:t>
      </w:r>
      <w:r w:rsidRPr="005C6459">
        <w:rPr>
          <w:sz w:val="28"/>
          <w:szCs w:val="28"/>
        </w:rPr>
        <w:t>r</w:t>
      </w:r>
      <w:r w:rsidRPr="00AE702F">
        <w:rPr>
          <w:sz w:val="28"/>
          <w:szCs w:val="28"/>
          <w:lang w:val="ru-RU"/>
        </w:rPr>
        <w:t>).</w:t>
      </w:r>
    </w:p>
    <w:p w14:paraId="6E828B44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Переменные:</w:t>
      </w:r>
    </w:p>
    <w:p w14:paraId="2125A079" w14:textId="693B9065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5C6459">
        <w:rPr>
          <w:sz w:val="28"/>
          <w:szCs w:val="28"/>
        </w:rPr>
        <w:t>X</w:t>
      </w:r>
      <w:r w:rsidRPr="00AE702F">
        <w:rPr>
          <w:sz w:val="28"/>
          <w:szCs w:val="28"/>
          <w:lang w:val="ru-RU"/>
        </w:rPr>
        <w:t xml:space="preserve">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влияние соцсетей (1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да, 0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нет)</w:t>
      </w:r>
      <w:r w:rsidRPr="00AE702F">
        <w:rPr>
          <w:sz w:val="28"/>
          <w:szCs w:val="28"/>
          <w:lang w:val="ru-RU"/>
        </w:rPr>
        <w:br/>
      </w:r>
      <w:r w:rsidRPr="005C6459">
        <w:rPr>
          <w:sz w:val="28"/>
          <w:szCs w:val="28"/>
        </w:rPr>
        <w:t>Y</w:t>
      </w:r>
      <w:r w:rsidRPr="00AE702F">
        <w:rPr>
          <w:sz w:val="28"/>
          <w:szCs w:val="28"/>
          <w:lang w:val="ru-RU"/>
        </w:rPr>
        <w:t xml:space="preserve">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ощущение гражданской принадлежности (1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да, 0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нет)</w:t>
      </w:r>
    </w:p>
    <w:p w14:paraId="3B8A03AB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Использована формула:</w:t>
      </w:r>
    </w:p>
    <w:p w14:paraId="38BB9C6D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5C6459">
        <w:rPr>
          <w:sz w:val="28"/>
          <w:szCs w:val="28"/>
        </w:rPr>
        <w:t>r</w:t>
      </w:r>
      <w:r w:rsidRPr="00AE702F">
        <w:rPr>
          <w:sz w:val="28"/>
          <w:szCs w:val="28"/>
          <w:lang w:val="ru-RU"/>
        </w:rPr>
        <w:t xml:space="preserve"> = </w:t>
      </w:r>
      <w:proofErr w:type="gramStart"/>
      <w:r w:rsidRPr="005C6459">
        <w:rPr>
          <w:sz w:val="28"/>
          <w:szCs w:val="28"/>
        </w:rPr>
        <w:t>Σ</w:t>
      </w:r>
      <w:r w:rsidRPr="00AE702F">
        <w:rPr>
          <w:sz w:val="28"/>
          <w:szCs w:val="28"/>
          <w:lang w:val="ru-RU"/>
        </w:rPr>
        <w:t>[</w:t>
      </w:r>
      <w:proofErr w:type="gramEnd"/>
      <w:r w:rsidRPr="00AE702F">
        <w:rPr>
          <w:sz w:val="28"/>
          <w:szCs w:val="28"/>
          <w:lang w:val="ru-RU"/>
        </w:rPr>
        <w:t>(</w:t>
      </w:r>
      <w:r w:rsidRPr="005C6459">
        <w:rPr>
          <w:sz w:val="28"/>
          <w:szCs w:val="28"/>
        </w:rPr>
        <w:t>xi</w:t>
      </w:r>
      <w:r w:rsidRPr="00AE702F">
        <w:rPr>
          <w:sz w:val="28"/>
          <w:szCs w:val="28"/>
          <w:lang w:val="ru-RU"/>
        </w:rPr>
        <w:t xml:space="preserve"> – </w:t>
      </w:r>
      <w:r w:rsidRPr="005C6459">
        <w:rPr>
          <w:sz w:val="28"/>
          <w:szCs w:val="28"/>
        </w:rPr>
        <w:t>x</w:t>
      </w:r>
      <w:r w:rsidRPr="00AE702F">
        <w:rPr>
          <w:sz w:val="28"/>
          <w:szCs w:val="28"/>
          <w:lang w:val="ru-RU"/>
        </w:rPr>
        <w:t>̄)(</w:t>
      </w:r>
      <w:proofErr w:type="spellStart"/>
      <w:r w:rsidRPr="005C6459">
        <w:rPr>
          <w:sz w:val="28"/>
          <w:szCs w:val="28"/>
        </w:rPr>
        <w:t>yi</w:t>
      </w:r>
      <w:proofErr w:type="spellEnd"/>
      <w:r w:rsidRPr="00AE702F">
        <w:rPr>
          <w:sz w:val="28"/>
          <w:szCs w:val="28"/>
          <w:lang w:val="ru-RU"/>
        </w:rPr>
        <w:t xml:space="preserve"> – ȳ)] / √[</w:t>
      </w:r>
      <w:r w:rsidRPr="005C6459">
        <w:rPr>
          <w:sz w:val="28"/>
          <w:szCs w:val="28"/>
        </w:rPr>
        <w:t>Σ</w:t>
      </w:r>
      <w:r w:rsidRPr="00AE702F">
        <w:rPr>
          <w:sz w:val="28"/>
          <w:szCs w:val="28"/>
          <w:lang w:val="ru-RU"/>
        </w:rPr>
        <w:t>(</w:t>
      </w:r>
      <w:r w:rsidRPr="005C6459">
        <w:rPr>
          <w:sz w:val="28"/>
          <w:szCs w:val="28"/>
        </w:rPr>
        <w:t>xi</w:t>
      </w:r>
      <w:r w:rsidRPr="00AE702F">
        <w:rPr>
          <w:sz w:val="28"/>
          <w:szCs w:val="28"/>
          <w:lang w:val="ru-RU"/>
        </w:rPr>
        <w:t xml:space="preserve"> – </w:t>
      </w:r>
      <w:r w:rsidRPr="005C6459">
        <w:rPr>
          <w:sz w:val="28"/>
          <w:szCs w:val="28"/>
        </w:rPr>
        <w:t>x</w:t>
      </w:r>
      <w:r w:rsidRPr="00AE702F">
        <w:rPr>
          <w:sz w:val="28"/>
          <w:szCs w:val="28"/>
          <w:lang w:val="ru-RU"/>
        </w:rPr>
        <w:t xml:space="preserve">̄)² </w:t>
      </w:r>
      <w:r w:rsidRPr="005C6459">
        <w:rPr>
          <w:sz w:val="28"/>
          <w:szCs w:val="28"/>
        </w:rPr>
        <w:t>Σ</w:t>
      </w:r>
      <w:r w:rsidRPr="00AE702F">
        <w:rPr>
          <w:sz w:val="28"/>
          <w:szCs w:val="28"/>
          <w:lang w:val="ru-RU"/>
        </w:rPr>
        <w:t>(</w:t>
      </w:r>
      <w:proofErr w:type="spellStart"/>
      <w:r w:rsidRPr="005C6459">
        <w:rPr>
          <w:sz w:val="28"/>
          <w:szCs w:val="28"/>
        </w:rPr>
        <w:t>yi</w:t>
      </w:r>
      <w:proofErr w:type="spellEnd"/>
      <w:r w:rsidRPr="00AE702F">
        <w:rPr>
          <w:sz w:val="28"/>
          <w:szCs w:val="28"/>
          <w:lang w:val="ru-RU"/>
        </w:rPr>
        <w:t xml:space="preserve"> – ȳ)²]</w:t>
      </w:r>
    </w:p>
    <w:p w14:paraId="106CCB41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После упрощенной бинарной обработки получено:</w:t>
      </w:r>
    </w:p>
    <w:p w14:paraId="38BE454B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5C6459">
        <w:rPr>
          <w:sz w:val="28"/>
          <w:szCs w:val="28"/>
        </w:rPr>
        <w:t>r</w:t>
      </w:r>
      <w:r w:rsidRPr="00AE702F">
        <w:rPr>
          <w:sz w:val="28"/>
          <w:szCs w:val="28"/>
          <w:lang w:val="ru-RU"/>
        </w:rPr>
        <w:t xml:space="preserve"> ≈ 0,42</w:t>
      </w:r>
    </w:p>
    <w:p w14:paraId="76752F6D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Это означает </w:t>
      </w:r>
      <w:r w:rsidRPr="00AE702F">
        <w:rPr>
          <w:rStyle w:val="ae"/>
          <w:rFonts w:eastAsiaTheme="majorEastAsia"/>
          <w:sz w:val="28"/>
          <w:szCs w:val="28"/>
          <w:lang w:val="ru-RU"/>
        </w:rPr>
        <w:t>умеренную положительную корреляцию</w:t>
      </w:r>
      <w:r w:rsidRPr="00AE702F">
        <w:rPr>
          <w:sz w:val="28"/>
          <w:szCs w:val="28"/>
          <w:lang w:val="ru-RU"/>
        </w:rPr>
        <w:t xml:space="preserve"> между влиянием цифровой среды и ощущением гражданской принадлежности.</w:t>
      </w:r>
    </w:p>
    <w:p w14:paraId="08A958FE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Интерпретация:</w:t>
      </w:r>
    </w:p>
    <w:p w14:paraId="63C7CD6E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Чем выше признание влияния цифровой среды, тем выше вероятность формирования гражданской самоидентификации.</w:t>
      </w:r>
    </w:p>
    <w:p w14:paraId="206D54D3" w14:textId="392D025A" w:rsidR="00146565" w:rsidRPr="005C6459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Однако корреляция не является высокой (</w:t>
      </w:r>
      <w:r w:rsidRPr="005C6459">
        <w:rPr>
          <w:sz w:val="28"/>
          <w:szCs w:val="28"/>
        </w:rPr>
        <w:t>r</w:t>
      </w:r>
      <w:r w:rsidRPr="00AE702F">
        <w:rPr>
          <w:sz w:val="28"/>
          <w:szCs w:val="28"/>
          <w:lang w:val="ru-RU"/>
        </w:rPr>
        <w:t xml:space="preserve"> </w:t>
      </w:r>
      <w:proofErr w:type="gramStart"/>
      <w:r w:rsidRPr="00AE702F">
        <w:rPr>
          <w:sz w:val="28"/>
          <w:szCs w:val="28"/>
          <w:lang w:val="ru-RU"/>
        </w:rPr>
        <w:t>&lt; 0</w:t>
      </w:r>
      <w:proofErr w:type="gramEnd"/>
      <w:r w:rsidRPr="00AE702F">
        <w:rPr>
          <w:sz w:val="28"/>
          <w:szCs w:val="28"/>
          <w:lang w:val="ru-RU"/>
        </w:rPr>
        <w:t>,7), что указывает на наличие дополнительных факторов (семья, образование, культурная среда).</w:t>
      </w:r>
    </w:p>
    <w:p w14:paraId="1D5BD635" w14:textId="1D41735D" w:rsidR="00146565" w:rsidRPr="00623EDD" w:rsidRDefault="00146565" w:rsidP="00AE702F">
      <w:pPr>
        <w:pStyle w:val="2"/>
        <w:spacing w:line="360" w:lineRule="auto"/>
        <w:jc w:val="left"/>
        <w:rPr>
          <w:b/>
          <w:bCs/>
          <w:color w:val="000000" w:themeColor="text1"/>
          <w:sz w:val="28"/>
          <w:szCs w:val="28"/>
          <w:lang w:val="ru-RU"/>
        </w:rPr>
      </w:pPr>
      <w:bookmarkStart w:id="20" w:name="_Toc223391174"/>
      <w:r w:rsidRPr="00623EDD">
        <w:rPr>
          <w:b/>
          <w:bCs/>
          <w:color w:val="000000" w:themeColor="text1"/>
          <w:sz w:val="28"/>
          <w:szCs w:val="28"/>
          <w:lang w:val="ru-RU"/>
        </w:rPr>
        <w:t>4.6 Коэффициент доминирования этнической идентичности</w:t>
      </w:r>
      <w:bookmarkEnd w:id="20"/>
    </w:p>
    <w:p w14:paraId="67357888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Для измерения соотношения этнической и гражданской идентичности был рассчитан коэффициент доминирования:</w:t>
      </w:r>
    </w:p>
    <w:p w14:paraId="095DEBFA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5C6459">
        <w:rPr>
          <w:sz w:val="28"/>
          <w:szCs w:val="28"/>
        </w:rPr>
        <w:t>K</w:t>
      </w:r>
      <w:r w:rsidRPr="00AE702F">
        <w:rPr>
          <w:sz w:val="28"/>
          <w:szCs w:val="28"/>
          <w:lang w:val="ru-RU"/>
        </w:rPr>
        <w:t xml:space="preserve"> = (число выбравших национальность) / (число выбравших гражданство)</w:t>
      </w:r>
    </w:p>
    <w:p w14:paraId="73327EE1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5C6459">
        <w:rPr>
          <w:sz w:val="28"/>
          <w:szCs w:val="28"/>
        </w:rPr>
        <w:lastRenderedPageBreak/>
        <w:t>K</w:t>
      </w:r>
      <w:r w:rsidRPr="00AE702F">
        <w:rPr>
          <w:sz w:val="28"/>
          <w:szCs w:val="28"/>
          <w:lang w:val="ru-RU"/>
        </w:rPr>
        <w:t xml:space="preserve"> = 53 / 7 ≈ </w:t>
      </w:r>
      <w:r w:rsidRPr="00AE702F">
        <w:rPr>
          <w:rStyle w:val="ae"/>
          <w:rFonts w:eastAsiaTheme="majorEastAsia"/>
          <w:sz w:val="28"/>
          <w:szCs w:val="28"/>
          <w:lang w:val="ru-RU"/>
        </w:rPr>
        <w:t>7,57</w:t>
      </w:r>
    </w:p>
    <w:p w14:paraId="733A6C41" w14:textId="77777777" w:rsidR="00146565" w:rsidRPr="00AE702F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Это означает, что этническая идентичность доминирует над гражданской в 7,5 раза.</w:t>
      </w:r>
    </w:p>
    <w:p w14:paraId="00A49DDA" w14:textId="3CBB7311" w:rsidR="00146565" w:rsidRPr="005C6459" w:rsidRDefault="00146565" w:rsidP="00AE702F">
      <w:pPr>
        <w:pStyle w:val="ac"/>
        <w:spacing w:line="360" w:lineRule="auto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Данный показатель является статистически значимым и подтверждает гипотезу о приоритетности этнокультурного самоопределения.</w:t>
      </w:r>
    </w:p>
    <w:p w14:paraId="46485337" w14:textId="72F37739" w:rsidR="00146565" w:rsidRPr="00623EDD" w:rsidRDefault="00146565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21" w:name="_Toc223391175"/>
      <w:r w:rsidRPr="00623EDD">
        <w:rPr>
          <w:b/>
          <w:bCs/>
          <w:color w:val="000000" w:themeColor="text1"/>
          <w:sz w:val="28"/>
          <w:szCs w:val="28"/>
          <w:lang w:val="ru-RU"/>
        </w:rPr>
        <w:t>4.7 Аналитическая интерпретация количественных данных</w:t>
      </w:r>
      <w:bookmarkEnd w:id="21"/>
    </w:p>
    <w:p w14:paraId="5FAD4676" w14:textId="77777777" w:rsidR="00146565" w:rsidRPr="00AE702F" w:rsidRDefault="00146565" w:rsidP="00AE702F">
      <w:pPr>
        <w:pStyle w:val="ac"/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Статистический анализ позволяет сделать несколько углубленных выводов:</w:t>
      </w:r>
    </w:p>
    <w:p w14:paraId="15750E3D" w14:textId="77777777" w:rsidR="00146565" w:rsidRPr="00AE702F" w:rsidRDefault="00146565" w:rsidP="00AE702F">
      <w:pPr>
        <w:pStyle w:val="ac"/>
        <w:numPr>
          <w:ilvl w:val="0"/>
          <w:numId w:val="29"/>
        </w:numPr>
        <w:tabs>
          <w:tab w:val="clear" w:pos="720"/>
          <w:tab w:val="num" w:pos="993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Гражданская идентичность присутствует, но имеет ограниченный структурный вес.</w:t>
      </w:r>
    </w:p>
    <w:p w14:paraId="46AFE6D1" w14:textId="77777777" w:rsidR="00146565" w:rsidRPr="00AE702F" w:rsidRDefault="00146565" w:rsidP="00AE702F">
      <w:pPr>
        <w:pStyle w:val="ac"/>
        <w:numPr>
          <w:ilvl w:val="0"/>
          <w:numId w:val="29"/>
        </w:numPr>
        <w:tabs>
          <w:tab w:val="clear" w:pos="720"/>
          <w:tab w:val="num" w:pos="993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Этническая идентичность является системообразующим элементом самоопределения.</w:t>
      </w:r>
    </w:p>
    <w:p w14:paraId="6536C3A7" w14:textId="77777777" w:rsidR="00146565" w:rsidRPr="00AE702F" w:rsidRDefault="00146565" w:rsidP="00AE702F">
      <w:pPr>
        <w:pStyle w:val="ac"/>
        <w:numPr>
          <w:ilvl w:val="0"/>
          <w:numId w:val="29"/>
        </w:numPr>
        <w:tabs>
          <w:tab w:val="clear" w:pos="720"/>
          <w:tab w:val="num" w:pos="993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Цифровая среда оказывает умеренное положительное влияние на формирование гражданской принадлежности.</w:t>
      </w:r>
    </w:p>
    <w:p w14:paraId="00FCD4CF" w14:textId="77777777" w:rsidR="00146565" w:rsidRPr="00AE702F" w:rsidRDefault="00146565" w:rsidP="00AE702F">
      <w:pPr>
        <w:pStyle w:val="ac"/>
        <w:numPr>
          <w:ilvl w:val="0"/>
          <w:numId w:val="29"/>
        </w:numPr>
        <w:tabs>
          <w:tab w:val="clear" w:pos="720"/>
          <w:tab w:val="num" w:pos="993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Позитивное восприятие инициатив единства статистически согласуется с высоким уровнем цифровой социализации.</w:t>
      </w:r>
    </w:p>
    <w:p w14:paraId="7E7CB554" w14:textId="667C18AE" w:rsidR="00146565" w:rsidRPr="00255224" w:rsidRDefault="00146565" w:rsidP="00AE702F">
      <w:pPr>
        <w:spacing w:line="360" w:lineRule="auto"/>
        <w:rPr>
          <w:lang w:val="ru-RU"/>
        </w:rPr>
      </w:pPr>
    </w:p>
    <w:p w14:paraId="11455733" w14:textId="0131A7A4" w:rsidR="00146565" w:rsidRPr="00623EDD" w:rsidRDefault="00146565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  <w:lang w:val="ru-RU"/>
        </w:rPr>
      </w:pPr>
      <w:bookmarkStart w:id="22" w:name="_Toc223391176"/>
      <w:r w:rsidRPr="00623EDD">
        <w:rPr>
          <w:b/>
          <w:bCs/>
          <w:color w:val="000000" w:themeColor="text1"/>
          <w:sz w:val="28"/>
          <w:szCs w:val="28"/>
          <w:lang w:val="ru-RU"/>
        </w:rPr>
        <w:t>4.8 Валидность и надежность</w:t>
      </w:r>
      <w:bookmarkEnd w:id="22"/>
    </w:p>
    <w:p w14:paraId="2C2EEBF6" w14:textId="77777777" w:rsidR="00146565" w:rsidRPr="00AE702F" w:rsidRDefault="00146565" w:rsidP="00AE702F">
      <w:pPr>
        <w:pStyle w:val="ac"/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Надежность обеспечивается:</w:t>
      </w:r>
    </w:p>
    <w:p w14:paraId="1F1F0B32" w14:textId="77777777" w:rsidR="00146565" w:rsidRPr="005C6459" w:rsidRDefault="00146565" w:rsidP="00623EDD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proofErr w:type="spellStart"/>
      <w:r w:rsidRPr="005C6459">
        <w:rPr>
          <w:sz w:val="28"/>
          <w:szCs w:val="28"/>
        </w:rPr>
        <w:t>стандартизированной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формой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анкеты</w:t>
      </w:r>
      <w:proofErr w:type="spellEnd"/>
      <w:r w:rsidRPr="005C6459">
        <w:rPr>
          <w:sz w:val="28"/>
          <w:szCs w:val="28"/>
        </w:rPr>
        <w:t>,</w:t>
      </w:r>
    </w:p>
    <w:p w14:paraId="04FD33F1" w14:textId="77777777" w:rsidR="00146565" w:rsidRPr="005C6459" w:rsidRDefault="00146565" w:rsidP="00623EDD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5C6459">
        <w:rPr>
          <w:sz w:val="28"/>
          <w:szCs w:val="28"/>
        </w:rPr>
        <w:t>четкой формулировкой вопросов,</w:t>
      </w:r>
    </w:p>
    <w:p w14:paraId="00BE4F90" w14:textId="77777777" w:rsidR="00146565" w:rsidRPr="005C6459" w:rsidRDefault="00146565" w:rsidP="00623EDD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5C6459">
        <w:rPr>
          <w:sz w:val="28"/>
          <w:szCs w:val="28"/>
        </w:rPr>
        <w:t>бинарной шкалой ответов.</w:t>
      </w:r>
    </w:p>
    <w:p w14:paraId="1FFF04D5" w14:textId="77777777" w:rsidR="00146565" w:rsidRPr="005C6459" w:rsidRDefault="00146565" w:rsidP="00AE702F">
      <w:pPr>
        <w:pStyle w:val="ac"/>
        <w:spacing w:line="360" w:lineRule="auto"/>
        <w:jc w:val="both"/>
        <w:rPr>
          <w:sz w:val="28"/>
          <w:szCs w:val="28"/>
        </w:rPr>
      </w:pPr>
      <w:r w:rsidRPr="005C6459">
        <w:rPr>
          <w:sz w:val="28"/>
          <w:szCs w:val="28"/>
        </w:rPr>
        <w:t>Валидность подтверждается:</w:t>
      </w:r>
    </w:p>
    <w:p w14:paraId="156917BB" w14:textId="77777777" w:rsidR="00146565" w:rsidRPr="00AE702F" w:rsidRDefault="00146565" w:rsidP="00AE702F">
      <w:pPr>
        <w:pStyle w:val="ac"/>
        <w:numPr>
          <w:ilvl w:val="0"/>
          <w:numId w:val="31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логической связью вопросов с гипотезой,</w:t>
      </w:r>
    </w:p>
    <w:p w14:paraId="7BC01053" w14:textId="77777777" w:rsidR="00146565" w:rsidRPr="005C6459" w:rsidRDefault="00146565" w:rsidP="00AE702F">
      <w:pPr>
        <w:pStyle w:val="ac"/>
        <w:numPr>
          <w:ilvl w:val="0"/>
          <w:numId w:val="31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5C6459">
        <w:rPr>
          <w:sz w:val="28"/>
          <w:szCs w:val="28"/>
        </w:rPr>
        <w:t>соответствием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теоретическим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моделям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идентичности</w:t>
      </w:r>
      <w:proofErr w:type="spellEnd"/>
      <w:r w:rsidRPr="005C6459">
        <w:rPr>
          <w:sz w:val="28"/>
          <w:szCs w:val="28"/>
        </w:rPr>
        <w:t>,</w:t>
      </w:r>
    </w:p>
    <w:p w14:paraId="1C0F8D50" w14:textId="3F9EB2DE" w:rsidR="00146565" w:rsidRPr="005C6459" w:rsidRDefault="00146565" w:rsidP="00AE702F">
      <w:pPr>
        <w:pStyle w:val="ac"/>
        <w:numPr>
          <w:ilvl w:val="0"/>
          <w:numId w:val="31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5C6459">
        <w:rPr>
          <w:sz w:val="28"/>
          <w:szCs w:val="28"/>
        </w:rPr>
        <w:lastRenderedPageBreak/>
        <w:t>согласованностью количественных показателей.</w:t>
      </w:r>
    </w:p>
    <w:p w14:paraId="1BAD068A" w14:textId="68F901A3" w:rsidR="00146565" w:rsidRPr="00623EDD" w:rsidRDefault="00146565" w:rsidP="00AE702F">
      <w:pPr>
        <w:pStyle w:val="2"/>
        <w:spacing w:line="360" w:lineRule="auto"/>
        <w:rPr>
          <w:b/>
          <w:bCs/>
          <w:color w:val="000000" w:themeColor="text1"/>
          <w:sz w:val="28"/>
          <w:szCs w:val="28"/>
        </w:rPr>
      </w:pPr>
      <w:bookmarkStart w:id="23" w:name="_Toc223391177"/>
      <w:r w:rsidRPr="00623EDD">
        <w:rPr>
          <w:b/>
          <w:bCs/>
          <w:color w:val="000000" w:themeColor="text1"/>
          <w:sz w:val="28"/>
          <w:szCs w:val="28"/>
        </w:rPr>
        <w:t xml:space="preserve">4.9 </w:t>
      </w:r>
      <w:proofErr w:type="spellStart"/>
      <w:r w:rsidRPr="00623EDD">
        <w:rPr>
          <w:b/>
          <w:bCs/>
          <w:color w:val="000000" w:themeColor="text1"/>
          <w:sz w:val="28"/>
          <w:szCs w:val="28"/>
        </w:rPr>
        <w:t>Методологический</w:t>
      </w:r>
      <w:proofErr w:type="spellEnd"/>
      <w:r w:rsidRPr="00623ED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23EDD">
        <w:rPr>
          <w:b/>
          <w:bCs/>
          <w:color w:val="000000" w:themeColor="text1"/>
          <w:sz w:val="28"/>
          <w:szCs w:val="28"/>
        </w:rPr>
        <w:t>вывод</w:t>
      </w:r>
      <w:bookmarkEnd w:id="23"/>
      <w:proofErr w:type="spellEnd"/>
    </w:p>
    <w:p w14:paraId="57E092C1" w14:textId="77777777" w:rsidR="00146565" w:rsidRPr="00AE702F" w:rsidRDefault="00146565" w:rsidP="00AE702F">
      <w:pPr>
        <w:pStyle w:val="ac"/>
        <w:spacing w:line="360" w:lineRule="auto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Углубленный количественный анализ подтвердил гипотезу исследования:</w:t>
      </w:r>
    </w:p>
    <w:p w14:paraId="5D6ADFE9" w14:textId="77777777" w:rsidR="00146565" w:rsidRPr="00AE702F" w:rsidRDefault="00146565" w:rsidP="00AE702F">
      <w:pPr>
        <w:pStyle w:val="ac"/>
        <w:numPr>
          <w:ilvl w:val="0"/>
          <w:numId w:val="32"/>
        </w:numPr>
        <w:tabs>
          <w:tab w:val="clear" w:pos="720"/>
          <w:tab w:val="num" w:pos="1985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Гражданская идентичность молодежи носит формально выраженный, но структурно ослабленный характер.</w:t>
      </w:r>
    </w:p>
    <w:p w14:paraId="681CD9C4" w14:textId="77777777" w:rsidR="00146565" w:rsidRPr="005C6459" w:rsidRDefault="00146565" w:rsidP="00AE702F">
      <w:pPr>
        <w:pStyle w:val="ac"/>
        <w:numPr>
          <w:ilvl w:val="0"/>
          <w:numId w:val="32"/>
        </w:numPr>
        <w:tabs>
          <w:tab w:val="clear" w:pos="720"/>
          <w:tab w:val="num" w:pos="1985"/>
        </w:tabs>
        <w:spacing w:line="360" w:lineRule="auto"/>
        <w:ind w:left="993" w:hanging="284"/>
        <w:jc w:val="both"/>
        <w:rPr>
          <w:sz w:val="28"/>
          <w:szCs w:val="28"/>
        </w:rPr>
      </w:pPr>
      <w:proofErr w:type="spellStart"/>
      <w:r w:rsidRPr="005C6459">
        <w:rPr>
          <w:sz w:val="28"/>
          <w:szCs w:val="28"/>
        </w:rPr>
        <w:t>Этническая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идентичность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статистически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доминирует</w:t>
      </w:r>
      <w:proofErr w:type="spellEnd"/>
      <w:r w:rsidRPr="005C6459">
        <w:rPr>
          <w:sz w:val="28"/>
          <w:szCs w:val="28"/>
        </w:rPr>
        <w:t>.</w:t>
      </w:r>
    </w:p>
    <w:p w14:paraId="35DB122A" w14:textId="77777777" w:rsidR="00146565" w:rsidRPr="00AE702F" w:rsidRDefault="00146565" w:rsidP="00AE702F">
      <w:pPr>
        <w:pStyle w:val="ac"/>
        <w:numPr>
          <w:ilvl w:val="0"/>
          <w:numId w:val="32"/>
        </w:numPr>
        <w:tabs>
          <w:tab w:val="clear" w:pos="720"/>
          <w:tab w:val="num" w:pos="1985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Цифровая среда демонстрирует умеренную положительную корреляцию с формированием гражданской принадлежности.</w:t>
      </w:r>
    </w:p>
    <w:p w14:paraId="3054A68E" w14:textId="63301AC5" w:rsidR="00623EDD" w:rsidRDefault="00146565" w:rsidP="00AE702F">
      <w:pPr>
        <w:pStyle w:val="ac"/>
        <w:numPr>
          <w:ilvl w:val="0"/>
          <w:numId w:val="32"/>
        </w:numPr>
        <w:tabs>
          <w:tab w:val="clear" w:pos="720"/>
          <w:tab w:val="num" w:pos="1985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Символические инициативы обладают интеграционным потенциалом, но требуют системной цифровой поддержки.</w:t>
      </w:r>
    </w:p>
    <w:p w14:paraId="477FE33D" w14:textId="77777777" w:rsidR="00623EDD" w:rsidRDefault="00623EDD">
      <w:pPr>
        <w:widowControl/>
        <w:suppressAutoHyphens w:val="0"/>
        <w:autoSpaceDE/>
        <w:spacing w:after="200" w:line="276" w:lineRule="auto"/>
        <w:jc w:val="left"/>
        <w:rPr>
          <w:color w:val="auto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br w:type="page"/>
      </w:r>
    </w:p>
    <w:p w14:paraId="593C7DFB" w14:textId="03A70498" w:rsidR="00526032" w:rsidRPr="00AE702F" w:rsidRDefault="00526032" w:rsidP="00AE702F">
      <w:pPr>
        <w:pStyle w:val="1"/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bookmarkStart w:id="24" w:name="_Toc223391178"/>
      <w:r w:rsidRPr="00AE702F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5 АНАЛИЗ РЕЗУЛЬТАТОВ ЭМПИРИЧЕСКОГО ИССЛЕДОВАНИЯ.</w:t>
      </w:r>
      <w:bookmarkEnd w:id="24"/>
    </w:p>
    <w:p w14:paraId="1C806482" w14:textId="4FE8D73F" w:rsidR="00986B24" w:rsidRPr="00623EDD" w:rsidRDefault="00986B24" w:rsidP="00623EDD">
      <w:pPr>
        <w:pStyle w:val="2"/>
        <w:spacing w:before="120" w:after="24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25" w:name="_Toc223391179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>5.1 Логика и замысел исследования</w:t>
      </w:r>
      <w:bookmarkEnd w:id="25"/>
    </w:p>
    <w:p w14:paraId="049C858E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Проведение эмпирического исследования было необходимо для того, чтобы не ограничиваться только теоретическими рассуждениями о гражданской идентичности, а проверить, как она проявляется в реальном сознании современной молодежи.</w:t>
      </w:r>
    </w:p>
    <w:p w14:paraId="03BC4027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Меня интересовали три ключевых аспекта:</w:t>
      </w:r>
    </w:p>
    <w:p w14:paraId="67F5C80C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Насколько молодежь ощущает себя частью общероссийского гражданского сообщества.</w:t>
      </w:r>
    </w:p>
    <w:p w14:paraId="5B0850D2" w14:textId="6E4385A3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 xml:space="preserve">Какая форма идентичности доминирует </w:t>
      </w:r>
      <w:r w:rsidR="00255224" w:rsidRPr="00AE702F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 xml:space="preserve"> этническая или гражданская.</w:t>
      </w:r>
    </w:p>
    <w:p w14:paraId="691167AC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Как цифровая среда влияет на формирование этих представлений.</w:t>
      </w:r>
    </w:p>
    <w:p w14:paraId="5BC31417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Как воспринимаются инициативы, направленные на укрепление единства.</w:t>
      </w:r>
    </w:p>
    <w:p w14:paraId="65E691B1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after="240"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В опросе приняли участие 60 человек в возрасте 16–25 лет. Именно эта возрастная группа наиболее активно включена в цифровое пространство и является ключевой для анализа трансформации идентичности в условиях цифровизации.</w:t>
      </w:r>
    </w:p>
    <w:p w14:paraId="3D1EF3F2" w14:textId="02AFDF13" w:rsidR="00986B24" w:rsidRPr="00623EDD" w:rsidRDefault="00986B24" w:rsidP="00623EDD">
      <w:pPr>
        <w:pStyle w:val="2"/>
        <w:spacing w:before="120" w:after="240"/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val="ru-RU"/>
        </w:rPr>
      </w:pPr>
      <w:bookmarkStart w:id="26" w:name="_Toc223391180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>5.2 Гражданская самоидентификация: формальное признание или внутреннее ощущение</w:t>
      </w:r>
      <w:bookmarkEnd w:id="26"/>
    </w:p>
    <w:p w14:paraId="678160A1" w14:textId="28BC92CC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 xml:space="preserve">На вопрос «Чувствуете ли вы себя частью общероссийского гражданского сообщества?» 41 человек (68%) ответили «да», а 19 человек (32%) </w:t>
      </w:r>
      <w:r w:rsidR="00255224" w:rsidRPr="00AE702F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 xml:space="preserve"> «нет».</w:t>
      </w:r>
    </w:p>
    <w:p w14:paraId="6964F8E5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С одной стороны, большинство положительных ответов можно расценивать как показатель сформированности базовой гражданской идентичности. Молодежь в целом осознает свою принадлежность к единому государству и гражданскому сообществу.</w:t>
      </w:r>
    </w:p>
    <w:p w14:paraId="5418C037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 xml:space="preserve">Однако почти треть респондентов не ощущают себя частью этого сообщества. Этот показатель нельзя считать незначительным. Он заставляет </w:t>
      </w: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>задуматься о том, что гражданская идентичность у части молодежи либо не сформирована, либо носит формальный характер.</w:t>
      </w:r>
    </w:p>
    <w:p w14:paraId="5492F1F8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На мой взгляд, здесь проявляется важное противоречие: юридическая принадлежность к государству не всегда означает эмоциональную и ценностную включенность в гражданское сообщество. Человек может быть гражданином по паспорту, но не ощущать внутренней связи с общегосударственными смыслами.</w:t>
      </w:r>
    </w:p>
    <w:p w14:paraId="1C22669A" w14:textId="4D7351A2" w:rsidR="00986B24" w:rsidRPr="00623EDD" w:rsidRDefault="00986B24" w:rsidP="00623EDD">
      <w:pPr>
        <w:pStyle w:val="2"/>
        <w:spacing w:before="120" w:after="24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27" w:name="_Toc223391181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>5.3 Доминирование этнической идентичности</w:t>
      </w:r>
      <w:bookmarkEnd w:id="27"/>
    </w:p>
    <w:p w14:paraId="6EC6D977" w14:textId="77777777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>Наиболее показательным оказался второй вопрос: «Что для вас важнее: национальность или гражданство?»</w:t>
      </w:r>
    </w:p>
    <w:p w14:paraId="5D919AEC" w14:textId="0CD466E9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 xml:space="preserve">53 человека (88%) выбрали национальность, и только 7 человек (12%) </w:t>
      </w:r>
      <w:r w:rsidR="00255224" w:rsidRPr="00AE702F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AE702F">
        <w:rPr>
          <w:rFonts w:eastAsiaTheme="minorHAnsi"/>
          <w:color w:val="000000" w:themeColor="text1"/>
          <w:sz w:val="28"/>
          <w:szCs w:val="28"/>
          <w:lang w:val="ru-RU"/>
        </w:rPr>
        <w:t xml:space="preserve"> гражданство.</w:t>
      </w:r>
    </w:p>
    <w:p w14:paraId="35F130C4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Этот результат оказался даже более выраженным, чем я ожидал. Он демонстрирует устойчивое преобладание этнокультурной идентичности над гражданской.</w:t>
      </w:r>
    </w:p>
    <w:p w14:paraId="79F46DCB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Фактически мы видим, что при наличии формального ощущения принадлежности к гражданскому сообществу (68%), ценностный приоритет отдается именно национальности.</w:t>
      </w:r>
    </w:p>
    <w:p w14:paraId="28D60B4F" w14:textId="300D9958" w:rsidR="00986B24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Это позволяет сделать несколько выводов: этническая идентичность воспринимается как более «глубокая» и личностно значимая. Гражданская идентичность пока не стала доминирующим основанием самоопределения. В молодежной среде сохраняется приоритет культурных и этнических маркеров. На мой взгляд, это ключевой вызов для политики формирования общероссийской гражданской идентичности. Если гражданство не воспринимается как значимая ценность, то консолидация общества может строиться преимущественно на культурных различиях, а не на общей гражданской платформе.</w:t>
      </w:r>
    </w:p>
    <w:p w14:paraId="14C09CB7" w14:textId="3C48D77F" w:rsidR="00623EDD" w:rsidRDefault="00623EDD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</w:p>
    <w:p w14:paraId="517FF3C2" w14:textId="77777777" w:rsidR="00623EDD" w:rsidRPr="005C6459" w:rsidRDefault="00623EDD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</w:p>
    <w:p w14:paraId="6810D6AF" w14:textId="5C0F84EC" w:rsidR="00986B24" w:rsidRPr="00623EDD" w:rsidRDefault="00986B24" w:rsidP="00623EDD">
      <w:pPr>
        <w:pStyle w:val="2"/>
        <w:spacing w:before="120" w:after="24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</w:pPr>
      <w:bookmarkStart w:id="28" w:name="_Toc223391182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5.4 Цифровая среда как основной источник формирования представлений</w:t>
      </w:r>
      <w:bookmarkEnd w:id="28"/>
    </w:p>
    <w:p w14:paraId="2626E74B" w14:textId="7CEBFC8B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На вопрос о том, получают ли респонденты информацию о стране преимущественно из социальных сетей, 75% ответили утвердительно. Это означает, что цифровая среда стала главным каналом формирования общественных представлений. Дополнительно 72% респондентов признали, что социальные сети влияют на их восприятие государства.</w:t>
      </w:r>
    </w:p>
    <w:p w14:paraId="0AE3C818" w14:textId="0A6241BD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Для меня этот результат особенно важен, потому что он подтверждает центральную гипотезу исследования: цифровая среда </w:t>
      </w:r>
      <w:proofErr w:type="gramStart"/>
      <w:r w:rsidR="00255224" w:rsidRPr="005C6459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это</w:t>
      </w:r>
      <w:proofErr w:type="gramEnd"/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не просто технический инструмент коммуникации, а пространство формирования идентичности.</w:t>
      </w:r>
    </w:p>
    <w:p w14:paraId="5F7FE608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Если большинство молодых людей:</w:t>
      </w:r>
    </w:p>
    <w:p w14:paraId="48A8AC47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получают информацию о стране из соцсетей,</w:t>
      </w:r>
    </w:p>
    <w:p w14:paraId="09E604CD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признают влияние этих платформ на свои взгляды,</w:t>
      </w:r>
    </w:p>
    <w:p w14:paraId="5852DA41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то именно цифровая среда становится ключевой ареной символической конкуренции.</w:t>
      </w:r>
    </w:p>
    <w:p w14:paraId="06890556" w14:textId="2A33C3C4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Здесь формируются: образы государства, оценки исторических событий, представления о справедливости, отношение к инициативам единства. И если государственная политика не будет активно работать в этом пространстве, формирование идентичности будет происходить стихийно.</w:t>
      </w:r>
    </w:p>
    <w:p w14:paraId="1F650277" w14:textId="5A6B401A" w:rsidR="0023763E" w:rsidRPr="00623EDD" w:rsidRDefault="00986B24" w:rsidP="009332DE">
      <w:pPr>
        <w:pStyle w:val="2"/>
        <w:spacing w:before="120" w:after="12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29" w:name="_Toc223391183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>5.5 Восприятие Года народного единства</w:t>
      </w:r>
      <w:bookmarkEnd w:id="29"/>
    </w:p>
    <w:p w14:paraId="11CB96FE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75% опрошенных слышали о Годе народного единства, а 72% считают, что подобные инициативы укрепляют единство.</w:t>
      </w:r>
    </w:p>
    <w:p w14:paraId="6B2C7C62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Это достаточно высокий показатель. На мой взгляд, он говорит о следующем: Информационная кампания была достаточно заметной. Молодежь в целом положительно</w:t>
      </w:r>
    </w:p>
    <w:p w14:paraId="4E658DE6" w14:textId="5D654DAF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относится к идее единства. Существует запрос на объединяющие инициативы. Однако важно понимать: позитивное отношение еще не означает глубокую ценностную интеграцию.</w:t>
      </w:r>
    </w:p>
    <w:p w14:paraId="3D437E0D" w14:textId="06FB7D2B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>Если сопоставить эти данные с приоритетом национальности (88%), можно увидеть интересную картину: молодежь поддерживает идею единства, но при этом продолжает воспринимать этническую идентичность как более значимую.</w:t>
      </w:r>
    </w:p>
    <w:p w14:paraId="1FE80802" w14:textId="61478A9E" w:rsidR="00986B24" w:rsidRPr="005C6459" w:rsidRDefault="00986B24" w:rsidP="00AE702F">
      <w:pPr>
        <w:spacing w:line="360" w:lineRule="auto"/>
        <w:ind w:firstLine="561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Это говорит о том, что гражданская идентичность пока не стала внутренним стержнем самоопределения, но существует потенциал для ее укрепления.</w:t>
      </w:r>
    </w:p>
    <w:p w14:paraId="71C96890" w14:textId="5C2FA055" w:rsidR="00986B24" w:rsidRPr="00623EDD" w:rsidRDefault="00986B24" w:rsidP="00623EDD">
      <w:pPr>
        <w:pStyle w:val="2"/>
        <w:spacing w:before="120" w:after="24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30" w:name="_Toc223391184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>5.6 Главные противоречия, выявленные в ходе исследования</w:t>
      </w:r>
      <w:bookmarkEnd w:id="30"/>
    </w:p>
    <w:p w14:paraId="56BD5326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В ходе анализа данных я выделил несколько ключевых противоречий.</w:t>
      </w:r>
    </w:p>
    <w:p w14:paraId="7FE9F02E" w14:textId="0BF25B51" w:rsidR="00986B24" w:rsidRPr="005C6459" w:rsidRDefault="00986B24" w:rsidP="00AE702F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1. Формальная принадлежность </w:t>
      </w:r>
      <w:r w:rsidR="00255224" w:rsidRPr="005C6459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при слабой ценностной основ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>у б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ольшинство ощущают себя частью гражданского сообщества, но почти все ставят национальность выше гражданства.</w:t>
      </w:r>
    </w:p>
    <w:p w14:paraId="171CC96B" w14:textId="7F0D90C7" w:rsidR="00986B24" w:rsidRPr="005C6459" w:rsidRDefault="00986B24" w:rsidP="00AE702F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2. Высокая роль цифровой среды </w:t>
      </w:r>
      <w:r w:rsidR="00255224" w:rsidRPr="005C6459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при отсутствии гарантии ее конструктивного влияния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с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оциальные сети активно формируют представления о государстве, но характер этого влияния зависит от содержания и алгоритмов.</w:t>
      </w:r>
    </w:p>
    <w:p w14:paraId="1534E7B9" w14:textId="0D3903EE" w:rsidR="00986B24" w:rsidRPr="005C6459" w:rsidRDefault="00986B24" w:rsidP="00AE702F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3. Позитивное отношение к инициативам </w:t>
      </w:r>
      <w:r w:rsidR="00255224" w:rsidRPr="005C6459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при недостаточной глубине гражданской идентичности. Молодежь поддерживает идеи единства, но гражданская идентичность пока не доминирует.</w:t>
      </w:r>
    </w:p>
    <w:p w14:paraId="7BEC4E0B" w14:textId="5F8714A3" w:rsidR="00986B24" w:rsidRPr="00623EDD" w:rsidRDefault="00986B24" w:rsidP="00623EDD">
      <w:pPr>
        <w:pStyle w:val="2"/>
        <w:spacing w:before="120" w:after="24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31" w:name="_Toc223391185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>5.7 Мой итоговый аналитический вывод</w:t>
      </w:r>
      <w:bookmarkEnd w:id="31"/>
    </w:p>
    <w:p w14:paraId="0859F616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На основании проведенного исследования я пришел к следующему выводу.</w:t>
      </w:r>
    </w:p>
    <w:p w14:paraId="7E424C9B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Процесс конструирования общероссийской гражданской идентичности в цифровую эпоху носит сложный и противоречивый характер.</w:t>
      </w:r>
    </w:p>
    <w:p w14:paraId="73D92774" w14:textId="45816590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Гражданская идентичность у молодежи присутствует, но: она уступает этнической, она во многом формируется через цифровые каналы, она требует институциональной поддержки. Цифровая среда одновременно выступает: фактором риска (фрагментация, влияние алгоритмов), и мощным ресурсом (охват, вовлеченность, интерактивность).</w:t>
      </w:r>
    </w:p>
    <w:p w14:paraId="6CCB9489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>Именно поэтому инициативы вроде Года народного единства могут быть эффективны только при условии активной цифровой реализации и постоянной работы с молодежной аудиторией.</w:t>
      </w:r>
    </w:p>
    <w:p w14:paraId="52B0AC59" w14:textId="1A2F85DF" w:rsidR="00986B24" w:rsidRPr="00AE702F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Главный вывод, к которому я пришел: Гражданская идентичность не формируется автоматически. В цифровую эпоху она требует системной, продуманной и долгосрочной работы.</w:t>
      </w:r>
    </w:p>
    <w:p w14:paraId="613B9ED5" w14:textId="2C6189D1" w:rsidR="00986B24" w:rsidRPr="00623EDD" w:rsidRDefault="00986B24" w:rsidP="00623EDD">
      <w:pPr>
        <w:pStyle w:val="2"/>
        <w:spacing w:before="120" w:after="240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32" w:name="_Toc223391186"/>
      <w:proofErr w:type="gramStart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>5.8</w:t>
      </w:r>
      <w:r w:rsidR="003F5D3C"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Сравнительный</w:t>
      </w:r>
      <w:proofErr w:type="gramEnd"/>
      <w:r w:rsidRPr="00623EDD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анализ эмпирических данных с теоретическими подходами</w:t>
      </w:r>
      <w:bookmarkEnd w:id="32"/>
    </w:p>
    <w:p w14:paraId="2BB0AE11" w14:textId="77777777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firstLine="561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Для более глубокого понимания результатов исследования необходимо соотнести полученные данные с существующими теориями идентичности.</w:t>
      </w:r>
    </w:p>
    <w:p w14:paraId="7704DECA" w14:textId="0C5E8BAB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1. Гражданская идентичность как «воображаемое сообщество»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.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В работах Бенедикт Андерсон нация рассматривается как «воображаемое сообщество», существующее благодаря символам, коммуникации и общему информационному пространству. Если применить эту концепцию к результатам моего исследования, становится очевидным, что ощущение принадлежности к общероссийскому сообществу (68%) во многом связано именно с коммуникационной средой.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Однако цифровая эпоха трансформирует это «воображаемое сообщество». Если раньше его формировали централизованные медиа, то теперь </w:t>
      </w:r>
      <w:r w:rsidR="00255224" w:rsidRPr="005C6459">
        <w:rPr>
          <w:rFonts w:eastAsiaTheme="minorHAnsi"/>
          <w:color w:val="000000" w:themeColor="text1"/>
          <w:sz w:val="28"/>
          <w:szCs w:val="28"/>
          <w:lang w:val="ru-RU"/>
        </w:rPr>
        <w:t>-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социальные сети и алгоритмы. При этом фрагментация цифрового пространства может ослаблять ощущение единства.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Таким образом, данные подтверждают теоретический тезис о том, что идентичность напрямую зависит от характера коммуникационного пространства.</w:t>
      </w:r>
    </w:p>
    <w:p w14:paraId="2DF9F962" w14:textId="679E1D01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2. Этническая и гражданская идентичность: конкурирующие модели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.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В рамках теории социальной идентичности Анри </w:t>
      </w:r>
      <w:proofErr w:type="spellStart"/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Тажфел</w:t>
      </w:r>
      <w:proofErr w:type="spellEnd"/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утверждал, что человек склонен отождествлять себя с той группой, которая дает более устойчивое и эмоционально значимое чувство принадлежности.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Результат, согласно которому 88% респондентов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>ставят национальность выше гражданства, полностью вписывается в эту теоретическую модель.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Этническая идентичность:</w:t>
      </w:r>
    </w:p>
    <w:p w14:paraId="76EA2E17" w14:textId="1A047768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передается через семью,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закрепляется культурными традициями,</w:t>
      </w:r>
    </w:p>
    <w:p w14:paraId="3C338BEB" w14:textId="251D5DA6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имеет эмоциональную глубину.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Гражданская же идентичность чаще носит институциональный характер и требует сознательного усвоения через образование и социальную практику.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Таким образом, эмпирические данные подтверждают, что в молодежной среде этническая идентичность пока остается более устойчивой формой самоопределения.</w:t>
      </w:r>
    </w:p>
    <w:p w14:paraId="1F8EAD83" w14:textId="30D7398F" w:rsidR="00986B24" w:rsidRPr="005C6459" w:rsidRDefault="00986B24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3. Цифровая среда как пространство символической власти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.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С точки зрения концепции символического конструирования реальности Питер Бергер и Томас Лукман, социальная реальность формируется через процессы коммуникации и интерпретации. Если 75% молодежи получают информацию из соцсетей, а 72% признают влияние этих платформ на восприятие государства, это означает, что цифровая среда стала основным механизмом «социального конструирования» государства как символической реальности.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Государство в цифровую эпоху существует не только как политический институт, но и как медиальный образ. Это подтверждает, что формирование общероссийской гражданской идентичности невозможно без активной цифровой стратегии.</w:t>
      </w:r>
    </w:p>
    <w:p w14:paraId="6ACF3EC1" w14:textId="1A69915A" w:rsidR="005C6459" w:rsidRDefault="00E51129" w:rsidP="00AE702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N w:val="0"/>
        <w:adjustRightInd w:val="0"/>
        <w:spacing w:line="360" w:lineRule="auto"/>
        <w:ind w:left="993" w:hanging="284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4. Символическая политика и консолидация общества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.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Позитивное отношение к инициативам, связанным с Годом народного единства (72%), можно рассматривать через призму теорий символической политики. Исследователи государственной идентичности отмечают, что символические инициативы работают при наличии: регулярности, эмоциональной вовлеченности, медийной поддержки.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Результаты моего исследования показывают, что потенциал подобных инициатив существует. Однако их эффективность напрямую зависит от глубины интеграции в цифровое пространство.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>Итог сравнительного анализа. Сопоставление эмпирических данных с теорией позволяет сделать три ключевых вывода: результаты исследования не противоречат классическим теориям идентичности. Доминирование этнической идентичности объяснимо с точки зрения социальной психологии. Цифровая среда подтверждает теоретические модели социального конструирования реальности.</w:t>
      </w:r>
      <w:r w:rsidR="005C6459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5C6459">
        <w:rPr>
          <w:rFonts w:eastAsiaTheme="minorHAnsi"/>
          <w:color w:val="000000" w:themeColor="text1"/>
          <w:sz w:val="28"/>
          <w:szCs w:val="28"/>
          <w:lang w:val="ru-RU"/>
        </w:rPr>
        <w:t>Таким образом, исследование демонстрирует не случайные цифры, а закономерные процессы, описанные в научной литературе.</w:t>
      </w:r>
    </w:p>
    <w:p w14:paraId="5EF9E5C9" w14:textId="77777777" w:rsidR="005C6459" w:rsidRDefault="005C6459" w:rsidP="00AE702F">
      <w:pPr>
        <w:widowControl/>
        <w:suppressAutoHyphens w:val="0"/>
        <w:autoSpaceDE/>
        <w:spacing w:after="200" w:line="360" w:lineRule="auto"/>
        <w:jc w:val="left"/>
        <w:rPr>
          <w:rFonts w:eastAsiaTheme="minorHAnsi"/>
          <w:color w:val="000000" w:themeColor="text1"/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/>
        </w:rPr>
        <w:br w:type="page"/>
      </w:r>
    </w:p>
    <w:p w14:paraId="50F92942" w14:textId="2F5AF730" w:rsidR="00E51129" w:rsidRPr="00623EDD" w:rsidRDefault="00E51129" w:rsidP="00623EDD">
      <w:pPr>
        <w:pStyle w:val="1"/>
        <w:jc w:val="center"/>
        <w:rPr>
          <w:rFonts w:ascii="Times New Roman" w:eastAsiaTheme="minorHAnsi" w:hAnsi="Times New Roman" w:cs="Times New Roman"/>
          <w:b/>
          <w:bCs/>
          <w:color w:val="auto"/>
          <w:lang w:val="ru-RU"/>
        </w:rPr>
      </w:pPr>
      <w:bookmarkStart w:id="33" w:name="_Toc223391187"/>
      <w:r w:rsidRPr="00623EDD">
        <w:rPr>
          <w:rFonts w:ascii="Times New Roman" w:eastAsiaTheme="minorHAnsi" w:hAnsi="Times New Roman" w:cs="Times New Roman"/>
          <w:b/>
          <w:bCs/>
          <w:color w:val="auto"/>
          <w:lang w:val="ru-RU"/>
        </w:rPr>
        <w:lastRenderedPageBreak/>
        <w:t>ЗАКЛЮЧЕНИЕ</w:t>
      </w:r>
      <w:bookmarkEnd w:id="33"/>
    </w:p>
    <w:p w14:paraId="2F0338AB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Проведённое исследование было направлено на комплексный анализ процесса конструирования общероссийской гражданской идентичности в условиях цифровой трансформации общества и выявление потенциала инициатив, реализуемых в рамках Года народного единства, как ресурса общественной консолидации.</w:t>
      </w:r>
    </w:p>
    <w:p w14:paraId="29A1BC62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 ходе работы было установлено, что гражданская идентичность представляет собой сложный социальный конструкт, формирующийся на пересечении институциональных механизмов, символической политики, культурных практик и коммуникативных процессов. Она не является статичной категорией и подвержена влиянию исторических, социальных и технологических изменений.</w:t>
      </w:r>
    </w:p>
    <w:p w14:paraId="3CC4C149" w14:textId="25C1C36B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Цифровая эпоха существенно изменила характер формирования общественного сознания. Если ранее ключевую роль играли традиционные институты социализации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семья, образовательные учреждения, государственные СМИ,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то сегодня центральное место занимает цифровая среда. Социальные сети, онлайн-платформы и алгоритмически персонализированные информационные потоки формируют новые модели восприятия государства, общества и собственной принадлежности к ним.</w:t>
      </w:r>
    </w:p>
    <w:p w14:paraId="6337E482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Теоретический анализ показал, что гражданская идентичность формируется через символическое пространство и коммуникацию. В условиях цифровизации это пространство становится фрагментированным, что создаёт риски поляризации, конкуренции нарративов и ослабления единого гражданского дискурса. Одновременно цифровая среда открывает новые возможности для вовлечения граждан в общественную жизнь и распространения объединяющих ценностей.</w:t>
      </w:r>
    </w:p>
    <w:p w14:paraId="72464B01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lastRenderedPageBreak/>
        <w:t>Эмпирическое исследование позволило выявить конкретные особенности структуры идентичности молодежи. Большинство респондентов (68%) ощущают себя частью общероссийского гражданского сообщества, что свидетельствует о наличии базового уровня гражданской самоидентификации. Однако одновременно 88% опрошенных поставили национальность выше гражданства как основу самоопределения. Это демонстрирует доминирование этнокультурной идентичности над гражданской и указывает на сохраняющуюся значимость традиционных форм групповой принадлежности.</w:t>
      </w:r>
    </w:p>
    <w:p w14:paraId="0DB86844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Полученные данные позволяют говорить о двойственной структуре идентичности современной молодежи: формальное признание гражданской принадлежности сочетается с приоритетом этнической идентичности. Такая ситуация свидетельствует о том, что гражданская идентичность пока не стала внутренне доминирующей ценностной основой самоопределения.</w:t>
      </w:r>
    </w:p>
    <w:p w14:paraId="7684B8C4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Особое значение имеет влияние цифровой среды. 75% респондентов получают информацию о стране преимущественно из социальных сетей, а 72% признают влияние этих платформ на своё восприятие государства. Это подтверждает, что цифровое пространство стало ключевой ареной формирования представлений о государстве и обществе. Следовательно, процессы конструирования гражданской идентичности сегодня во многом происходят в медиальном измерении.</w:t>
      </w:r>
    </w:p>
    <w:p w14:paraId="5CB11CA8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При этом большинство участников опроса (72%) считают, что инициативы, направленные на укрепление единства, способствуют консолидации общества. Это свидетельствует о наличии позитивного потенциала для развития гражданской солидарности. Однако эффективность подобных инициатив напрямую зависит от их системности, последовательности и активного присутствия в цифровом пространстве.</w:t>
      </w:r>
    </w:p>
    <w:p w14:paraId="11A530A0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Таким образом, гипотеза исследования о двойственной роли цифровой среды подтверждается. С одной стороны, цифровизация усиливает </w:t>
      </w:r>
      <w:r w:rsidRPr="00AE702F">
        <w:rPr>
          <w:sz w:val="28"/>
          <w:szCs w:val="28"/>
          <w:lang w:val="ru-RU"/>
        </w:rPr>
        <w:lastRenderedPageBreak/>
        <w:t>фрагментацию информационного пространства и создает условия для конкуренции идентичностей. С другой стороны, она предоставляет новые инструменты для формирования объединяющих нарративов и расширения гражданского участия.</w:t>
      </w:r>
    </w:p>
    <w:p w14:paraId="09472A91" w14:textId="77777777" w:rsidR="00E5112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В ходе работы было выявлено несколько ключевых выводов:</w:t>
      </w:r>
    </w:p>
    <w:p w14:paraId="0A38B83F" w14:textId="77777777" w:rsidR="00E51129" w:rsidRPr="00AE702F" w:rsidRDefault="00E51129" w:rsidP="00AE702F">
      <w:pPr>
        <w:pStyle w:val="ac"/>
        <w:numPr>
          <w:ilvl w:val="0"/>
          <w:numId w:val="24"/>
        </w:numPr>
        <w:tabs>
          <w:tab w:val="clear" w:pos="720"/>
          <w:tab w:val="num" w:pos="2268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Гражданская идентичность в молодежной среде присутствует, но не является доминирующей формой самоопределения.</w:t>
      </w:r>
    </w:p>
    <w:p w14:paraId="3D010BE0" w14:textId="77777777" w:rsidR="00E51129" w:rsidRPr="00AE702F" w:rsidRDefault="00E51129" w:rsidP="00AE702F">
      <w:pPr>
        <w:pStyle w:val="ac"/>
        <w:numPr>
          <w:ilvl w:val="0"/>
          <w:numId w:val="24"/>
        </w:numPr>
        <w:tabs>
          <w:tab w:val="clear" w:pos="720"/>
          <w:tab w:val="num" w:pos="2268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Этническая идентичность сохраняет более глубокую эмоциональную и культурную значимость.</w:t>
      </w:r>
    </w:p>
    <w:p w14:paraId="6C3152AF" w14:textId="77777777" w:rsidR="00E51129" w:rsidRPr="00AE702F" w:rsidRDefault="00E51129" w:rsidP="00AE702F">
      <w:pPr>
        <w:pStyle w:val="ac"/>
        <w:numPr>
          <w:ilvl w:val="0"/>
          <w:numId w:val="24"/>
        </w:numPr>
        <w:tabs>
          <w:tab w:val="clear" w:pos="720"/>
          <w:tab w:val="num" w:pos="2268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Цифровая среда играет определяющую роль в формировании представлений о государстве.</w:t>
      </w:r>
    </w:p>
    <w:p w14:paraId="3B3DFA43" w14:textId="77777777" w:rsidR="00E51129" w:rsidRPr="00AE702F" w:rsidRDefault="00E51129" w:rsidP="00AE702F">
      <w:pPr>
        <w:pStyle w:val="ac"/>
        <w:numPr>
          <w:ilvl w:val="0"/>
          <w:numId w:val="24"/>
        </w:numPr>
        <w:tabs>
          <w:tab w:val="clear" w:pos="720"/>
          <w:tab w:val="num" w:pos="2268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Инициативы, направленные на укрепление единства, обладают значительным потенциалом, однако требуют долгосрочной цифровой поддержки.</w:t>
      </w:r>
    </w:p>
    <w:p w14:paraId="53B6AB63" w14:textId="77777777" w:rsidR="00E51129" w:rsidRPr="00AE702F" w:rsidRDefault="00E51129" w:rsidP="00AE702F">
      <w:pPr>
        <w:pStyle w:val="ac"/>
        <w:numPr>
          <w:ilvl w:val="0"/>
          <w:numId w:val="24"/>
        </w:numPr>
        <w:tabs>
          <w:tab w:val="clear" w:pos="720"/>
          <w:tab w:val="num" w:pos="2268"/>
        </w:tabs>
        <w:spacing w:line="360" w:lineRule="auto"/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Формирование общероссийской гражданской идентичности не является автоматическим процессом и нуждается в системной государственной и общественной работе.</w:t>
      </w:r>
    </w:p>
    <w:p w14:paraId="2C0F9D4D" w14:textId="7AB99A06" w:rsidR="005C6459" w:rsidRPr="00AE702F" w:rsidRDefault="00E51129" w:rsidP="00AE702F">
      <w:pPr>
        <w:pStyle w:val="ac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Исследование показало, что в условиях цифровой эпохи идентичность становится более динамичной, многослойной и зависимой от коммуникационных механизмов. Это требует переосмысления традиционных подходов к гражданскому воспитанию и символической </w:t>
      </w:r>
      <w:proofErr w:type="spellStart"/>
      <w:proofErr w:type="gramStart"/>
      <w:r w:rsidRPr="00AE702F">
        <w:rPr>
          <w:sz w:val="28"/>
          <w:szCs w:val="28"/>
          <w:lang w:val="ru-RU"/>
        </w:rPr>
        <w:t>политике.Перспективы</w:t>
      </w:r>
      <w:proofErr w:type="spellEnd"/>
      <w:proofErr w:type="gramEnd"/>
      <w:r w:rsidRPr="00AE702F">
        <w:rPr>
          <w:sz w:val="28"/>
          <w:szCs w:val="28"/>
          <w:lang w:val="ru-RU"/>
        </w:rPr>
        <w:t xml:space="preserve"> дальнейших исследований могут быть связаны с расширением выборки, сравнительным анализом региональных особенностей, а также более глубоким изучением цифровых алгоритмов как факторов формирования общественного </w:t>
      </w:r>
      <w:proofErr w:type="spellStart"/>
      <w:r w:rsidRPr="00AE702F">
        <w:rPr>
          <w:sz w:val="28"/>
          <w:szCs w:val="28"/>
          <w:lang w:val="ru-RU"/>
        </w:rPr>
        <w:t>сознания.Подводя</w:t>
      </w:r>
      <w:proofErr w:type="spellEnd"/>
      <w:r w:rsidRPr="00AE702F">
        <w:rPr>
          <w:sz w:val="28"/>
          <w:szCs w:val="28"/>
          <w:lang w:val="ru-RU"/>
        </w:rPr>
        <w:t xml:space="preserve"> итог, можно сделать общий вывод: цифровая эпоха не разрушает гражданскую идентичность, но радикально изменяет способы её формирования. В этих условиях задача укрепления общероссийского гражданского единства приобретает не только </w:t>
      </w:r>
      <w:r w:rsidRPr="00AE702F">
        <w:rPr>
          <w:sz w:val="28"/>
          <w:szCs w:val="28"/>
          <w:lang w:val="ru-RU"/>
        </w:rPr>
        <w:lastRenderedPageBreak/>
        <w:t>политическое, но и культурно-коммуникативное измерение. От того, насколько эффективно будут использованы цифровые ресурсы, зависит устойчивость гражданской солидарности в будущем.</w:t>
      </w:r>
    </w:p>
    <w:p w14:paraId="3D56D3D0" w14:textId="77777777" w:rsidR="005C6459" w:rsidRPr="00AE702F" w:rsidRDefault="005C6459">
      <w:pPr>
        <w:widowControl/>
        <w:suppressAutoHyphens w:val="0"/>
        <w:autoSpaceDE/>
        <w:spacing w:after="200" w:line="276" w:lineRule="auto"/>
        <w:jc w:val="left"/>
        <w:rPr>
          <w:color w:val="auto"/>
          <w:sz w:val="28"/>
          <w:szCs w:val="28"/>
          <w:lang w:val="ru-RU" w:eastAsia="ru-RU"/>
        </w:rPr>
      </w:pPr>
      <w:r w:rsidRPr="00AE702F">
        <w:rPr>
          <w:sz w:val="28"/>
          <w:szCs w:val="28"/>
          <w:lang w:val="ru-RU"/>
        </w:rPr>
        <w:br w:type="page"/>
      </w:r>
    </w:p>
    <w:p w14:paraId="45FC1B12" w14:textId="66F88172" w:rsidR="00E51129" w:rsidRPr="003F5D3C" w:rsidRDefault="00E51129" w:rsidP="00E51129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bookmarkStart w:id="34" w:name="_Toc223391188"/>
      <w:r w:rsidRPr="005C6459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СПИСОК </w:t>
      </w:r>
      <w:r w:rsidR="003F5D3C" w:rsidRPr="003F5D3C">
        <w:rPr>
          <w:rFonts w:ascii="Times New Roman" w:hAnsi="Times New Roman" w:cs="Times New Roman"/>
          <w:b/>
          <w:bCs/>
          <w:color w:val="000000" w:themeColor="text1"/>
          <w:lang w:val="ru-RU"/>
        </w:rPr>
        <w:t>ИСПОЛЬЗОВАНЫХ ИСТОЧНИКОВ</w:t>
      </w:r>
      <w:bookmarkEnd w:id="34"/>
    </w:p>
    <w:p w14:paraId="73A75B3A" w14:textId="763226A0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Андерсон Б. Воображаемые сообщества. Размышления об истоках и распространении национализма.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Канон-Пресс-Ц, 20</w:t>
      </w:r>
      <w:r w:rsidR="003F5D3C">
        <w:rPr>
          <w:sz w:val="28"/>
          <w:szCs w:val="28"/>
          <w:lang w:val="ru-RU"/>
        </w:rPr>
        <w:t>2</w:t>
      </w:r>
      <w:r w:rsidRPr="00AE702F">
        <w:rPr>
          <w:sz w:val="28"/>
          <w:szCs w:val="28"/>
          <w:lang w:val="ru-RU"/>
        </w:rPr>
        <w:t xml:space="preserve">1.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288 с.</w:t>
      </w:r>
    </w:p>
    <w:p w14:paraId="7663AA2A" w14:textId="2BB37B93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Бергер П., Лукман Т. Социальное конструирование реальности. Трактат по социологии знания.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Медиум, </w:t>
      </w:r>
      <w:r w:rsidR="003F5D3C">
        <w:rPr>
          <w:sz w:val="28"/>
          <w:szCs w:val="28"/>
          <w:lang w:val="ru-RU"/>
        </w:rPr>
        <w:t>202</w:t>
      </w:r>
      <w:r w:rsidRPr="00AE702F">
        <w:rPr>
          <w:sz w:val="28"/>
          <w:szCs w:val="28"/>
          <w:lang w:val="ru-RU"/>
        </w:rPr>
        <w:t xml:space="preserve">5.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323 с.</w:t>
      </w:r>
    </w:p>
    <w:p w14:paraId="68841540" w14:textId="3267B5CC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AE702F">
        <w:rPr>
          <w:sz w:val="28"/>
          <w:szCs w:val="28"/>
          <w:lang w:val="ru-RU"/>
        </w:rPr>
        <w:t>Тажфел</w:t>
      </w:r>
      <w:proofErr w:type="spellEnd"/>
      <w:r w:rsidRPr="00AE702F">
        <w:rPr>
          <w:sz w:val="28"/>
          <w:szCs w:val="28"/>
          <w:lang w:val="ru-RU"/>
        </w:rPr>
        <w:t xml:space="preserve"> Г., </w:t>
      </w:r>
      <w:proofErr w:type="spellStart"/>
      <w:r w:rsidRPr="00AE702F">
        <w:rPr>
          <w:sz w:val="28"/>
          <w:szCs w:val="28"/>
          <w:lang w:val="ru-RU"/>
        </w:rPr>
        <w:t>Тёрнер</w:t>
      </w:r>
      <w:proofErr w:type="spellEnd"/>
      <w:r w:rsidRPr="00AE702F">
        <w:rPr>
          <w:sz w:val="28"/>
          <w:szCs w:val="28"/>
          <w:lang w:val="ru-RU"/>
        </w:rPr>
        <w:t xml:space="preserve"> Дж. Теория социальной идентичности // Современная зарубежная социальная психология.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Изд-во МГУ, </w:t>
      </w:r>
      <w:r w:rsidR="003F5D3C">
        <w:rPr>
          <w:sz w:val="28"/>
          <w:szCs w:val="28"/>
          <w:lang w:val="ru-RU"/>
        </w:rPr>
        <w:t>2022</w:t>
      </w:r>
      <w:r w:rsidRPr="00AE702F">
        <w:rPr>
          <w:sz w:val="28"/>
          <w:szCs w:val="28"/>
          <w:lang w:val="ru-RU"/>
        </w:rPr>
        <w:t xml:space="preserve">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С. 230–255.</w:t>
      </w:r>
    </w:p>
    <w:p w14:paraId="2E302C2A" w14:textId="2BBBACEB" w:rsidR="00E51129" w:rsidRPr="005C6459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</w:rPr>
      </w:pPr>
      <w:proofErr w:type="spellStart"/>
      <w:r w:rsidRPr="00AE702F">
        <w:rPr>
          <w:sz w:val="28"/>
          <w:szCs w:val="28"/>
          <w:lang w:val="ru-RU"/>
        </w:rPr>
        <w:t>Хабермас</w:t>
      </w:r>
      <w:proofErr w:type="spellEnd"/>
      <w:r w:rsidRPr="00AE702F">
        <w:rPr>
          <w:sz w:val="28"/>
          <w:szCs w:val="28"/>
          <w:lang w:val="ru-RU"/>
        </w:rPr>
        <w:t xml:space="preserve"> Ю. Гражданство и национальная идентичность // Демократия. </w:t>
      </w:r>
      <w:proofErr w:type="spellStart"/>
      <w:r w:rsidRPr="005C6459">
        <w:rPr>
          <w:sz w:val="28"/>
          <w:szCs w:val="28"/>
        </w:rPr>
        <w:t>Разум</w:t>
      </w:r>
      <w:proofErr w:type="spellEnd"/>
      <w:r w:rsidRPr="005C6459">
        <w:rPr>
          <w:sz w:val="28"/>
          <w:szCs w:val="28"/>
        </w:rPr>
        <w:t xml:space="preserve">. Нравственность. </w:t>
      </w:r>
      <w:r w:rsidR="00255224" w:rsidRPr="005C6459">
        <w:rPr>
          <w:sz w:val="28"/>
          <w:szCs w:val="28"/>
        </w:rPr>
        <w:t>-</w:t>
      </w:r>
      <w:r w:rsidRPr="005C6459">
        <w:rPr>
          <w:sz w:val="28"/>
          <w:szCs w:val="28"/>
        </w:rPr>
        <w:t xml:space="preserve"> М.: </w:t>
      </w:r>
      <w:proofErr w:type="spellStart"/>
      <w:r w:rsidRPr="005C6459">
        <w:rPr>
          <w:sz w:val="28"/>
          <w:szCs w:val="28"/>
        </w:rPr>
        <w:t>Академия</w:t>
      </w:r>
      <w:proofErr w:type="spellEnd"/>
      <w:r w:rsidRPr="005C6459">
        <w:rPr>
          <w:sz w:val="28"/>
          <w:szCs w:val="28"/>
        </w:rPr>
        <w:t xml:space="preserve">, </w:t>
      </w:r>
      <w:r w:rsidR="003F5D3C">
        <w:rPr>
          <w:sz w:val="28"/>
          <w:szCs w:val="28"/>
          <w:lang w:val="ru-RU"/>
        </w:rPr>
        <w:t>2021</w:t>
      </w:r>
      <w:r w:rsidRPr="005C6459">
        <w:rPr>
          <w:sz w:val="28"/>
          <w:szCs w:val="28"/>
        </w:rPr>
        <w:t xml:space="preserve">. </w:t>
      </w:r>
      <w:r w:rsidR="00255224" w:rsidRPr="005C6459">
        <w:rPr>
          <w:sz w:val="28"/>
          <w:szCs w:val="28"/>
        </w:rPr>
        <w:t>-</w:t>
      </w:r>
      <w:r w:rsidRPr="005C6459">
        <w:rPr>
          <w:sz w:val="28"/>
          <w:szCs w:val="28"/>
        </w:rPr>
        <w:t xml:space="preserve"> С. 112–134.</w:t>
      </w:r>
    </w:p>
    <w:p w14:paraId="091B2107" w14:textId="10F214CD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AE702F">
        <w:rPr>
          <w:sz w:val="28"/>
          <w:szCs w:val="28"/>
          <w:lang w:val="ru-RU"/>
        </w:rPr>
        <w:t>Кастельс</w:t>
      </w:r>
      <w:proofErr w:type="spellEnd"/>
      <w:r w:rsidRPr="00AE702F">
        <w:rPr>
          <w:sz w:val="28"/>
          <w:szCs w:val="28"/>
          <w:lang w:val="ru-RU"/>
        </w:rPr>
        <w:t xml:space="preserve"> М. Информационная эпоха: экономика, общество и культура.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ГУ ВШЭ, 20</w:t>
      </w:r>
      <w:r w:rsidR="003F5D3C">
        <w:rPr>
          <w:sz w:val="28"/>
          <w:szCs w:val="28"/>
          <w:lang w:val="ru-RU"/>
        </w:rPr>
        <w:t>24</w:t>
      </w:r>
      <w:r w:rsidRPr="00AE702F">
        <w:rPr>
          <w:sz w:val="28"/>
          <w:szCs w:val="28"/>
          <w:lang w:val="ru-RU"/>
        </w:rPr>
        <w:t xml:space="preserve">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608 с.</w:t>
      </w:r>
    </w:p>
    <w:p w14:paraId="70CEADE1" w14:textId="7451B63B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AE702F">
        <w:rPr>
          <w:sz w:val="28"/>
          <w:szCs w:val="28"/>
          <w:lang w:val="ru-RU"/>
        </w:rPr>
        <w:t>Гидденс</w:t>
      </w:r>
      <w:proofErr w:type="spellEnd"/>
      <w:r w:rsidRPr="00AE702F">
        <w:rPr>
          <w:sz w:val="28"/>
          <w:szCs w:val="28"/>
          <w:lang w:val="ru-RU"/>
        </w:rPr>
        <w:t xml:space="preserve"> Э. Последствия </w:t>
      </w:r>
      <w:proofErr w:type="spellStart"/>
      <w:r w:rsidRPr="00AE702F">
        <w:rPr>
          <w:sz w:val="28"/>
          <w:szCs w:val="28"/>
          <w:lang w:val="ru-RU"/>
        </w:rPr>
        <w:t>модернити</w:t>
      </w:r>
      <w:proofErr w:type="spellEnd"/>
      <w:r w:rsidRPr="00AE702F">
        <w:rPr>
          <w:sz w:val="28"/>
          <w:szCs w:val="28"/>
          <w:lang w:val="ru-RU"/>
        </w:rPr>
        <w:t xml:space="preserve">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Праксис, 2011.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352 с.</w:t>
      </w:r>
    </w:p>
    <w:p w14:paraId="43F1949D" w14:textId="6ABB46AD" w:rsidR="00E51129" w:rsidRPr="005C6459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</w:rPr>
      </w:pPr>
      <w:r w:rsidRPr="00AE702F">
        <w:rPr>
          <w:sz w:val="28"/>
          <w:szCs w:val="28"/>
          <w:lang w:val="ru-RU"/>
        </w:rPr>
        <w:t xml:space="preserve">Хантингтон С. Столкновение цивилизаций? // Полис. </w:t>
      </w:r>
      <w:proofErr w:type="spellStart"/>
      <w:r w:rsidRPr="005C6459">
        <w:rPr>
          <w:sz w:val="28"/>
          <w:szCs w:val="28"/>
        </w:rPr>
        <w:t>Политические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исследования</w:t>
      </w:r>
      <w:proofErr w:type="spellEnd"/>
      <w:r w:rsidRPr="005C6459">
        <w:rPr>
          <w:sz w:val="28"/>
          <w:szCs w:val="28"/>
        </w:rPr>
        <w:t xml:space="preserve">. </w:t>
      </w:r>
      <w:r w:rsidR="00255224" w:rsidRPr="005C6459">
        <w:rPr>
          <w:sz w:val="28"/>
          <w:szCs w:val="28"/>
        </w:rPr>
        <w:t>-</w:t>
      </w:r>
      <w:r w:rsidRPr="005C6459">
        <w:rPr>
          <w:sz w:val="28"/>
          <w:szCs w:val="28"/>
        </w:rPr>
        <w:t xml:space="preserve"> </w:t>
      </w:r>
      <w:r w:rsidR="003F5D3C">
        <w:rPr>
          <w:sz w:val="28"/>
          <w:szCs w:val="28"/>
          <w:lang w:val="ru-RU"/>
        </w:rPr>
        <w:t>2023</w:t>
      </w:r>
      <w:r w:rsidRPr="005C6459">
        <w:rPr>
          <w:sz w:val="28"/>
          <w:szCs w:val="28"/>
        </w:rPr>
        <w:t xml:space="preserve">. </w:t>
      </w:r>
      <w:r w:rsidR="00255224" w:rsidRPr="005C6459">
        <w:rPr>
          <w:sz w:val="28"/>
          <w:szCs w:val="28"/>
        </w:rPr>
        <w:t>-</w:t>
      </w:r>
      <w:r w:rsidRPr="005C6459">
        <w:rPr>
          <w:sz w:val="28"/>
          <w:szCs w:val="28"/>
        </w:rPr>
        <w:t xml:space="preserve"> № 1. </w:t>
      </w:r>
      <w:r w:rsidR="00255224" w:rsidRPr="005C6459">
        <w:rPr>
          <w:sz w:val="28"/>
          <w:szCs w:val="28"/>
        </w:rPr>
        <w:t>-</w:t>
      </w:r>
      <w:r w:rsidRPr="005C6459">
        <w:rPr>
          <w:sz w:val="28"/>
          <w:szCs w:val="28"/>
        </w:rPr>
        <w:t xml:space="preserve"> С. 33–48.</w:t>
      </w:r>
    </w:p>
    <w:p w14:paraId="25DF18E3" w14:textId="2790EECD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proofErr w:type="spellStart"/>
      <w:r w:rsidRPr="00AE702F">
        <w:rPr>
          <w:sz w:val="28"/>
          <w:szCs w:val="28"/>
          <w:lang w:val="ru-RU"/>
        </w:rPr>
        <w:t>Дробижева</w:t>
      </w:r>
      <w:proofErr w:type="spellEnd"/>
      <w:r w:rsidRPr="00AE702F">
        <w:rPr>
          <w:sz w:val="28"/>
          <w:szCs w:val="28"/>
          <w:lang w:val="ru-RU"/>
        </w:rPr>
        <w:t xml:space="preserve"> Л.М. Гражданская и этническая идентичность: проблемы соотношения // Социологические исследования.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20</w:t>
      </w:r>
      <w:r w:rsidR="003F5D3C">
        <w:rPr>
          <w:sz w:val="28"/>
          <w:szCs w:val="28"/>
          <w:lang w:val="ru-RU"/>
        </w:rPr>
        <w:t>23</w:t>
      </w:r>
      <w:r w:rsidRPr="00AE702F">
        <w:rPr>
          <w:sz w:val="28"/>
          <w:szCs w:val="28"/>
          <w:lang w:val="ru-RU"/>
        </w:rPr>
        <w:t xml:space="preserve">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№ 6.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С. 12–21.</w:t>
      </w:r>
    </w:p>
    <w:p w14:paraId="7ACA8BBC" w14:textId="10202485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Тишков В.А. Реквием по этносу: исследования по социально-культурной антропологии.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Наука, 20</w:t>
      </w:r>
      <w:r w:rsidR="003F5D3C">
        <w:rPr>
          <w:sz w:val="28"/>
          <w:szCs w:val="28"/>
          <w:lang w:val="ru-RU"/>
        </w:rPr>
        <w:t>2</w:t>
      </w:r>
      <w:r w:rsidRPr="00AE702F">
        <w:rPr>
          <w:sz w:val="28"/>
          <w:szCs w:val="28"/>
          <w:lang w:val="ru-RU"/>
        </w:rPr>
        <w:t xml:space="preserve">3.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544 с.</w:t>
      </w:r>
    </w:p>
    <w:p w14:paraId="475FB23E" w14:textId="0DD2FD63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Федотова Л.Н. Идентичность в условиях глобализации.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Аспект Пресс, 20</w:t>
      </w:r>
      <w:r w:rsidR="003F5D3C">
        <w:rPr>
          <w:sz w:val="28"/>
          <w:szCs w:val="28"/>
          <w:lang w:val="ru-RU"/>
        </w:rPr>
        <w:t>2</w:t>
      </w:r>
      <w:r w:rsidRPr="00AE702F">
        <w:rPr>
          <w:sz w:val="28"/>
          <w:szCs w:val="28"/>
          <w:lang w:val="ru-RU"/>
        </w:rPr>
        <w:t xml:space="preserve">2.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256 с.</w:t>
      </w:r>
    </w:p>
    <w:p w14:paraId="3D45D39C" w14:textId="6DA3E22F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Бодрийяр Ж. Симулякры и симуляция.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</w:t>
      </w:r>
      <w:proofErr w:type="spellStart"/>
      <w:r w:rsidRPr="00AE702F">
        <w:rPr>
          <w:sz w:val="28"/>
          <w:szCs w:val="28"/>
          <w:lang w:val="ru-RU"/>
        </w:rPr>
        <w:t>Постум</w:t>
      </w:r>
      <w:proofErr w:type="spellEnd"/>
      <w:r w:rsidRPr="00AE702F">
        <w:rPr>
          <w:sz w:val="28"/>
          <w:szCs w:val="28"/>
          <w:lang w:val="ru-RU"/>
        </w:rPr>
        <w:t>, 20</w:t>
      </w:r>
      <w:r w:rsidR="003F5D3C">
        <w:rPr>
          <w:sz w:val="28"/>
          <w:szCs w:val="28"/>
          <w:lang w:val="ru-RU"/>
        </w:rPr>
        <w:t>2</w:t>
      </w:r>
      <w:r w:rsidRPr="00AE702F">
        <w:rPr>
          <w:sz w:val="28"/>
          <w:szCs w:val="28"/>
          <w:lang w:val="ru-RU"/>
        </w:rPr>
        <w:t xml:space="preserve">5.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240 с.</w:t>
      </w:r>
    </w:p>
    <w:p w14:paraId="3AD3CE68" w14:textId="77777777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>Указ Президента Российской Федерации от 19.12.2012 № 1666 «О Стратегии государственной национальной политики Российской Федерации на период до 2025 года».</w:t>
      </w:r>
    </w:p>
    <w:p w14:paraId="6AA2313D" w14:textId="22294038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Конституция Российской Федерации (с изменениями и дополнениями).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Проспект, 2023.</w:t>
      </w:r>
    </w:p>
    <w:p w14:paraId="6B47D99C" w14:textId="77777777" w:rsidR="00E51129" w:rsidRPr="005C6459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</w:rPr>
      </w:pPr>
      <w:r w:rsidRPr="00AE702F">
        <w:rPr>
          <w:sz w:val="28"/>
          <w:szCs w:val="28"/>
          <w:lang w:val="ru-RU"/>
        </w:rPr>
        <w:t xml:space="preserve">Стратегия развития информационного общества в Российской Федерации на 2017–2030 годы: утв. </w:t>
      </w:r>
      <w:proofErr w:type="spellStart"/>
      <w:r w:rsidRPr="005C6459">
        <w:rPr>
          <w:sz w:val="28"/>
          <w:szCs w:val="28"/>
        </w:rPr>
        <w:t>Указом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Президента</w:t>
      </w:r>
      <w:proofErr w:type="spellEnd"/>
      <w:r w:rsidRPr="005C6459">
        <w:rPr>
          <w:sz w:val="28"/>
          <w:szCs w:val="28"/>
        </w:rPr>
        <w:t xml:space="preserve"> РФ </w:t>
      </w:r>
      <w:proofErr w:type="spellStart"/>
      <w:r w:rsidRPr="005C6459">
        <w:rPr>
          <w:sz w:val="28"/>
          <w:szCs w:val="28"/>
        </w:rPr>
        <w:t>от</w:t>
      </w:r>
      <w:proofErr w:type="spellEnd"/>
      <w:r w:rsidRPr="005C6459">
        <w:rPr>
          <w:sz w:val="28"/>
          <w:szCs w:val="28"/>
        </w:rPr>
        <w:t xml:space="preserve"> 09.05.2017 № 203.</w:t>
      </w:r>
    </w:p>
    <w:p w14:paraId="3E741774" w14:textId="1BF26D44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Данилевский Н.Я. Россия и Европа.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Эксмо, 20</w:t>
      </w:r>
      <w:r w:rsidR="003F5D3C">
        <w:rPr>
          <w:sz w:val="28"/>
          <w:szCs w:val="28"/>
          <w:lang w:val="ru-RU"/>
        </w:rPr>
        <w:t>2</w:t>
      </w:r>
      <w:r w:rsidRPr="00AE702F">
        <w:rPr>
          <w:sz w:val="28"/>
          <w:szCs w:val="28"/>
          <w:lang w:val="ru-RU"/>
        </w:rPr>
        <w:t xml:space="preserve">3.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608 с.</w:t>
      </w:r>
    </w:p>
    <w:p w14:paraId="06B498A2" w14:textId="70F0DBF7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Ильин И.А. О грядущей России.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Русская книга, </w:t>
      </w:r>
      <w:r w:rsidR="003F5D3C">
        <w:rPr>
          <w:sz w:val="28"/>
          <w:szCs w:val="28"/>
          <w:lang w:val="ru-RU"/>
        </w:rPr>
        <w:t>202</w:t>
      </w:r>
      <w:r w:rsidRPr="00AE702F">
        <w:rPr>
          <w:sz w:val="28"/>
          <w:szCs w:val="28"/>
          <w:lang w:val="ru-RU"/>
        </w:rPr>
        <w:t xml:space="preserve">3.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320 с.</w:t>
      </w:r>
    </w:p>
    <w:p w14:paraId="59502A02" w14:textId="4D36C588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Смирнов С.В. Цифровая социализация молодежи в современном обществе // Вестник социологии.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202</w:t>
      </w:r>
      <w:r w:rsidR="003F5D3C">
        <w:rPr>
          <w:sz w:val="28"/>
          <w:szCs w:val="28"/>
          <w:lang w:val="ru-RU"/>
        </w:rPr>
        <w:t>1</w:t>
      </w:r>
      <w:r w:rsidRPr="00AE702F">
        <w:rPr>
          <w:sz w:val="28"/>
          <w:szCs w:val="28"/>
          <w:lang w:val="ru-RU"/>
        </w:rPr>
        <w:t xml:space="preserve">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№ 3.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С. 45–53.</w:t>
      </w:r>
    </w:p>
    <w:p w14:paraId="7368808A" w14:textId="71E8E133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Малькова В.К. Межэтнические отношения и формирование гражданской идентичности // Этнографическое обозрение.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20</w:t>
      </w:r>
      <w:r w:rsidR="003F5D3C">
        <w:rPr>
          <w:sz w:val="28"/>
          <w:szCs w:val="28"/>
          <w:lang w:val="ru-RU"/>
        </w:rPr>
        <w:t>2</w:t>
      </w:r>
      <w:r w:rsidRPr="00AE702F">
        <w:rPr>
          <w:sz w:val="28"/>
          <w:szCs w:val="28"/>
          <w:lang w:val="ru-RU"/>
        </w:rPr>
        <w:t xml:space="preserve">5.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№ 4.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С. 18–29.</w:t>
      </w:r>
    </w:p>
    <w:p w14:paraId="0B182AF8" w14:textId="0FAB5FE6" w:rsidR="00E51129" w:rsidRPr="00AE702F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  <w:lang w:val="ru-RU"/>
        </w:rPr>
      </w:pPr>
      <w:r w:rsidRPr="00AE702F">
        <w:rPr>
          <w:sz w:val="28"/>
          <w:szCs w:val="28"/>
          <w:lang w:val="ru-RU"/>
        </w:rPr>
        <w:t xml:space="preserve">Фукуяма Ф. Идентичность: стремление к признанию и политика неприятия.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М.: Альпина </w:t>
      </w:r>
      <w:proofErr w:type="spellStart"/>
      <w:r w:rsidRPr="00AE702F">
        <w:rPr>
          <w:sz w:val="28"/>
          <w:szCs w:val="28"/>
          <w:lang w:val="ru-RU"/>
        </w:rPr>
        <w:t>Паблишер</w:t>
      </w:r>
      <w:proofErr w:type="spellEnd"/>
      <w:r w:rsidRPr="00AE702F">
        <w:rPr>
          <w:sz w:val="28"/>
          <w:szCs w:val="28"/>
          <w:lang w:val="ru-RU"/>
        </w:rPr>
        <w:t>, 20</w:t>
      </w:r>
      <w:r w:rsidR="003F5D3C">
        <w:rPr>
          <w:sz w:val="28"/>
          <w:szCs w:val="28"/>
          <w:lang w:val="ru-RU"/>
        </w:rPr>
        <w:t>21</w:t>
      </w:r>
      <w:r w:rsidRPr="00AE702F">
        <w:rPr>
          <w:sz w:val="28"/>
          <w:szCs w:val="28"/>
          <w:lang w:val="ru-RU"/>
        </w:rPr>
        <w:t xml:space="preserve">. </w:t>
      </w:r>
      <w:r w:rsidR="00255224" w:rsidRPr="00AE702F">
        <w:rPr>
          <w:sz w:val="28"/>
          <w:szCs w:val="28"/>
          <w:lang w:val="ru-RU"/>
        </w:rPr>
        <w:t>-</w:t>
      </w:r>
      <w:r w:rsidRPr="00AE702F">
        <w:rPr>
          <w:sz w:val="28"/>
          <w:szCs w:val="28"/>
          <w:lang w:val="ru-RU"/>
        </w:rPr>
        <w:t xml:space="preserve"> 256 с.</w:t>
      </w:r>
    </w:p>
    <w:p w14:paraId="393510BC" w14:textId="2D9F8D76" w:rsidR="00E51129" w:rsidRPr="005C6459" w:rsidRDefault="00E51129" w:rsidP="005C6459">
      <w:pPr>
        <w:pStyle w:val="ac"/>
        <w:numPr>
          <w:ilvl w:val="0"/>
          <w:numId w:val="23"/>
        </w:numPr>
        <w:tabs>
          <w:tab w:val="clear" w:pos="720"/>
          <w:tab w:val="num" w:pos="993"/>
        </w:tabs>
        <w:ind w:left="993" w:hanging="284"/>
        <w:jc w:val="both"/>
        <w:rPr>
          <w:sz w:val="28"/>
          <w:szCs w:val="28"/>
        </w:rPr>
      </w:pPr>
      <w:r w:rsidRPr="00AE702F">
        <w:rPr>
          <w:sz w:val="28"/>
          <w:szCs w:val="28"/>
          <w:lang w:val="ru-RU"/>
        </w:rPr>
        <w:t xml:space="preserve">Российская гражданская идентичность: состояние и перспективы формирования / Под ред. </w:t>
      </w:r>
      <w:r w:rsidRPr="005C6459">
        <w:rPr>
          <w:sz w:val="28"/>
          <w:szCs w:val="28"/>
        </w:rPr>
        <w:t xml:space="preserve">Л.М. Дробижевой. </w:t>
      </w:r>
      <w:r w:rsidR="00255224" w:rsidRPr="005C6459">
        <w:rPr>
          <w:sz w:val="28"/>
          <w:szCs w:val="28"/>
        </w:rPr>
        <w:t>-</w:t>
      </w:r>
      <w:r w:rsidRPr="005C6459">
        <w:rPr>
          <w:sz w:val="28"/>
          <w:szCs w:val="28"/>
        </w:rPr>
        <w:t xml:space="preserve"> М.: </w:t>
      </w:r>
      <w:proofErr w:type="spellStart"/>
      <w:r w:rsidRPr="005C6459">
        <w:rPr>
          <w:sz w:val="28"/>
          <w:szCs w:val="28"/>
        </w:rPr>
        <w:t>Институт</w:t>
      </w:r>
      <w:proofErr w:type="spellEnd"/>
      <w:r w:rsidRPr="005C6459">
        <w:rPr>
          <w:sz w:val="28"/>
          <w:szCs w:val="28"/>
        </w:rPr>
        <w:t xml:space="preserve"> </w:t>
      </w:r>
      <w:proofErr w:type="spellStart"/>
      <w:r w:rsidRPr="005C6459">
        <w:rPr>
          <w:sz w:val="28"/>
          <w:szCs w:val="28"/>
        </w:rPr>
        <w:t>социологии</w:t>
      </w:r>
      <w:proofErr w:type="spellEnd"/>
      <w:r w:rsidRPr="005C6459">
        <w:rPr>
          <w:sz w:val="28"/>
          <w:szCs w:val="28"/>
        </w:rPr>
        <w:t xml:space="preserve"> РАН, 20</w:t>
      </w:r>
      <w:r w:rsidR="003F5D3C">
        <w:rPr>
          <w:sz w:val="28"/>
          <w:szCs w:val="28"/>
          <w:lang w:val="ru-RU"/>
        </w:rPr>
        <w:t>2</w:t>
      </w:r>
      <w:r w:rsidRPr="005C6459">
        <w:rPr>
          <w:sz w:val="28"/>
          <w:szCs w:val="28"/>
        </w:rPr>
        <w:t xml:space="preserve">4. </w:t>
      </w:r>
      <w:r w:rsidR="00255224" w:rsidRPr="005C6459">
        <w:rPr>
          <w:sz w:val="28"/>
          <w:szCs w:val="28"/>
        </w:rPr>
        <w:t>-</w:t>
      </w:r>
      <w:r w:rsidRPr="005C6459">
        <w:rPr>
          <w:sz w:val="28"/>
          <w:szCs w:val="28"/>
        </w:rPr>
        <w:t xml:space="preserve"> 280 с.</w:t>
      </w:r>
    </w:p>
    <w:sectPr w:rsidR="00E51129" w:rsidRPr="005C6459" w:rsidSect="00400C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3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863B" w14:textId="77777777" w:rsidR="003B4EDB" w:rsidRDefault="003B4EDB" w:rsidP="00400CB1">
      <w:r>
        <w:separator/>
      </w:r>
    </w:p>
  </w:endnote>
  <w:endnote w:type="continuationSeparator" w:id="0">
    <w:p w14:paraId="1BEEADB9" w14:textId="77777777" w:rsidR="003B4EDB" w:rsidRDefault="003B4EDB" w:rsidP="004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63A5" w14:textId="77777777" w:rsidR="00FF373B" w:rsidRDefault="00FF37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821002"/>
      <w:docPartObj>
        <w:docPartGallery w:val="Page Numbers (Bottom of Page)"/>
        <w:docPartUnique/>
      </w:docPartObj>
    </w:sdtPr>
    <w:sdtEndPr/>
    <w:sdtContent>
      <w:p w14:paraId="46382BFC" w14:textId="77777777" w:rsidR="00400CB1" w:rsidRPr="00400CB1" w:rsidRDefault="00400CB1" w:rsidP="00400C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CA3" w:rsidRPr="001E1CA3">
          <w:rPr>
            <w:noProof/>
            <w:lang w:val="ru-RU"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78BB" w14:textId="77777777" w:rsidR="00FF373B" w:rsidRDefault="00FF37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DF43" w14:textId="77777777" w:rsidR="003B4EDB" w:rsidRDefault="003B4EDB" w:rsidP="00400CB1">
      <w:r>
        <w:separator/>
      </w:r>
    </w:p>
  </w:footnote>
  <w:footnote w:type="continuationSeparator" w:id="0">
    <w:p w14:paraId="2A8DA8AF" w14:textId="77777777" w:rsidR="003B4EDB" w:rsidRDefault="003B4EDB" w:rsidP="0040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C81B" w14:textId="77777777" w:rsidR="00FF373B" w:rsidRDefault="00FF37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F009" w14:textId="77777777" w:rsidR="00FF373B" w:rsidRDefault="00FF373B" w:rsidP="00FF37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B967" w14:textId="77777777" w:rsidR="00FF373B" w:rsidRDefault="00FF37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AE6"/>
    <w:multiLevelType w:val="multilevel"/>
    <w:tmpl w:val="77A67F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3D7"/>
    <w:multiLevelType w:val="multilevel"/>
    <w:tmpl w:val="743C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D27C9"/>
    <w:multiLevelType w:val="multilevel"/>
    <w:tmpl w:val="2668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1380B"/>
    <w:multiLevelType w:val="multilevel"/>
    <w:tmpl w:val="5DDE9F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013"/>
    <w:multiLevelType w:val="multilevel"/>
    <w:tmpl w:val="74B2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826A9"/>
    <w:multiLevelType w:val="multilevel"/>
    <w:tmpl w:val="C41E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37DE2"/>
    <w:multiLevelType w:val="multilevel"/>
    <w:tmpl w:val="53BA98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D37F4"/>
    <w:multiLevelType w:val="multilevel"/>
    <w:tmpl w:val="4AAE4A7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8" w15:restartNumberingAfterBreak="0">
    <w:nsid w:val="1E1A7EBD"/>
    <w:multiLevelType w:val="multilevel"/>
    <w:tmpl w:val="B864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909B9"/>
    <w:multiLevelType w:val="multilevel"/>
    <w:tmpl w:val="71C4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E6662"/>
    <w:multiLevelType w:val="multilevel"/>
    <w:tmpl w:val="2822ED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D376B"/>
    <w:multiLevelType w:val="multilevel"/>
    <w:tmpl w:val="A8DA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65DB5"/>
    <w:multiLevelType w:val="multilevel"/>
    <w:tmpl w:val="65B4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F24D5"/>
    <w:multiLevelType w:val="multilevel"/>
    <w:tmpl w:val="567AE7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E363E"/>
    <w:multiLevelType w:val="multilevel"/>
    <w:tmpl w:val="53F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A77F7"/>
    <w:multiLevelType w:val="multilevel"/>
    <w:tmpl w:val="4320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A19F3"/>
    <w:multiLevelType w:val="multilevel"/>
    <w:tmpl w:val="8B5CC1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80236"/>
    <w:multiLevelType w:val="multilevel"/>
    <w:tmpl w:val="17B85D2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34F0E84"/>
    <w:multiLevelType w:val="multilevel"/>
    <w:tmpl w:val="256609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B6986"/>
    <w:multiLevelType w:val="multilevel"/>
    <w:tmpl w:val="083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516DF"/>
    <w:multiLevelType w:val="multilevel"/>
    <w:tmpl w:val="5D1C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0674A"/>
    <w:multiLevelType w:val="multilevel"/>
    <w:tmpl w:val="7F7055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C3CCF"/>
    <w:multiLevelType w:val="multilevel"/>
    <w:tmpl w:val="3D2053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92B25"/>
    <w:multiLevelType w:val="multilevel"/>
    <w:tmpl w:val="C79E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F0A85"/>
    <w:multiLevelType w:val="multilevel"/>
    <w:tmpl w:val="A260B3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667BB"/>
    <w:multiLevelType w:val="multilevel"/>
    <w:tmpl w:val="79E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F366B"/>
    <w:multiLevelType w:val="hybridMultilevel"/>
    <w:tmpl w:val="D924DD1C"/>
    <w:lvl w:ilvl="0" w:tplc="38E4FD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E45D6"/>
    <w:multiLevelType w:val="multilevel"/>
    <w:tmpl w:val="B6A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04BA4"/>
    <w:multiLevelType w:val="multilevel"/>
    <w:tmpl w:val="4A4EF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86180"/>
    <w:multiLevelType w:val="multilevel"/>
    <w:tmpl w:val="48184A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7371B6"/>
    <w:multiLevelType w:val="multilevel"/>
    <w:tmpl w:val="2194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8B389C"/>
    <w:multiLevelType w:val="multilevel"/>
    <w:tmpl w:val="041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2E5422"/>
    <w:multiLevelType w:val="multilevel"/>
    <w:tmpl w:val="ADA64C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01ADA"/>
    <w:multiLevelType w:val="multilevel"/>
    <w:tmpl w:val="CC0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68754D"/>
    <w:multiLevelType w:val="multilevel"/>
    <w:tmpl w:val="BB1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239DF"/>
    <w:multiLevelType w:val="multilevel"/>
    <w:tmpl w:val="CE2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32C3C"/>
    <w:multiLevelType w:val="multilevel"/>
    <w:tmpl w:val="5274C2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17715D"/>
    <w:multiLevelType w:val="multilevel"/>
    <w:tmpl w:val="876C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0"/>
  </w:num>
  <w:num w:numId="3">
    <w:abstractNumId w:val="7"/>
  </w:num>
  <w:num w:numId="4">
    <w:abstractNumId w:val="3"/>
  </w:num>
  <w:num w:numId="5">
    <w:abstractNumId w:val="18"/>
  </w:num>
  <w:num w:numId="6">
    <w:abstractNumId w:val="21"/>
  </w:num>
  <w:num w:numId="7">
    <w:abstractNumId w:val="10"/>
  </w:num>
  <w:num w:numId="8">
    <w:abstractNumId w:val="24"/>
  </w:num>
  <w:num w:numId="9">
    <w:abstractNumId w:val="32"/>
  </w:num>
  <w:num w:numId="10">
    <w:abstractNumId w:val="36"/>
  </w:num>
  <w:num w:numId="11">
    <w:abstractNumId w:val="13"/>
  </w:num>
  <w:num w:numId="12">
    <w:abstractNumId w:val="26"/>
  </w:num>
  <w:num w:numId="13">
    <w:abstractNumId w:val="17"/>
  </w:num>
  <w:num w:numId="14">
    <w:abstractNumId w:val="8"/>
  </w:num>
  <w:num w:numId="15">
    <w:abstractNumId w:val="37"/>
  </w:num>
  <w:num w:numId="16">
    <w:abstractNumId w:val="35"/>
  </w:num>
  <w:num w:numId="17">
    <w:abstractNumId w:val="2"/>
  </w:num>
  <w:num w:numId="18">
    <w:abstractNumId w:val="25"/>
  </w:num>
  <w:num w:numId="19">
    <w:abstractNumId w:val="19"/>
  </w:num>
  <w:num w:numId="20">
    <w:abstractNumId w:val="11"/>
  </w:num>
  <w:num w:numId="21">
    <w:abstractNumId w:val="33"/>
  </w:num>
  <w:num w:numId="22">
    <w:abstractNumId w:val="12"/>
  </w:num>
  <w:num w:numId="23">
    <w:abstractNumId w:val="1"/>
  </w:num>
  <w:num w:numId="24">
    <w:abstractNumId w:val="31"/>
  </w:num>
  <w:num w:numId="25">
    <w:abstractNumId w:val="34"/>
  </w:num>
  <w:num w:numId="26">
    <w:abstractNumId w:val="15"/>
  </w:num>
  <w:num w:numId="27">
    <w:abstractNumId w:val="14"/>
  </w:num>
  <w:num w:numId="28">
    <w:abstractNumId w:val="30"/>
  </w:num>
  <w:num w:numId="29">
    <w:abstractNumId w:val="23"/>
  </w:num>
  <w:num w:numId="30">
    <w:abstractNumId w:val="27"/>
  </w:num>
  <w:num w:numId="31">
    <w:abstractNumId w:val="9"/>
  </w:num>
  <w:num w:numId="32">
    <w:abstractNumId w:val="4"/>
  </w:num>
  <w:num w:numId="33">
    <w:abstractNumId w:val="20"/>
  </w:num>
  <w:num w:numId="34">
    <w:abstractNumId w:val="28"/>
  </w:num>
  <w:num w:numId="35">
    <w:abstractNumId w:val="16"/>
  </w:num>
  <w:num w:numId="36">
    <w:abstractNumId w:val="6"/>
  </w:num>
  <w:num w:numId="37">
    <w:abstractNumId w:val="5"/>
  </w:num>
  <w:num w:numId="3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55"/>
    <w:rsid w:val="00001C8D"/>
    <w:rsid w:val="000426B2"/>
    <w:rsid w:val="00053F48"/>
    <w:rsid w:val="00067B95"/>
    <w:rsid w:val="000A6162"/>
    <w:rsid w:val="000B1F1D"/>
    <w:rsid w:val="000C5D5C"/>
    <w:rsid w:val="000D726C"/>
    <w:rsid w:val="00146565"/>
    <w:rsid w:val="00153F8E"/>
    <w:rsid w:val="001A3E18"/>
    <w:rsid w:val="001B1FAB"/>
    <w:rsid w:val="001E1CA3"/>
    <w:rsid w:val="00214DD5"/>
    <w:rsid w:val="00215423"/>
    <w:rsid w:val="00224751"/>
    <w:rsid w:val="0023763E"/>
    <w:rsid w:val="00255224"/>
    <w:rsid w:val="00262E85"/>
    <w:rsid w:val="00273521"/>
    <w:rsid w:val="00277BC3"/>
    <w:rsid w:val="002F7F3F"/>
    <w:rsid w:val="00300BE7"/>
    <w:rsid w:val="003369F5"/>
    <w:rsid w:val="00395E9B"/>
    <w:rsid w:val="00397C34"/>
    <w:rsid w:val="003A6EE5"/>
    <w:rsid w:val="003B4EDB"/>
    <w:rsid w:val="003D0826"/>
    <w:rsid w:val="003F5D3C"/>
    <w:rsid w:val="00400CB1"/>
    <w:rsid w:val="0040524D"/>
    <w:rsid w:val="004577E0"/>
    <w:rsid w:val="004D7187"/>
    <w:rsid w:val="004E2B72"/>
    <w:rsid w:val="00526032"/>
    <w:rsid w:val="00533A81"/>
    <w:rsid w:val="0054718C"/>
    <w:rsid w:val="00577647"/>
    <w:rsid w:val="0059251D"/>
    <w:rsid w:val="005C6459"/>
    <w:rsid w:val="00614958"/>
    <w:rsid w:val="00623EDD"/>
    <w:rsid w:val="00635E3D"/>
    <w:rsid w:val="006A47D2"/>
    <w:rsid w:val="007050CF"/>
    <w:rsid w:val="0071159D"/>
    <w:rsid w:val="00723408"/>
    <w:rsid w:val="00762F5F"/>
    <w:rsid w:val="00771ACA"/>
    <w:rsid w:val="007A0013"/>
    <w:rsid w:val="007E256C"/>
    <w:rsid w:val="007E7E55"/>
    <w:rsid w:val="007F1733"/>
    <w:rsid w:val="008B2E43"/>
    <w:rsid w:val="008C473E"/>
    <w:rsid w:val="008E6AEC"/>
    <w:rsid w:val="009332DE"/>
    <w:rsid w:val="009610C0"/>
    <w:rsid w:val="00986B24"/>
    <w:rsid w:val="00A123C7"/>
    <w:rsid w:val="00A6141C"/>
    <w:rsid w:val="00A7253A"/>
    <w:rsid w:val="00A85A3F"/>
    <w:rsid w:val="00AA094B"/>
    <w:rsid w:val="00AE702F"/>
    <w:rsid w:val="00AF7C7C"/>
    <w:rsid w:val="00C10BFA"/>
    <w:rsid w:val="00C625A8"/>
    <w:rsid w:val="00CB60EE"/>
    <w:rsid w:val="00CE19CC"/>
    <w:rsid w:val="00D40471"/>
    <w:rsid w:val="00D42350"/>
    <w:rsid w:val="00D537C7"/>
    <w:rsid w:val="00D627E3"/>
    <w:rsid w:val="00DB1945"/>
    <w:rsid w:val="00DF1465"/>
    <w:rsid w:val="00E44B34"/>
    <w:rsid w:val="00E4704D"/>
    <w:rsid w:val="00E51129"/>
    <w:rsid w:val="00E61FC9"/>
    <w:rsid w:val="00E73374"/>
    <w:rsid w:val="00EA58DA"/>
    <w:rsid w:val="00EB35E9"/>
    <w:rsid w:val="00F17371"/>
    <w:rsid w:val="00F22C95"/>
    <w:rsid w:val="00F76E7B"/>
    <w:rsid w:val="00FC6C6F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CDAE6"/>
  <w15:docId w15:val="{2D3C40C6-2D6A-412E-A549-FE39EAC1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7E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A00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00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semiHidden/>
    <w:unhideWhenUsed/>
    <w:qFormat/>
    <w:rsid w:val="007E7E55"/>
    <w:pPr>
      <w:keepNext/>
      <w:keepLines/>
      <w:spacing w:after="330" w:line="264" w:lineRule="auto"/>
      <w:ind w:left="10" w:right="69" w:hanging="10"/>
      <w:jc w:val="center"/>
      <w:outlineLvl w:val="2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F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E7E55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5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400C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CB1"/>
    <w:rPr>
      <w:rFonts w:ascii="Times New Roman" w:eastAsia="Times New Roman" w:hAnsi="Times New Roman" w:cs="Times New Roman"/>
      <w:color w:val="000000"/>
      <w:sz w:val="27"/>
      <w:szCs w:val="27"/>
      <w:lang w:val="en-US"/>
    </w:rPr>
  </w:style>
  <w:style w:type="paragraph" w:styleId="a7">
    <w:name w:val="footer"/>
    <w:basedOn w:val="a"/>
    <w:link w:val="a8"/>
    <w:uiPriority w:val="99"/>
    <w:unhideWhenUsed/>
    <w:rsid w:val="00400C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0CB1"/>
    <w:rPr>
      <w:rFonts w:ascii="Times New Roman" w:eastAsia="Times New Roman" w:hAnsi="Times New Roman" w:cs="Times New Roman"/>
      <w:color w:val="000000"/>
      <w:sz w:val="27"/>
      <w:szCs w:val="27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A00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A00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9">
    <w:name w:val="TOC Heading"/>
    <w:basedOn w:val="1"/>
    <w:next w:val="a"/>
    <w:uiPriority w:val="39"/>
    <w:unhideWhenUsed/>
    <w:qFormat/>
    <w:rsid w:val="007A0013"/>
    <w:pPr>
      <w:widowControl/>
      <w:suppressAutoHyphens w:val="0"/>
      <w:autoSpaceDE/>
      <w:spacing w:line="259" w:lineRule="auto"/>
      <w:jc w:val="left"/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7A0013"/>
    <w:pPr>
      <w:widowControl/>
      <w:suppressAutoHyphens w:val="0"/>
      <w:autoSpaceDE/>
      <w:spacing w:after="100" w:line="259" w:lineRule="auto"/>
      <w:ind w:left="220"/>
      <w:jc w:val="left"/>
    </w:pPr>
    <w:rPr>
      <w:rFonts w:asciiTheme="minorHAnsi" w:eastAsiaTheme="minorEastAsia" w:hAnsiTheme="minorHAnsi"/>
      <w:color w:val="auto"/>
      <w:sz w:val="22"/>
      <w:szCs w:val="2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7A0013"/>
    <w:pPr>
      <w:widowControl/>
      <w:suppressAutoHyphens w:val="0"/>
      <w:autoSpaceDE/>
      <w:spacing w:after="100" w:line="259" w:lineRule="auto"/>
      <w:jc w:val="left"/>
    </w:pPr>
    <w:rPr>
      <w:rFonts w:asciiTheme="minorHAnsi" w:eastAsiaTheme="minorEastAsia" w:hAnsiTheme="minorHAnsi"/>
      <w:color w:val="auto"/>
      <w:sz w:val="22"/>
      <w:szCs w:val="22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7A0013"/>
    <w:pPr>
      <w:widowControl/>
      <w:suppressAutoHyphens w:val="0"/>
      <w:autoSpaceDE/>
      <w:spacing w:after="100" w:line="259" w:lineRule="auto"/>
      <w:ind w:left="440"/>
      <w:jc w:val="left"/>
    </w:pPr>
    <w:rPr>
      <w:rFonts w:asciiTheme="minorHAnsi" w:eastAsiaTheme="minorEastAsia" w:hAnsiTheme="minorHAnsi"/>
      <w:color w:val="auto"/>
      <w:sz w:val="22"/>
      <w:szCs w:val="22"/>
      <w:lang w:val="ru-RU" w:eastAsia="ru-RU"/>
    </w:rPr>
  </w:style>
  <w:style w:type="character" w:styleId="aa">
    <w:name w:val="Hyperlink"/>
    <w:basedOn w:val="a0"/>
    <w:uiPriority w:val="99"/>
    <w:unhideWhenUsed/>
    <w:rsid w:val="007A00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B1F1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61FC9"/>
    <w:rPr>
      <w:rFonts w:asciiTheme="majorHAnsi" w:eastAsiaTheme="majorEastAsia" w:hAnsiTheme="majorHAnsi" w:cstheme="majorBidi"/>
      <w:i/>
      <w:iCs/>
      <w:color w:val="365F91" w:themeColor="accent1" w:themeShade="BF"/>
      <w:sz w:val="27"/>
      <w:szCs w:val="27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D0826"/>
    <w:rPr>
      <w:rFonts w:asciiTheme="majorHAnsi" w:eastAsiaTheme="majorEastAsia" w:hAnsiTheme="majorHAnsi" w:cstheme="majorBidi"/>
      <w:color w:val="365F91" w:themeColor="accent1" w:themeShade="BF"/>
      <w:sz w:val="27"/>
      <w:szCs w:val="27"/>
      <w:lang w:val="en-US"/>
    </w:rPr>
  </w:style>
  <w:style w:type="paragraph" w:styleId="ac">
    <w:name w:val="Normal (Web)"/>
    <w:basedOn w:val="a"/>
    <w:uiPriority w:val="99"/>
    <w:unhideWhenUsed/>
    <w:rsid w:val="001A3E18"/>
    <w:pPr>
      <w:widowControl/>
      <w:suppressAutoHyphens w:val="0"/>
      <w:autoSpaceDE/>
      <w:spacing w:before="100" w:beforeAutospacing="1" w:after="100" w:afterAutospacing="1"/>
      <w:jc w:val="left"/>
    </w:pPr>
    <w:rPr>
      <w:color w:val="auto"/>
      <w:sz w:val="24"/>
      <w:szCs w:val="24"/>
      <w:lang w:eastAsia="ru-RU"/>
    </w:rPr>
  </w:style>
  <w:style w:type="paragraph" w:styleId="ad">
    <w:name w:val="No Spacing"/>
    <w:uiPriority w:val="1"/>
    <w:qFormat/>
    <w:rsid w:val="00FF373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en-US"/>
    </w:rPr>
  </w:style>
  <w:style w:type="character" w:styleId="ae">
    <w:name w:val="Strong"/>
    <w:basedOn w:val="a0"/>
    <w:uiPriority w:val="22"/>
    <w:qFormat/>
    <w:rsid w:val="0023763E"/>
    <w:rPr>
      <w:b/>
      <w:bCs/>
    </w:rPr>
  </w:style>
  <w:style w:type="character" w:customStyle="1" w:styleId="whitespace-normal">
    <w:name w:val="whitespace-normal"/>
    <w:basedOn w:val="a0"/>
    <w:rsid w:val="0014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9D8F-6F4C-4961-9777-73752FDD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36</Pages>
  <Words>7683</Words>
  <Characters>43796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Денис</cp:lastModifiedBy>
  <cp:revision>6</cp:revision>
  <cp:lastPrinted>2026-03-02T21:52:00Z</cp:lastPrinted>
  <dcterms:created xsi:type="dcterms:W3CDTF">2026-02-28T22:25:00Z</dcterms:created>
  <dcterms:modified xsi:type="dcterms:W3CDTF">2026-03-02T22:06:00Z</dcterms:modified>
</cp:coreProperties>
</file>