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7A" w:rsidRDefault="0042237A">
      <w:pPr>
        <w:pStyle w:val="a6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ЛЮДОВИК </w:t>
      </w:r>
      <w:r>
        <w:rPr>
          <w:rFonts w:ascii="Times New Roman" w:hAnsi="Times New Roman"/>
          <w:b/>
          <w:bCs/>
          <w:lang w:val="en-US"/>
        </w:rPr>
        <w:t>XIV</w:t>
      </w:r>
      <w:proofErr w:type="gramStart"/>
      <w:r w:rsidRPr="0042237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И</w:t>
      </w:r>
      <w:proofErr w:type="gramEnd"/>
      <w:r>
        <w:rPr>
          <w:rFonts w:ascii="Times New Roman" w:hAnsi="Times New Roman"/>
          <w:b/>
          <w:bCs/>
        </w:rPr>
        <w:t xml:space="preserve">  ПЕРВОЕ ПРЕОБРАЗОВАНИЕ ПАРИЖА</w:t>
      </w:r>
    </w:p>
    <w:p w:rsidR="0042237A" w:rsidRDefault="0042237A">
      <w:pPr>
        <w:pStyle w:val="a6"/>
        <w:spacing w:line="240" w:lineRule="auto"/>
        <w:jc w:val="center"/>
        <w:rPr>
          <w:rFonts w:ascii="Times New Roman" w:hAnsi="Times New Roman"/>
          <w:b/>
          <w:bCs/>
        </w:rPr>
      </w:pPr>
    </w:p>
    <w:p w:rsidR="0042237A" w:rsidRPr="0042237A" w:rsidRDefault="0042237A" w:rsidP="004223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Chars="120" w:firstLine="288"/>
        <w:jc w:val="right"/>
        <w:rPr>
          <w:rFonts w:eastAsia="SimSun"/>
          <w:i/>
          <w:iCs/>
          <w:bdr w:val="none" w:sz="0" w:space="0" w:color="auto"/>
          <w:lang w:val="ru-RU" w:eastAsia="zh-CN"/>
        </w:rPr>
      </w:pPr>
      <w:proofErr w:type="spellStart"/>
      <w:r>
        <w:rPr>
          <w:rFonts w:eastAsia="SimSun"/>
          <w:i/>
          <w:iCs/>
          <w:bdr w:val="none" w:sz="0" w:space="0" w:color="auto"/>
          <w:lang w:val="ru-RU" w:eastAsia="zh-CN"/>
        </w:rPr>
        <w:t>Кидакоева</w:t>
      </w:r>
      <w:proofErr w:type="spellEnd"/>
      <w:r>
        <w:rPr>
          <w:rFonts w:eastAsia="SimSun"/>
          <w:i/>
          <w:iCs/>
          <w:bdr w:val="none" w:sz="0" w:space="0" w:color="auto"/>
          <w:lang w:val="ru-RU" w:eastAsia="zh-CN"/>
        </w:rPr>
        <w:t xml:space="preserve"> М.Б., </w:t>
      </w:r>
      <w:r w:rsidRPr="0042237A">
        <w:rPr>
          <w:rFonts w:eastAsia="SimSun"/>
          <w:i/>
          <w:iCs/>
          <w:bdr w:val="none" w:sz="0" w:space="0" w:color="auto"/>
          <w:lang w:val="ru-RU" w:eastAsia="zh-CN"/>
        </w:rPr>
        <w:t>ФГБОУ ВО "АГУ" г. Майкоп.</w:t>
      </w:r>
    </w:p>
    <w:p w:rsidR="0042237A" w:rsidRPr="0042237A" w:rsidRDefault="0042237A" w:rsidP="004223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ind w:firstLineChars="120" w:firstLine="288"/>
        <w:jc w:val="right"/>
        <w:rPr>
          <w:rFonts w:eastAsia="SimSun"/>
          <w:i/>
          <w:iCs/>
          <w:bdr w:val="none" w:sz="0" w:space="0" w:color="auto"/>
          <w:lang w:val="ru-RU" w:eastAsia="zh-CN"/>
        </w:rPr>
      </w:pPr>
      <w:r w:rsidRPr="0042237A">
        <w:rPr>
          <w:rFonts w:eastAsia="SimSun"/>
          <w:i/>
          <w:iCs/>
          <w:bdr w:val="none" w:sz="0" w:space="0" w:color="auto"/>
          <w:lang w:val="ru-RU" w:eastAsia="zh-CN"/>
        </w:rPr>
        <w:t xml:space="preserve">Научный руководитель:  Сокурова С.Н., к. </w:t>
      </w:r>
      <w:proofErr w:type="spellStart"/>
      <w:r w:rsidRPr="0042237A">
        <w:rPr>
          <w:rFonts w:eastAsia="SimSun"/>
          <w:i/>
          <w:iCs/>
          <w:bdr w:val="none" w:sz="0" w:space="0" w:color="auto"/>
          <w:lang w:val="ru-RU" w:eastAsia="zh-CN"/>
        </w:rPr>
        <w:t>филол</w:t>
      </w:r>
      <w:proofErr w:type="spellEnd"/>
      <w:r w:rsidRPr="0042237A">
        <w:rPr>
          <w:rFonts w:eastAsia="SimSun"/>
          <w:i/>
          <w:iCs/>
          <w:bdr w:val="none" w:sz="0" w:space="0" w:color="auto"/>
          <w:lang w:val="ru-RU" w:eastAsia="zh-CN"/>
        </w:rPr>
        <w:t>.</w:t>
      </w:r>
      <w:r>
        <w:rPr>
          <w:rFonts w:eastAsia="SimSun"/>
          <w:i/>
          <w:iCs/>
          <w:bdr w:val="none" w:sz="0" w:space="0" w:color="auto"/>
          <w:lang w:val="ru-RU" w:eastAsia="zh-CN"/>
        </w:rPr>
        <w:t xml:space="preserve"> </w:t>
      </w:r>
      <w:r w:rsidRPr="0042237A">
        <w:rPr>
          <w:rFonts w:eastAsia="SimSun"/>
          <w:i/>
          <w:iCs/>
          <w:bdr w:val="none" w:sz="0" w:space="0" w:color="auto"/>
          <w:lang w:val="ru-RU" w:eastAsia="zh-CN"/>
        </w:rPr>
        <w:t>н., доцент,</w:t>
      </w:r>
    </w:p>
    <w:p w:rsidR="0042237A" w:rsidRPr="0042237A" w:rsidRDefault="0042237A" w:rsidP="004223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Chars="120" w:firstLine="288"/>
        <w:jc w:val="right"/>
        <w:rPr>
          <w:rFonts w:eastAsia="SimSun"/>
          <w:i/>
          <w:iCs/>
          <w:bdr w:val="none" w:sz="0" w:space="0" w:color="auto"/>
          <w:lang w:val="ru-RU" w:eastAsia="zh-CN"/>
        </w:rPr>
      </w:pPr>
      <w:r w:rsidRPr="0042237A">
        <w:rPr>
          <w:rFonts w:eastAsia="SimSun"/>
          <w:i/>
          <w:iCs/>
          <w:bdr w:val="none" w:sz="0" w:space="0" w:color="auto"/>
          <w:lang w:val="ru-RU" w:eastAsia="zh-CN"/>
        </w:rPr>
        <w:t>ФГБОУ ВО "АГУ" г. Майкоп.</w:t>
      </w:r>
    </w:p>
    <w:p w:rsidR="0042237A" w:rsidRPr="0042237A" w:rsidRDefault="0042237A" w:rsidP="004223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Chars="120" w:firstLine="288"/>
        <w:rPr>
          <w:rFonts w:eastAsia="SimSun"/>
          <w:i/>
          <w:iCs/>
          <w:bdr w:val="none" w:sz="0" w:space="0" w:color="auto"/>
          <w:lang w:val="ru-RU" w:eastAsia="zh-CN"/>
        </w:rPr>
      </w:pPr>
    </w:p>
    <w:p w:rsidR="009F157A" w:rsidRPr="009F157A" w:rsidRDefault="00F81A15" w:rsidP="009F157A">
      <w:pPr>
        <w:pStyle w:val="a6"/>
        <w:spacing w:before="0" w:line="240" w:lineRule="auto"/>
        <w:ind w:firstLine="851"/>
        <w:jc w:val="both"/>
        <w:rPr>
          <w:rFonts w:ascii="Times New Roman" w:hAnsi="Times New Roman" w:cs="Times New Roman"/>
        </w:rPr>
      </w:pPr>
      <w:r w:rsidRPr="009F157A">
        <w:rPr>
          <w:rFonts w:ascii="Times New Roman" w:hAnsi="Times New Roman" w:cs="Times New Roman"/>
        </w:rPr>
        <w:t xml:space="preserve">Проблема формирования современного города занимает важное место в гуманитарных исследованиях, включая историю, </w:t>
      </w:r>
      <w:proofErr w:type="spellStart"/>
      <w:r w:rsidRPr="009F157A">
        <w:rPr>
          <w:rFonts w:ascii="Times New Roman" w:hAnsi="Times New Roman" w:cs="Times New Roman"/>
        </w:rPr>
        <w:t>урбанистику</w:t>
      </w:r>
      <w:proofErr w:type="spellEnd"/>
      <w:r w:rsidRPr="009F157A">
        <w:rPr>
          <w:rFonts w:ascii="Times New Roman" w:hAnsi="Times New Roman" w:cs="Times New Roman"/>
        </w:rPr>
        <w:t xml:space="preserve"> и культурологию. Париж </w:t>
      </w:r>
      <w:r w:rsidRPr="009F157A">
        <w:rPr>
          <w:rFonts w:ascii="Times New Roman" w:hAnsi="Times New Roman" w:cs="Times New Roman"/>
          <w:lang w:val="en-US"/>
        </w:rPr>
        <w:t>XVII</w:t>
      </w:r>
      <w:r w:rsidRPr="009F157A">
        <w:rPr>
          <w:rFonts w:ascii="Times New Roman" w:hAnsi="Times New Roman" w:cs="Times New Roman"/>
        </w:rPr>
        <w:t xml:space="preserve"> века представляет собой уникальный пример ранней модернизации городской среды. Именно в этот период, особенно в эпоху правления Людовика XIV, происходит так называемое «первое преобразование» города, заложившее основы современного урбанистического пространства.</w:t>
      </w:r>
    </w:p>
    <w:p w:rsidR="000143DB" w:rsidRPr="009F157A" w:rsidRDefault="00F81A15" w:rsidP="009F157A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F157A">
        <w:rPr>
          <w:rFonts w:ascii="Times New Roman" w:hAnsi="Times New Roman" w:cs="Times New Roman"/>
          <w:b/>
        </w:rPr>
        <w:t>Актуальность темы</w:t>
      </w:r>
      <w:r w:rsidRPr="009F157A">
        <w:rPr>
          <w:rFonts w:ascii="Times New Roman" w:hAnsi="Times New Roman" w:cs="Times New Roman"/>
        </w:rPr>
        <w:t xml:space="preserve"> </w:t>
      </w:r>
      <w:r w:rsidR="0042237A" w:rsidRPr="009F157A">
        <w:rPr>
          <w:rFonts w:ascii="Times New Roman" w:hAnsi="Times New Roman" w:cs="Times New Roman"/>
          <w:b/>
        </w:rPr>
        <w:t>исследования</w:t>
      </w:r>
      <w:r w:rsidR="0042237A" w:rsidRPr="009F157A">
        <w:rPr>
          <w:rFonts w:ascii="Times New Roman" w:hAnsi="Times New Roman" w:cs="Times New Roman"/>
        </w:rPr>
        <w:t xml:space="preserve"> </w:t>
      </w:r>
      <w:r w:rsidRPr="009F157A">
        <w:rPr>
          <w:rFonts w:ascii="Times New Roman" w:hAnsi="Times New Roman" w:cs="Times New Roman"/>
        </w:rPr>
        <w:t xml:space="preserve">обусловлена тем, что многие принципы организации городской среды (открытость, инфраструктура, ориентация на комфорт жителей и посетителей) впервые были реализованы именно в Париже </w:t>
      </w:r>
      <w:r w:rsidRPr="009F157A">
        <w:rPr>
          <w:rFonts w:ascii="Times New Roman" w:hAnsi="Times New Roman" w:cs="Times New Roman"/>
          <w:lang w:val="en-US"/>
        </w:rPr>
        <w:t>XVII</w:t>
      </w:r>
      <w:r w:rsidRPr="009F157A">
        <w:rPr>
          <w:rFonts w:ascii="Times New Roman" w:hAnsi="Times New Roman" w:cs="Times New Roman"/>
        </w:rPr>
        <w:t xml:space="preserve"> века и впоследствии стали образцо</w:t>
      </w:r>
      <w:r w:rsidR="009F157A" w:rsidRPr="009F157A">
        <w:rPr>
          <w:rFonts w:ascii="Times New Roman" w:hAnsi="Times New Roman" w:cs="Times New Roman"/>
        </w:rPr>
        <w:t>м для других европейских столиц</w:t>
      </w:r>
      <w:r w:rsidRPr="009F157A">
        <w:rPr>
          <w:rFonts w:ascii="Times New Roman" w:hAnsi="Times New Roman" w:cs="Times New Roman"/>
        </w:rPr>
        <w:t>. Изучение этих процессов позволяет лучше понять истоки современной городской культуры.</w:t>
      </w:r>
    </w:p>
    <w:p w:rsidR="000143DB" w:rsidRPr="009F157A" w:rsidRDefault="009F157A" w:rsidP="009F157A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42237A" w:rsidRPr="009F157A">
        <w:rPr>
          <w:rFonts w:ascii="Times New Roman" w:hAnsi="Times New Roman" w:cs="Times New Roman"/>
          <w:b/>
          <w:bCs/>
        </w:rPr>
        <w:t xml:space="preserve"> </w:t>
      </w:r>
      <w:r w:rsidR="00F81A15" w:rsidRPr="009F157A">
        <w:rPr>
          <w:rFonts w:ascii="Times New Roman" w:hAnsi="Times New Roman" w:cs="Times New Roman"/>
          <w:b/>
          <w:bCs/>
        </w:rPr>
        <w:t>Степень разработанности темы</w:t>
      </w:r>
    </w:p>
    <w:p w:rsidR="000143DB" w:rsidRPr="009F157A" w:rsidRDefault="00F81A15" w:rsidP="009F157A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F157A">
        <w:rPr>
          <w:rFonts w:ascii="Times New Roman" w:hAnsi="Times New Roman" w:cs="Times New Roman"/>
        </w:rPr>
        <w:t xml:space="preserve">Тема преобразования Парижа в </w:t>
      </w:r>
      <w:r w:rsidRPr="009F157A">
        <w:rPr>
          <w:rFonts w:ascii="Times New Roman" w:hAnsi="Times New Roman" w:cs="Times New Roman"/>
          <w:lang w:val="en-US"/>
        </w:rPr>
        <w:t>XVII</w:t>
      </w:r>
      <w:r w:rsidRPr="009F157A">
        <w:rPr>
          <w:rFonts w:ascii="Times New Roman" w:hAnsi="Times New Roman" w:cs="Times New Roman"/>
        </w:rPr>
        <w:t xml:space="preserve"> веке получила освещение в трудах как</w:t>
      </w:r>
      <w:r w:rsidR="009F157A" w:rsidRPr="009F157A">
        <w:rPr>
          <w:rFonts w:ascii="Times New Roman" w:hAnsi="Times New Roman" w:cs="Times New Roman"/>
        </w:rPr>
        <w:t xml:space="preserve"> </w:t>
      </w:r>
      <w:r w:rsidR="009F157A" w:rsidRPr="009F157A">
        <w:rPr>
          <w:rFonts w:ascii="Times New Roman" w:hAnsi="Times New Roman" w:cs="Times New Roman"/>
        </w:rPr>
        <w:t>отечественных</w:t>
      </w:r>
      <w:r w:rsidRPr="009F157A">
        <w:rPr>
          <w:rFonts w:ascii="Times New Roman" w:hAnsi="Times New Roman" w:cs="Times New Roman"/>
        </w:rPr>
        <w:t xml:space="preserve">, так и </w:t>
      </w:r>
      <w:r w:rsidR="009F157A" w:rsidRPr="009F157A">
        <w:rPr>
          <w:rFonts w:ascii="Times New Roman" w:hAnsi="Times New Roman" w:cs="Times New Roman"/>
        </w:rPr>
        <w:t>зарубежных</w:t>
      </w:r>
      <w:r w:rsidR="009F157A" w:rsidRPr="009F157A">
        <w:rPr>
          <w:rFonts w:ascii="Times New Roman" w:hAnsi="Times New Roman" w:cs="Times New Roman"/>
        </w:rPr>
        <w:t xml:space="preserve"> </w:t>
      </w:r>
      <w:r w:rsidRPr="009F157A">
        <w:rPr>
          <w:rFonts w:ascii="Times New Roman" w:hAnsi="Times New Roman" w:cs="Times New Roman"/>
        </w:rPr>
        <w:t xml:space="preserve">исследователей. Особое значение имеет работа Джоан </w:t>
      </w:r>
      <w:proofErr w:type="spellStart"/>
      <w:r w:rsidRPr="009F157A">
        <w:rPr>
          <w:rFonts w:ascii="Times New Roman" w:hAnsi="Times New Roman" w:cs="Times New Roman"/>
        </w:rPr>
        <w:t>Дежан</w:t>
      </w:r>
      <w:proofErr w:type="spellEnd"/>
      <w:r w:rsidRPr="009F157A">
        <w:rPr>
          <w:rFonts w:ascii="Times New Roman" w:hAnsi="Times New Roman" w:cs="Times New Roman"/>
        </w:rPr>
        <w:t xml:space="preserve"> [</w:t>
      </w:r>
      <w:hyperlink r:id="rId8" w:history="1">
        <w:r w:rsidRPr="009F157A">
          <w:rPr>
            <w:rStyle w:val="Hyperlink0"/>
            <w:rFonts w:ascii="Times New Roman" w:hAnsi="Times New Roman" w:cs="Times New Roman"/>
          </w:rPr>
          <w:t>3</w:t>
        </w:r>
      </w:hyperlink>
      <w:r w:rsidRPr="009F157A">
        <w:rPr>
          <w:rFonts w:ascii="Times New Roman" w:hAnsi="Times New Roman" w:cs="Times New Roman"/>
        </w:rPr>
        <w:t xml:space="preserve">], посвящённая становлению Парижа как современного города. В исследованиях, посвящённых эпохе Людовика XIV, рассматриваются вопросы централизации власти, развития культуры и городской инфраструктуры (Ф. </w:t>
      </w:r>
      <w:proofErr w:type="spellStart"/>
      <w:r w:rsidRPr="009F157A">
        <w:rPr>
          <w:rFonts w:ascii="Times New Roman" w:hAnsi="Times New Roman" w:cs="Times New Roman"/>
        </w:rPr>
        <w:t>Блюш</w:t>
      </w:r>
      <w:proofErr w:type="spellEnd"/>
      <w:r w:rsidRPr="009F157A">
        <w:rPr>
          <w:rFonts w:ascii="Times New Roman" w:hAnsi="Times New Roman" w:cs="Times New Roman"/>
        </w:rPr>
        <w:t xml:space="preserve"> [</w:t>
      </w:r>
      <w:hyperlink r:id="rId9" w:history="1">
        <w:r w:rsidRPr="009F157A">
          <w:rPr>
            <w:rStyle w:val="Hyperlink0"/>
            <w:rFonts w:ascii="Times New Roman" w:hAnsi="Times New Roman" w:cs="Times New Roman"/>
          </w:rPr>
          <w:t>1</w:t>
        </w:r>
      </w:hyperlink>
      <w:r w:rsidRPr="009F157A">
        <w:rPr>
          <w:rFonts w:ascii="Times New Roman" w:hAnsi="Times New Roman" w:cs="Times New Roman"/>
        </w:rPr>
        <w:t xml:space="preserve">], П. </w:t>
      </w:r>
      <w:proofErr w:type="spellStart"/>
      <w:r w:rsidRPr="009F157A">
        <w:rPr>
          <w:rFonts w:ascii="Times New Roman" w:hAnsi="Times New Roman" w:cs="Times New Roman"/>
        </w:rPr>
        <w:t>Губер</w:t>
      </w:r>
      <w:proofErr w:type="spellEnd"/>
      <w:r w:rsidR="009F157A" w:rsidRPr="009F157A">
        <w:rPr>
          <w:rFonts w:ascii="Times New Roman" w:hAnsi="Times New Roman" w:cs="Times New Roman"/>
        </w:rPr>
        <w:t xml:space="preserve"> [2]</w:t>
      </w:r>
      <w:r w:rsidRPr="009F157A">
        <w:rPr>
          <w:rFonts w:ascii="Times New Roman" w:hAnsi="Times New Roman" w:cs="Times New Roman"/>
        </w:rPr>
        <w:t xml:space="preserve">, Н. </w:t>
      </w:r>
      <w:proofErr w:type="spellStart"/>
      <w:r w:rsidRPr="009F157A">
        <w:rPr>
          <w:rFonts w:ascii="Times New Roman" w:hAnsi="Times New Roman" w:cs="Times New Roman"/>
        </w:rPr>
        <w:t>Элиас</w:t>
      </w:r>
      <w:proofErr w:type="spellEnd"/>
      <w:r w:rsidRPr="009F157A">
        <w:rPr>
          <w:rFonts w:ascii="Times New Roman" w:hAnsi="Times New Roman" w:cs="Times New Roman"/>
        </w:rPr>
        <w:t xml:space="preserve"> [</w:t>
      </w:r>
      <w:hyperlink r:id="rId10" w:history="1">
        <w:r w:rsidRPr="009F157A">
          <w:rPr>
            <w:rStyle w:val="Hyperlink0"/>
            <w:rFonts w:ascii="Times New Roman" w:hAnsi="Times New Roman" w:cs="Times New Roman"/>
          </w:rPr>
          <w:t>4</w:t>
        </w:r>
      </w:hyperlink>
      <w:r w:rsidRPr="009F157A">
        <w:rPr>
          <w:rFonts w:ascii="Times New Roman" w:hAnsi="Times New Roman" w:cs="Times New Roman"/>
        </w:rPr>
        <w:t>]).</w:t>
      </w:r>
    </w:p>
    <w:p w:rsidR="000143DB" w:rsidRPr="009F157A" w:rsidRDefault="009F157A" w:rsidP="009F157A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F81A15" w:rsidRPr="009F157A">
        <w:rPr>
          <w:rFonts w:ascii="Times New Roman" w:hAnsi="Times New Roman" w:cs="Times New Roman"/>
        </w:rPr>
        <w:t>есмотря на наличие значительного числа работ, роль Людовика XIV именно в формировании новой модели городского пространства требует дальнейшего комплексного анализа, что и определяет научную новизну данного исследования.</w:t>
      </w:r>
    </w:p>
    <w:p w:rsidR="000143DB" w:rsidRDefault="009F157A" w:rsidP="009F157A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               </w:t>
      </w:r>
      <w:r w:rsidR="00F81A15">
        <w:rPr>
          <w:rFonts w:ascii="Times New Roman" w:hAnsi="Times New Roman"/>
          <w:b/>
          <w:bCs/>
        </w:rPr>
        <w:t>Цель работы</w:t>
      </w:r>
      <w:r w:rsidR="00F81A15" w:rsidRPr="0042237A">
        <w:rPr>
          <w:rFonts w:ascii="Times New Roman" w:hAnsi="Times New Roman"/>
        </w:rPr>
        <w:t xml:space="preserve"> — проанализировать роль Людовика </w:t>
      </w:r>
      <w:r w:rsidR="00F81A15">
        <w:rPr>
          <w:rFonts w:ascii="Times New Roman" w:hAnsi="Times New Roman"/>
        </w:rPr>
        <w:t>XIV в первом масштабном преобразовании Парижа и определить ключевые направления этих изменений.</w:t>
      </w:r>
    </w:p>
    <w:p w:rsidR="000143DB" w:rsidRDefault="009F157A" w:rsidP="009F157A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F157A">
        <w:rPr>
          <w:rFonts w:ascii="Times New Roman" w:hAnsi="Times New Roman"/>
          <w:bCs/>
        </w:rPr>
        <w:t xml:space="preserve">           Цель определила</w:t>
      </w:r>
      <w:r>
        <w:rPr>
          <w:rFonts w:ascii="Times New Roman" w:hAnsi="Times New Roman"/>
          <w:b/>
          <w:bCs/>
        </w:rPr>
        <w:t xml:space="preserve"> з</w:t>
      </w:r>
      <w:r w:rsidR="00F81A15">
        <w:rPr>
          <w:rFonts w:ascii="Times New Roman" w:hAnsi="Times New Roman"/>
          <w:b/>
          <w:bCs/>
        </w:rPr>
        <w:t>адачи</w:t>
      </w:r>
      <w:r>
        <w:rPr>
          <w:rFonts w:ascii="Times New Roman" w:hAnsi="Times New Roman"/>
          <w:b/>
          <w:bCs/>
        </w:rPr>
        <w:t xml:space="preserve"> исследования</w:t>
      </w:r>
      <w:r w:rsidR="00F81A15">
        <w:rPr>
          <w:rFonts w:ascii="Times New Roman" w:hAnsi="Times New Roman"/>
          <w:b/>
          <w:bCs/>
        </w:rPr>
        <w:t>:</w:t>
      </w:r>
    </w:p>
    <w:p w:rsidR="000143DB" w:rsidRDefault="00F81A15" w:rsidP="009F157A">
      <w:pPr>
        <w:pStyle w:val="a6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2237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выявить особенности градостроительной политики Людовика XIV;</w:t>
      </w:r>
    </w:p>
    <w:p w:rsidR="000143DB" w:rsidRDefault="00F81A15" w:rsidP="009F157A">
      <w:pPr>
        <w:pStyle w:val="a6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2237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определить основные проекты и реформы, повлиявшие на облик города;</w:t>
      </w:r>
    </w:p>
    <w:p w:rsidR="000143DB" w:rsidRDefault="00F81A15" w:rsidP="009F157A">
      <w:pPr>
        <w:pStyle w:val="a6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2237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показать значение этих преобразований для формирования модели современного города.</w:t>
      </w:r>
    </w:p>
    <w:p w:rsidR="000143DB" w:rsidRDefault="009F157A" w:rsidP="009F157A">
      <w:pPr>
        <w:pStyle w:val="a6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</w:t>
      </w:r>
      <w:r w:rsidR="00F81A15">
        <w:rPr>
          <w:rFonts w:ascii="Times New Roman" w:hAnsi="Times New Roman"/>
          <w:b/>
          <w:bCs/>
        </w:rPr>
        <w:t>Методы исследования</w:t>
      </w:r>
      <w:r>
        <w:rPr>
          <w:rFonts w:ascii="Times New Roman" w:hAnsi="Times New Roman"/>
          <w:b/>
          <w:bCs/>
        </w:rPr>
        <w:t xml:space="preserve">. </w:t>
      </w:r>
      <w:r w:rsidR="00F81A15">
        <w:rPr>
          <w:rFonts w:ascii="Times New Roman" w:hAnsi="Times New Roman"/>
        </w:rPr>
        <w:t>В работе используются:</w:t>
      </w:r>
      <w:r w:rsidR="00F81A15" w:rsidRPr="0042237A">
        <w:rPr>
          <w:rFonts w:ascii="Times New Roman" w:hAnsi="Times New Roman"/>
        </w:rPr>
        <w:t>-</w:t>
      </w:r>
      <w:r w:rsidR="00F81A15">
        <w:rPr>
          <w:rFonts w:ascii="Times New Roman" w:hAnsi="Times New Roman"/>
        </w:rPr>
        <w:t xml:space="preserve"> историко-описательный метод (анализ событий и реформ </w:t>
      </w:r>
      <w:r w:rsidR="00F81A15">
        <w:rPr>
          <w:rFonts w:ascii="Times New Roman" w:hAnsi="Times New Roman"/>
          <w:lang w:val="en-US"/>
        </w:rPr>
        <w:t>XVII</w:t>
      </w:r>
      <w:r w:rsidR="00F81A15" w:rsidRPr="004223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века) и </w:t>
      </w:r>
      <w:r w:rsidR="00F81A15">
        <w:rPr>
          <w:rFonts w:ascii="Times New Roman" w:hAnsi="Times New Roman"/>
        </w:rPr>
        <w:t>сравнительно-исторический метод (сопоставление Парижа с</w:t>
      </w:r>
      <w:r>
        <w:rPr>
          <w:rFonts w:ascii="Times New Roman" w:hAnsi="Times New Roman"/>
        </w:rPr>
        <w:t xml:space="preserve"> другими европейскими городами).</w:t>
      </w:r>
    </w:p>
    <w:p w:rsidR="009F157A" w:rsidRDefault="009F157A" w:rsidP="00A27326">
      <w:pPr>
        <w:pStyle w:val="a6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</w:t>
      </w:r>
      <w:r w:rsidR="00F81A15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результате реформ Людовика XIV </w:t>
      </w:r>
      <w:r w:rsidR="00F81A15">
        <w:rPr>
          <w:rFonts w:ascii="Times New Roman" w:hAnsi="Times New Roman"/>
        </w:rPr>
        <w:t xml:space="preserve"> Париж стал первым современным городом</w:t>
      </w:r>
      <w:r>
        <w:rPr>
          <w:rFonts w:ascii="Times New Roman" w:hAnsi="Times New Roman"/>
        </w:rPr>
        <w:t>, сформировалась  новая модель городской жизни. Париж приобрел международное значение, превратившись из средневекового поселения в динамичную, открытую и ориентированную в будущее столицу.</w:t>
      </w:r>
    </w:p>
    <w:p w:rsidR="00A27326" w:rsidRDefault="00A27326" w:rsidP="00A27326">
      <w:pPr>
        <w:pStyle w:val="a6"/>
        <w:spacing w:before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Таким образом, п</w:t>
      </w:r>
      <w:r w:rsidR="00F81A15">
        <w:rPr>
          <w:rFonts w:ascii="Times New Roman" w:hAnsi="Times New Roman"/>
        </w:rPr>
        <w:t xml:space="preserve">ервое преобразование Парижа при Людовике XIV стало переломным моментом в истории европейской </w:t>
      </w:r>
      <w:proofErr w:type="spellStart"/>
      <w:r w:rsidR="00F81A15">
        <w:rPr>
          <w:rFonts w:ascii="Times New Roman" w:hAnsi="Times New Roman"/>
        </w:rPr>
        <w:t>урбанистики</w:t>
      </w:r>
      <w:proofErr w:type="spellEnd"/>
      <w:r w:rsidR="00F81A15">
        <w:rPr>
          <w:rFonts w:ascii="Times New Roman" w:hAnsi="Times New Roman"/>
        </w:rPr>
        <w:t xml:space="preserve">. </w:t>
      </w:r>
    </w:p>
    <w:p w:rsidR="000143DB" w:rsidRPr="00A27326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A27326">
        <w:rPr>
          <w:rFonts w:ascii="Times New Roman" w:hAnsi="Times New Roman"/>
          <w:b/>
        </w:rPr>
        <w:t>Основные выводы исследования:</w:t>
      </w:r>
    </w:p>
    <w:p w:rsidR="000143DB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 Преобразования носили системный и целенаправленный характер.</w:t>
      </w:r>
    </w:p>
    <w:p w:rsidR="000143DB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 Были заложены основы современного городского планирования.</w:t>
      </w:r>
    </w:p>
    <w:p w:rsidR="000143DB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3. Париж стал моделью для последующего развития европейских столиц.</w:t>
      </w:r>
    </w:p>
    <w:p w:rsidR="000143DB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 Изменения затронули не только архитектуру, но и социальную структуру</w:t>
      </w:r>
      <w:r w:rsidR="00A2732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образ жизни.</w:t>
      </w:r>
    </w:p>
    <w:p w:rsidR="000143DB" w:rsidRDefault="00F81A15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Таким образом, деятельность Людовика XIV сыграла ключевую роль в формировании концепции современного города, актуальной и в </w:t>
      </w:r>
      <w:r>
        <w:rPr>
          <w:rFonts w:ascii="Times New Roman" w:hAnsi="Times New Roman"/>
          <w:lang w:val="en-US"/>
        </w:rPr>
        <w:t>XXI</w:t>
      </w:r>
      <w:r w:rsidRPr="004223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веке.</w:t>
      </w:r>
    </w:p>
    <w:p w:rsidR="000143DB" w:rsidRDefault="000143DB" w:rsidP="00A27326">
      <w:pPr>
        <w:pStyle w:val="a6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0143DB" w:rsidRDefault="00F81A15" w:rsidP="00A27326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литературы</w:t>
      </w:r>
      <w:r w:rsidR="00A27326">
        <w:rPr>
          <w:rFonts w:ascii="Times New Roman" w:hAnsi="Times New Roman"/>
          <w:b/>
          <w:bCs/>
        </w:rPr>
        <w:t>:</w:t>
      </w:r>
    </w:p>
    <w:p w:rsidR="000143DB" w:rsidRDefault="00A27326" w:rsidP="00A27326">
      <w:pPr>
        <w:pStyle w:val="a6"/>
        <w:spacing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 w:rsidR="00F81A15">
        <w:rPr>
          <w:rFonts w:ascii="Times New Roman" w:hAnsi="Times New Roman"/>
        </w:rPr>
        <w:t>Блюш</w:t>
      </w:r>
      <w:proofErr w:type="spellEnd"/>
      <w:r w:rsidR="00F81A15">
        <w:rPr>
          <w:rFonts w:ascii="Times New Roman" w:hAnsi="Times New Roman"/>
        </w:rPr>
        <w:t xml:space="preserve">, Ф. Людовик XIV. </w:t>
      </w:r>
      <w:r w:rsidR="00F81A15" w:rsidRPr="0042237A">
        <w:rPr>
          <w:rFonts w:ascii="Times New Roman" w:hAnsi="Times New Roman"/>
        </w:rPr>
        <w:t>— М</w:t>
      </w:r>
      <w:r w:rsidR="00F81A15">
        <w:rPr>
          <w:rFonts w:ascii="Times New Roman" w:hAnsi="Times New Roman"/>
        </w:rPr>
        <w:t>.: Молодая гвардия, 2003.</w:t>
      </w:r>
    </w:p>
    <w:p w:rsidR="000143DB" w:rsidRDefault="00F81A15" w:rsidP="00A27326">
      <w:pPr>
        <w:pStyle w:val="a6"/>
        <w:spacing w:line="240" w:lineRule="auto"/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Губер</w:t>
      </w:r>
      <w:proofErr w:type="spellEnd"/>
      <w:r>
        <w:rPr>
          <w:rFonts w:ascii="Times New Roman" w:hAnsi="Times New Roman"/>
        </w:rPr>
        <w:t xml:space="preserve">, П. Людовик XIV и двадцать миллионов французов. </w:t>
      </w:r>
      <w:r w:rsidRPr="0042237A">
        <w:rPr>
          <w:rFonts w:ascii="Times New Roman" w:hAnsi="Times New Roman"/>
        </w:rPr>
        <w:t>— СПб</w:t>
      </w:r>
      <w:proofErr w:type="gramStart"/>
      <w:r w:rsidR="00A27326">
        <w:rPr>
          <w:rFonts w:ascii="Times New Roman" w:hAnsi="Times New Roman"/>
        </w:rPr>
        <w:t xml:space="preserve">.: </w:t>
      </w:r>
      <w:proofErr w:type="gramEnd"/>
      <w:r w:rsidR="00A27326">
        <w:rPr>
          <w:rFonts w:ascii="Times New Roman" w:hAnsi="Times New Roman"/>
        </w:rPr>
        <w:t>Евразия.</w:t>
      </w:r>
      <w:r>
        <w:rPr>
          <w:rFonts w:ascii="Times New Roman" w:hAnsi="Times New Roman"/>
        </w:rPr>
        <w:t xml:space="preserve"> 2002.</w:t>
      </w:r>
    </w:p>
    <w:p w:rsidR="000143DB" w:rsidRDefault="00F81A15" w:rsidP="00A27326">
      <w:pPr>
        <w:pStyle w:val="a6"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Дежан</w:t>
      </w:r>
      <w:proofErr w:type="spellEnd"/>
      <w:r>
        <w:rPr>
          <w:rFonts w:ascii="Times New Roman" w:hAnsi="Times New Roman"/>
        </w:rPr>
        <w:t xml:space="preserve">, Дж. Как Париж стал Парижем. История создания самого притягательного города в мире. </w:t>
      </w:r>
      <w:r w:rsidRPr="0042237A">
        <w:rPr>
          <w:rFonts w:ascii="Times New Roman" w:hAnsi="Times New Roman"/>
        </w:rPr>
        <w:t xml:space="preserve"> М</w:t>
      </w:r>
      <w:r w:rsidR="00A27326">
        <w:rPr>
          <w:rFonts w:ascii="Times New Roman" w:hAnsi="Times New Roman"/>
        </w:rPr>
        <w:t xml:space="preserve">.: </w:t>
      </w:r>
      <w:proofErr w:type="spellStart"/>
      <w:r w:rsidR="00A27326">
        <w:rPr>
          <w:rFonts w:ascii="Times New Roman" w:hAnsi="Times New Roman"/>
        </w:rPr>
        <w:t>Центрполиграф</w:t>
      </w:r>
      <w:proofErr w:type="spellEnd"/>
      <w:r w:rsidR="00A2732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2015.</w:t>
      </w:r>
    </w:p>
    <w:p w:rsidR="000143DB" w:rsidRDefault="00F81A15" w:rsidP="00A27326">
      <w:pPr>
        <w:pStyle w:val="a6"/>
        <w:spacing w:line="240" w:lineRule="auto"/>
        <w:ind w:firstLine="851"/>
      </w:pPr>
      <w:r>
        <w:rPr>
          <w:rFonts w:ascii="Times New Roman" w:hAnsi="Times New Roman"/>
        </w:rPr>
        <w:t xml:space="preserve">4. </w:t>
      </w:r>
      <w:proofErr w:type="spellStart"/>
      <w:r>
        <w:rPr>
          <w:rFonts w:ascii="Times New Roman" w:hAnsi="Times New Roman"/>
        </w:rPr>
        <w:t>Элиас</w:t>
      </w:r>
      <w:proofErr w:type="spellEnd"/>
      <w:r>
        <w:rPr>
          <w:rFonts w:ascii="Times New Roman" w:hAnsi="Times New Roman"/>
        </w:rPr>
        <w:t xml:space="preserve">, Н. Придворное общество. </w:t>
      </w:r>
      <w:r w:rsidRPr="0042237A">
        <w:rPr>
          <w:rFonts w:ascii="Times New Roman" w:hAnsi="Times New Roman"/>
        </w:rPr>
        <w:t>— М</w:t>
      </w:r>
      <w:r w:rsidR="00A27326">
        <w:rPr>
          <w:rFonts w:ascii="Times New Roman" w:hAnsi="Times New Roman"/>
        </w:rPr>
        <w:t>.: Языки славянской культуры.</w:t>
      </w:r>
      <w:bookmarkStart w:id="0" w:name="_GoBack"/>
      <w:bookmarkEnd w:id="0"/>
      <w:r>
        <w:rPr>
          <w:rFonts w:ascii="Times New Roman" w:hAnsi="Times New Roman"/>
        </w:rPr>
        <w:t xml:space="preserve"> 2002.</w:t>
      </w:r>
    </w:p>
    <w:sectPr w:rsidR="000143DB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51" w:rsidRDefault="000F2351">
      <w:r>
        <w:separator/>
      </w:r>
    </w:p>
  </w:endnote>
  <w:endnote w:type="continuationSeparator" w:id="0">
    <w:p w:rsidR="000F2351" w:rsidRDefault="000F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DB" w:rsidRDefault="000143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51" w:rsidRDefault="000F2351">
      <w:r>
        <w:separator/>
      </w:r>
    </w:p>
  </w:footnote>
  <w:footnote w:type="continuationSeparator" w:id="0">
    <w:p w:rsidR="000F2351" w:rsidRDefault="000F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DB" w:rsidRDefault="000143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5D6"/>
    <w:multiLevelType w:val="hybridMultilevel"/>
    <w:tmpl w:val="6490627E"/>
    <w:styleLink w:val="a"/>
    <w:lvl w:ilvl="0" w:tplc="F98866D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809A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7ECFE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831D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2AE81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E155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83AE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12EC6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0A01A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9E30DA"/>
    <w:multiLevelType w:val="hybridMultilevel"/>
    <w:tmpl w:val="AFE6A416"/>
    <w:styleLink w:val="a0"/>
    <w:lvl w:ilvl="0" w:tplc="585654E0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722C5D96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62676E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4BEC1D0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0430E862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ABC2D9F2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A1281E8A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7902D6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D905A0A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nsid w:val="154B108C"/>
    <w:multiLevelType w:val="hybridMultilevel"/>
    <w:tmpl w:val="AFE6A416"/>
    <w:numStyleLink w:val="a0"/>
  </w:abstractNum>
  <w:abstractNum w:abstractNumId="3">
    <w:nsid w:val="55D33F9E"/>
    <w:multiLevelType w:val="hybridMultilevel"/>
    <w:tmpl w:val="6490627E"/>
    <w:numStyleLink w:val="a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43DB"/>
    <w:rsid w:val="000143DB"/>
    <w:rsid w:val="000F2351"/>
    <w:rsid w:val="0042237A"/>
    <w:rsid w:val="009F157A"/>
    <w:rsid w:val="00A27326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u w:val="single"/>
    </w:rPr>
  </w:style>
  <w:style w:type="numbering" w:customStyle="1" w:styleId="a0">
    <w:name w:val="Тире"/>
    <w:pPr>
      <w:numPr>
        <w:numId w:val="1"/>
      </w:numPr>
    </w:pPr>
  </w:style>
  <w:style w:type="numbering" w:customStyle="1" w:styleId="a">
    <w:name w:val="С числами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u w:val="single"/>
    </w:rPr>
  </w:style>
  <w:style w:type="numbering" w:customStyle="1" w:styleId="a0">
    <w:name w:val="Тире"/>
    <w:pPr>
      <w:numPr>
        <w:numId w:val="1"/>
      </w:numPr>
    </w:pPr>
  </w:style>
  <w:style w:type="numbering" w:customStyle="1" w:styleId="a">
    <w:name w:val="С числами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lv/books/about/%D0%9A%D0%B0%D0%BA_%D0%9F%D0%B0%D1%80%D0%B8%D0%B6_%D1%81%D1%82%D0%B0%D0%BB_%D0%9F%D0%B0%D1%80%D0%B8%D0%B6%D0%B5.html?id=ND-1CgAAQBAJ&amp;source=kp_book_description&amp;redir_esc=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jvu.online/file/Orrqa7zS9cxRU?ysclid=mnkik6laar178765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jvu.online/file/WotfzslsKXyT8?ysclid=mnki0z2llj9743815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2026-04-04T16:54:00Z</dcterms:created>
  <dcterms:modified xsi:type="dcterms:W3CDTF">2026-04-08T08:05:00Z</dcterms:modified>
</cp:coreProperties>
</file>