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МЕТОДИКА ОРГАНИЗАЦИИ ВНЕУРОЧНОЙ ДЕЯТЕЛЬНОСТИ ШКОЛЬНИКОВ ПО ИЗУЧЕНИЮ ГЕОЭКОЛОГИЧЕСКИХ ВОПРОСОВ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>Михайловская И.Р., студентка 3 курса, А</w:t>
      </w: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>ГУ</w:t>
      </w: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>, г. Майкоп</w:t>
      </w:r>
    </w:p>
    <w:p>
      <w:pPr>
        <w:pStyle w:val="Normal"/>
        <w:spacing w:before="0" w:after="0"/>
        <w:jc w:val="righ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>Научный ру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ководитель: 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ab/>
        <w:t>Актуальность.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Современное экологическое состояние планеты характеризуется нарастанием глобальных и региональных проблем, что требует формирования экологической культуры подрастающего поколения. Внеурочная деятельность по геоэкологии позволяет выйти за рамки традиционного урока, организовать взаимодействие школьников с природной средой и включить их в исследовательскую работу. Особое значение это приобретает в 8-м классе - в период активного формирования ценностных ориентаций и развития самостоятельности. Однако анализ существующей практики показывает, что внеурочная работа по геоэкологии часто носит фрагментарный характер, не имеет системной методической основы и недостаточно учитывает возрастные особенности восьмиклассников.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ab/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Степень разработанности.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Проблемам экологического образования и воспитания посвящены работы И.Н. Пономаревой, Н.Ф. Винокуровой, Е.Н. Дзятковской, А.Н. Захлебного. Вопросы внеурочной деятельности по географии и экологии освещены в публикациях Н.Ф. Винокуровой, Ю.С. Гущиной, Е.А. Свистуновой. Методике геоэкологических экскурсий посвящены исследования Н.В. Горошко, А.Н. Матвеевой, М.М. Бяшкина. Однако целостных теоретических исследований, систематизирующих принципы, методы и формы внеурочной работы по геоэкологии именно для учащихся 8-х классов, недостаточно.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ab/>
        <w:t xml:space="preserve">Цель и задачи.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Цель исследования - провести теоретический анализ и дать оценку методике организации внеурочной деятельности школьников по изучению геоэкологических вопросов, выявить её потенциал для формирования экологической культуры и познавательной мотивации восьмиклассников. Задачи: 1) проанализировать теоретические основы внеурочной деятельности в геоэкологическом образовании; 2) охарактеризовать психолого-педагогические особенности учащихся 8-х классов; 3) провести обзор существующих методик геоэкологических экскурсий; 4) обобщить данные о влиянии внеурочных занятий на познавательную активность и мотивацию школьников.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ab/>
      </w:r>
      <w:r>
        <w:rPr>
          <w:rFonts w:cs="Times New Roman" w:ascii="Times New Roman" w:hAnsi="Times New Roman"/>
          <w:b/>
          <w:bCs/>
          <w:sz w:val="24"/>
          <w:szCs w:val="24"/>
        </w:rPr>
        <w:t>Методы.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В работе использованы теоретические методы: анализ научно-методической литературы по педагогике, психологии, геоэкологии; изучение нормативных документов (ФГОС ООО); обобщение и систематизация. Эмпирические методы (на основе данных из литературных источников): обобщение педагогического опыта, анализ результатов исследований других авторов.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ab/>
        <w:t>Научные результаты и выводы.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В ходе исследования выявлено, что внеурочная деятельность по геоэкологии базируется на принципах добровольности, активности и вариативности, а её эффективность обеспечивается сочетанием лекционно-семинарских занятий (теоретическая подготовка) и геоэкологических экскурсий (полевая практика). Учащиеся 8-х классов (13-14 лет) обладают такими особенностями, как развитие абстрактного мышления, потребность в самостоятельности, избирательность познавательного интереса и высокая значимость общения со сверстниками - эти характеристики делают данный возраст благоприятным для внедрения экскурсионных и проектных форм работы. Анализ существующих методик (полевые обследования, краеведческий подход, проектная деятельность, виртуальные экскурсии) показал их преимущества (практическая направленность, развитие исследовательских навыков, повышение мотивации) и ограничения (трудоёмкость организации, необходимость квалифицированного сопровождения). Обобщение исследований И.А. Булатовой, О.И. Гаинцевой, М.А. Дереполенко, Э.В. Гущиной свидетельствует о том, что системная внеурочная работа по геоэкологии способствует повышению уровня мотивации на 25-35%, росту вовлечённости в природоохранную деятельность и улучшению экологических знаний. Наиболее эффективным признан комплексный подход, интегрирующий теоретическую подготовку, практические полевые выходы и рефлексивно-проектные этапы.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ab/>
        <w:t>Список литературы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1. Винокурова Н.Ф., Коршунов М.Ю. Геоэкологическое воспитание школьников: особенности, основные содержательные линии реализации // Проблемы современного педагогического образования. 2023. № 78-1. С. 420-423.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2. Горошко Н.В., Порошина И.А., Емельянова Е.К. Деятельностно-образовательные аспекты геологических экскурсий (на примере изучения обнажений горных пород карьера «Борок» г. Новосибирска) // Вестник Московского университета. Серия 20. Педагогическое образование. 2021. № 2. С. 85-96.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3. Гаинцева О.И., Карпова О.Л., Найн А.Я. Психолого-педагогические приёмы повышения мотивации учащихся к экологической деятельности // Педагогический журнал Башкортостана. 2015. № 6 (61). С. 87-94.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4. Булатова И.А. Развитие мотивации к познанию, активной деятельности, повышение самооценки обучающихся в объединениях эколого-биологической направленности // Концепт. 2013. № 1. С. 21-25.</w:t>
      </w:r>
    </w:p>
    <w:p>
      <w:pPr>
        <w:pStyle w:val="Normal"/>
        <w:spacing w:before="0" w:after="0"/>
        <w:jc w:val="both"/>
        <w:rPr>
          <w:rFonts w:cs="Times New Roman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sectPr>
      <w:footerReference w:type="default" r:id="rId2"/>
      <w:type w:val="nextPage"/>
      <w:pgSz w:w="11906" w:h="16838"/>
      <w:pgMar w:left="1701" w:right="850" w:gutter="0" w:header="0" w:top="1134" w:footer="708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97380171"/>
    </w:sdtPr>
    <w:sdtContent>
      <w:p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 xml:space="preserve"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0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  <w:p>
        <w:pPr>
          <w:pStyle w:val="Foo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</w:r>
      </w:p>
    </w:sdtContent>
  </w:sdt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5139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5c5c51"/>
    <w:rPr>
      <w:rFonts w:ascii="Segoe UI" w:hAnsi="Segoe UI" w:cs="Segoe UI"/>
      <w:sz w:val="18"/>
      <w:szCs w:val="18"/>
    </w:rPr>
  </w:style>
  <w:style w:type="character" w:styleId="Style15" w:customStyle="1">
    <w:name w:val="Верхний колонтитул Знак"/>
    <w:basedOn w:val="DefaultParagraphFont"/>
    <w:link w:val="Header"/>
    <w:uiPriority w:val="99"/>
    <w:qFormat/>
    <w:rsid w:val="00b72fd9"/>
    <w:rPr/>
  </w:style>
  <w:style w:type="character" w:styleId="Style16" w:customStyle="1">
    <w:name w:val="Нижний колонтитул Знак"/>
    <w:basedOn w:val="DefaultParagraphFont"/>
    <w:link w:val="Footer"/>
    <w:uiPriority w:val="99"/>
    <w:qFormat/>
    <w:rsid w:val="00b72fd9"/>
    <w:rPr/>
  </w:style>
  <w:style w:type="character" w:styleId="InternetLink">
    <w:name w:val="Hyperlink"/>
    <w:basedOn w:val="DefaultParagraphFont"/>
    <w:uiPriority w:val="99"/>
    <w:unhideWhenUsed/>
    <w:rsid w:val="00c65735"/>
    <w:rPr>
      <w:color w:val="0563C1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5c5c5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b72fd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b72fd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545ec4"/>
    <w:pPr>
      <w:spacing w:after="0" w:line="240" w:lineRule="auto"/>
    </w:pPr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45ec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Application>sFree_Office_for_Docs_and_PDF/7.4.2.3$Windows_X86_64 LibreOffice_project/382eef1f22670f7f4118c8c2dd222ec7ad009daf</Application>
  <AppVersion>15.0000</AppVersion>
  <Pages>2</Pages>
  <Words>527</Words>
  <Characters>4234</Characters>
  <CharactersWithSpaces>4753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2025-12-03T13:52:00Z</dcterms:created>
  <dc:creator>Методист</dc:creator>
  <dc:description/>
  <dc:language>ru-RU</dc:language>
  <cp:lastModifiedBy/>
  <cp:lastPrinted>2025-12-11T06:03:00Z</cp:lastPrinted>
  <dcterms:modified xsi:type="dcterms:W3CDTF">2026-03-29T18:38:01Z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