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2F8FA" w14:textId="1BEDB83B" w:rsidR="00532E2B" w:rsidRPr="00532E2B" w:rsidRDefault="00532E2B" w:rsidP="00532E2B">
      <w:pPr>
        <w:ind w:firstLine="7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Hlk219667284"/>
      <w:r w:rsidRPr="00532E2B">
        <w:rPr>
          <w:rFonts w:asciiTheme="majorBidi" w:hAnsiTheme="majorBidi" w:cstheme="majorBidi"/>
          <w:b/>
          <w:bCs/>
          <w:sz w:val="28"/>
          <w:szCs w:val="28"/>
        </w:rPr>
        <w:t xml:space="preserve">Программа </w:t>
      </w:r>
      <w:bookmarkStart w:id="1" w:name="_Hlk220020133"/>
      <w:r w:rsidRPr="00532E2B">
        <w:rPr>
          <w:rFonts w:asciiTheme="majorBidi" w:hAnsiTheme="majorBidi" w:cstheme="majorBidi"/>
          <w:b/>
          <w:bCs/>
          <w:sz w:val="28"/>
          <w:szCs w:val="28"/>
        </w:rPr>
        <w:t>деятельности соци</w:t>
      </w:r>
      <w:bookmarkEnd w:id="0"/>
      <w:r w:rsidR="00547BB7">
        <w:rPr>
          <w:rFonts w:asciiTheme="majorBidi" w:hAnsiTheme="majorBidi" w:cstheme="majorBidi"/>
          <w:b/>
          <w:bCs/>
          <w:sz w:val="28"/>
          <w:szCs w:val="28"/>
        </w:rPr>
        <w:t>ального педагога по профилактике формирования девиаций у подростков из неполных семей</w:t>
      </w:r>
    </w:p>
    <w:bookmarkEnd w:id="1"/>
    <w:p w14:paraId="38F687E8" w14:textId="77777777" w:rsidR="00532E2B" w:rsidRPr="00532E2B" w:rsidRDefault="00532E2B" w:rsidP="00532E2B">
      <w:pPr>
        <w:ind w:firstLine="72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41DB6A" w14:textId="5A7DFB1C" w:rsidR="000543B6" w:rsidRDefault="00532E2B" w:rsidP="008A738F">
      <w:pPr>
        <w:ind w:firstLine="709"/>
        <w:jc w:val="both"/>
        <w:rPr>
          <w:i/>
          <w:iCs/>
        </w:rPr>
      </w:pPr>
      <w:r>
        <w:rPr>
          <w:i/>
          <w:iCs/>
        </w:rPr>
        <w:t>А</w:t>
      </w:r>
      <w:r w:rsidR="00547BB7">
        <w:rPr>
          <w:i/>
          <w:iCs/>
        </w:rPr>
        <w:t>втор: Алешко Екатерина Сергеевна</w:t>
      </w:r>
      <w:r>
        <w:rPr>
          <w:i/>
          <w:iCs/>
        </w:rPr>
        <w:t xml:space="preserve">, Адыгейский Государственный Университет, </w:t>
      </w:r>
      <w:proofErr w:type="spellStart"/>
      <w:r>
        <w:rPr>
          <w:i/>
          <w:iCs/>
        </w:rPr>
        <w:t>г.Майкоп</w:t>
      </w:r>
      <w:proofErr w:type="spellEnd"/>
      <w:r>
        <w:rPr>
          <w:i/>
          <w:iCs/>
        </w:rPr>
        <w:t>.</w:t>
      </w:r>
    </w:p>
    <w:p w14:paraId="4D253662" w14:textId="7D9EDDB7" w:rsidR="00532E2B" w:rsidRDefault="00532E2B" w:rsidP="008A738F">
      <w:pPr>
        <w:ind w:firstLine="709"/>
        <w:jc w:val="both"/>
        <w:rPr>
          <w:i/>
          <w:iCs/>
        </w:rPr>
      </w:pPr>
      <w:r>
        <w:rPr>
          <w:i/>
          <w:iCs/>
        </w:rPr>
        <w:t xml:space="preserve">Научный руководитель: </w:t>
      </w:r>
      <w:proofErr w:type="spellStart"/>
      <w:r>
        <w:rPr>
          <w:i/>
          <w:iCs/>
        </w:rPr>
        <w:t>Шебанец</w:t>
      </w:r>
      <w:proofErr w:type="spellEnd"/>
      <w:r>
        <w:rPr>
          <w:i/>
          <w:iCs/>
        </w:rPr>
        <w:t xml:space="preserve"> Елена Юрьевна</w:t>
      </w:r>
      <w:r w:rsidR="008A738F">
        <w:rPr>
          <w:i/>
          <w:iCs/>
        </w:rPr>
        <w:t xml:space="preserve">, </w:t>
      </w:r>
      <w:proofErr w:type="spellStart"/>
      <w:r w:rsidR="008A738F" w:rsidRPr="008A738F">
        <w:rPr>
          <w:i/>
          <w:iCs/>
        </w:rPr>
        <w:t>к.псх.н</w:t>
      </w:r>
      <w:proofErr w:type="spellEnd"/>
      <w:r w:rsidR="008A738F" w:rsidRPr="008A738F">
        <w:rPr>
          <w:i/>
          <w:iCs/>
        </w:rPr>
        <w:t>., доцент</w:t>
      </w:r>
      <w:r w:rsidR="008A738F">
        <w:rPr>
          <w:i/>
          <w:iCs/>
        </w:rPr>
        <w:t xml:space="preserve">, </w:t>
      </w:r>
      <w:r w:rsidR="008A738F" w:rsidRPr="008A738F">
        <w:rPr>
          <w:i/>
          <w:iCs/>
        </w:rPr>
        <w:t xml:space="preserve">Адыгейский Государственный Университет, </w:t>
      </w:r>
      <w:proofErr w:type="spellStart"/>
      <w:r w:rsidR="008A738F" w:rsidRPr="008A738F">
        <w:rPr>
          <w:i/>
          <w:iCs/>
        </w:rPr>
        <w:t>г.Майкоп</w:t>
      </w:r>
      <w:proofErr w:type="spellEnd"/>
      <w:r w:rsidR="008A738F" w:rsidRPr="008A738F">
        <w:rPr>
          <w:i/>
          <w:iCs/>
        </w:rPr>
        <w:t>.</w:t>
      </w:r>
    </w:p>
    <w:p w14:paraId="409B2B6F" w14:textId="77777777" w:rsidR="004739E6" w:rsidRPr="004739E6" w:rsidRDefault="008A738F" w:rsidP="004739E6">
      <w:pPr>
        <w:ind w:firstLine="709"/>
        <w:jc w:val="both"/>
      </w:pPr>
      <w:r>
        <w:t>Актуальность</w:t>
      </w:r>
      <w:r w:rsidR="004739E6">
        <w:t xml:space="preserve">. </w:t>
      </w:r>
      <w:r w:rsidR="004739E6" w:rsidRPr="004739E6">
        <w:t xml:space="preserve">Содержание деятельности социального педагога по профилактике </w:t>
      </w:r>
      <w:proofErr w:type="spellStart"/>
      <w:r w:rsidR="004739E6" w:rsidRPr="004739E6">
        <w:t>девиантного</w:t>
      </w:r>
      <w:proofErr w:type="spellEnd"/>
      <w:r w:rsidR="004739E6" w:rsidRPr="004739E6">
        <w:t xml:space="preserve"> поведения подростков из неполных семей, является одной из актуальных и важных тем на сегодняшний день. Так как </w:t>
      </w:r>
      <w:r w:rsidR="004739E6" w:rsidRPr="004739E6">
        <w:rPr>
          <w:color w:val="000000" w:themeColor="text1"/>
        </w:rPr>
        <w:t xml:space="preserve">подростки считаются самыми уязвимыми и наиболее подверженными для развития различных девиаций и появления </w:t>
      </w:r>
      <w:proofErr w:type="spellStart"/>
      <w:r w:rsidR="004739E6" w:rsidRPr="004739E6">
        <w:rPr>
          <w:color w:val="000000" w:themeColor="text1"/>
        </w:rPr>
        <w:t>девиантного</w:t>
      </w:r>
      <w:proofErr w:type="spellEnd"/>
      <w:r w:rsidR="004739E6" w:rsidRPr="004739E6">
        <w:rPr>
          <w:color w:val="000000" w:themeColor="text1"/>
        </w:rPr>
        <w:t xml:space="preserve"> и </w:t>
      </w:r>
      <w:proofErr w:type="spellStart"/>
      <w:r w:rsidR="004739E6" w:rsidRPr="004739E6">
        <w:rPr>
          <w:color w:val="000000" w:themeColor="text1"/>
        </w:rPr>
        <w:t>делинквентного</w:t>
      </w:r>
      <w:proofErr w:type="spellEnd"/>
      <w:r w:rsidR="004739E6" w:rsidRPr="004739E6">
        <w:rPr>
          <w:color w:val="000000" w:themeColor="text1"/>
        </w:rPr>
        <w:t xml:space="preserve"> поведения. Девиации у подростков возникают по разным причинам, но наиболее подверженными становятся именно те, юноши и девушки, которые росли или растут в неполных семьях или же если семья находится на грани распада и в ситуации развода. </w:t>
      </w:r>
      <w:proofErr w:type="spellStart"/>
      <w:r w:rsidR="004739E6" w:rsidRPr="004739E6">
        <w:rPr>
          <w:color w:val="000000" w:themeColor="text1"/>
        </w:rPr>
        <w:t>Девиантное</w:t>
      </w:r>
      <w:proofErr w:type="spellEnd"/>
      <w:r w:rsidR="004739E6" w:rsidRPr="004739E6">
        <w:rPr>
          <w:color w:val="000000" w:themeColor="text1"/>
        </w:rPr>
        <w:t xml:space="preserve"> поведение для подростков и их окружения зачастую становится опасным явлением, которые несет за собой негативные последствия, именно поэтому в школах необходима профилактика для всех подростков, чтобы в будущем количество девиаций снижалась, а дети и подростки чувствовали себя здоровыми морально. </w:t>
      </w:r>
    </w:p>
    <w:p w14:paraId="1BDE2641" w14:textId="7ED2DA16" w:rsidR="004739E6" w:rsidRPr="004739E6" w:rsidRDefault="004739E6" w:rsidP="004739E6">
      <w:pPr>
        <w:ind w:firstLine="709"/>
        <w:jc w:val="both"/>
      </w:pPr>
      <w:r w:rsidRPr="004739E6">
        <w:t>В настоящее время особую актуальность приобретает проблема суицидального и асоциального поведения у подростков, которая возникает из-за проблем в семье, ш</w:t>
      </w:r>
      <w:r>
        <w:t>коле, среди сверстников. Профилактика</w:t>
      </w:r>
      <w:r w:rsidRPr="004739E6">
        <w:t xml:space="preserve"> </w:t>
      </w:r>
      <w:proofErr w:type="spellStart"/>
      <w:r w:rsidRPr="004739E6">
        <w:t>девиа</w:t>
      </w:r>
      <w:r>
        <w:t>нтного</w:t>
      </w:r>
      <w:proofErr w:type="spellEnd"/>
      <w:r>
        <w:t xml:space="preserve"> поведения у подростков – это </w:t>
      </w:r>
      <w:r w:rsidRPr="004739E6">
        <w:t xml:space="preserve">ранняя диагностика, создание позитивной среды через воспитание, а также правовое и информационное просвещение, чтобы сформировать у подростка положительные ценности и навыки адаптации. Так благодаря профилактике </w:t>
      </w:r>
      <w:proofErr w:type="spellStart"/>
      <w:r w:rsidRPr="004739E6">
        <w:t>девиантного</w:t>
      </w:r>
      <w:proofErr w:type="spellEnd"/>
      <w:r w:rsidRPr="004739E6">
        <w:t xml:space="preserve"> поведения у подростков ситуация </w:t>
      </w:r>
      <w:proofErr w:type="spellStart"/>
      <w:r w:rsidRPr="004739E6">
        <w:t>буллинга</w:t>
      </w:r>
      <w:proofErr w:type="spellEnd"/>
      <w:r w:rsidRPr="004739E6">
        <w:t xml:space="preserve"> (вербального, психологического, экономического, </w:t>
      </w:r>
      <w:proofErr w:type="spellStart"/>
      <w:r w:rsidRPr="004739E6">
        <w:t>кибербуллинга</w:t>
      </w:r>
      <w:proofErr w:type="spellEnd"/>
      <w:r w:rsidRPr="004739E6">
        <w:t>) сократится, подростки лучше научатся понимать друг друга,</w:t>
      </w:r>
      <w:r w:rsidR="00F27A3C">
        <w:t xml:space="preserve"> давая поддержку и уверенность сегодняшнем</w:t>
      </w:r>
      <w:r w:rsidRPr="004739E6">
        <w:t xml:space="preserve"> дне. </w:t>
      </w:r>
    </w:p>
    <w:p w14:paraId="498D0D5E" w14:textId="57C66F87" w:rsidR="004739E6" w:rsidRPr="004739E6" w:rsidRDefault="004739E6" w:rsidP="004739E6">
      <w:pPr>
        <w:ind w:firstLine="709"/>
        <w:jc w:val="both"/>
      </w:pPr>
      <w:r w:rsidRPr="004739E6">
        <w:t xml:space="preserve">Чаще всего </w:t>
      </w:r>
      <w:proofErr w:type="spellStart"/>
      <w:r w:rsidRPr="004739E6">
        <w:t>девиантное</w:t>
      </w:r>
      <w:proofErr w:type="spellEnd"/>
      <w:r w:rsidRPr="004739E6">
        <w:t xml:space="preserve"> поведение у подростков возникает, когда семья неполная, отсутствует полноценная фигура матери или отца. У юношей и девушек развивается неуверенность в себе, тревожность, </w:t>
      </w:r>
      <w:proofErr w:type="spellStart"/>
      <w:r w:rsidRPr="004739E6">
        <w:t>несформированность</w:t>
      </w:r>
      <w:proofErr w:type="spellEnd"/>
      <w:r w:rsidRPr="004739E6">
        <w:t xml:space="preserve"> половой идентичности, так подросток находится в зоне риска появления вредных привычек, вступления в запретные группы и </w:t>
      </w:r>
      <w:proofErr w:type="spellStart"/>
      <w:r w:rsidRPr="004739E6">
        <w:t>делинквентного</w:t>
      </w:r>
      <w:proofErr w:type="spellEnd"/>
      <w:r w:rsidRPr="004739E6">
        <w:t xml:space="preserve"> поведения в целом.</w:t>
      </w:r>
    </w:p>
    <w:p w14:paraId="65E2D476" w14:textId="329AA151" w:rsidR="004739E6" w:rsidRPr="007C5FDD" w:rsidRDefault="004739E6" w:rsidP="00487E51">
      <w:pPr>
        <w:ind w:firstLine="709"/>
        <w:jc w:val="both"/>
      </w:pPr>
      <w:r>
        <w:t xml:space="preserve">Якушенко Е.Г отмечает, что </w:t>
      </w:r>
      <w:r w:rsidR="00A34DB8">
        <w:t>«</w:t>
      </w:r>
      <w:r>
        <w:t>наибольшему риску появления проблем в развитии подвергаются дети и подростки, развивающиеся в неполных семьях, как так чаще всего ситуация развода сопровождается такими травмирующими факторами как: нарушение условий воспитания ребенка, деформация связей между родителями и де</w:t>
      </w:r>
      <w:r w:rsidR="007C5FDD">
        <w:t>тьми, внутрисемейные конфликты» [3]</w:t>
      </w:r>
      <w:r w:rsidR="007C5FDD" w:rsidRPr="007C5FDD">
        <w:t>.</w:t>
      </w:r>
    </w:p>
    <w:p w14:paraId="4C686789" w14:textId="36E37B6E" w:rsidR="007C5FDD" w:rsidRPr="007C5FDD" w:rsidRDefault="00A34DB8" w:rsidP="007C5FDD">
      <w:pPr>
        <w:ind w:firstLine="709"/>
        <w:jc w:val="both"/>
        <w:rPr>
          <w:color w:val="000000" w:themeColor="text1"/>
        </w:rPr>
      </w:pPr>
      <w:r>
        <w:t>Рожкова, в своей работе «О семейном неблагополучии как социальном явлении» говорит, что под «неблагополучными» семьями подразумеваются те семь</w:t>
      </w:r>
      <w:r w:rsidR="006433C0">
        <w:t xml:space="preserve">и, которые не </w:t>
      </w:r>
      <w:r w:rsidR="007C5FDD">
        <w:t>исполняют</w:t>
      </w:r>
      <w:r w:rsidR="006433C0">
        <w:t xml:space="preserve"> свои родительские обязанности или жестоко обращаются с детьми. Такие семьи представляют угрозу для жизни ребенка, а чаще </w:t>
      </w:r>
      <w:r w:rsidR="007C5FDD">
        <w:t>происходит</w:t>
      </w:r>
      <w:r w:rsidR="006433C0">
        <w:t>, что именно один родитель «задает» неблагоприятный</w:t>
      </w:r>
      <w:r w:rsidR="007C5FDD">
        <w:t xml:space="preserve"> психологический климат в </w:t>
      </w:r>
      <w:r w:rsidR="007C5FDD" w:rsidRPr="007C5FDD">
        <w:rPr>
          <w:color w:val="000000" w:themeColor="text1"/>
        </w:rPr>
        <w:t>семье</w:t>
      </w:r>
      <w:r w:rsidR="006433C0" w:rsidRPr="007C5FDD">
        <w:rPr>
          <w:color w:val="000000" w:themeColor="text1"/>
        </w:rPr>
        <w:t xml:space="preserve"> </w:t>
      </w:r>
      <w:r w:rsidR="007C5FDD" w:rsidRPr="007C5FDD">
        <w:rPr>
          <w:color w:val="000000" w:themeColor="text1"/>
        </w:rPr>
        <w:t>[2].</w:t>
      </w:r>
    </w:p>
    <w:p w14:paraId="407D061C" w14:textId="5CAB1AFC" w:rsidR="00FB5B7B" w:rsidRPr="007C5FDD" w:rsidRDefault="006433C0" w:rsidP="00FB5B7B">
      <w:pPr>
        <w:ind w:firstLine="709"/>
        <w:jc w:val="both"/>
        <w:rPr>
          <w:color w:val="FF0000"/>
          <w:sz w:val="28"/>
          <w:szCs w:val="28"/>
          <w:shd w:val="clear" w:color="auto" w:fill="FFFFFF"/>
        </w:rPr>
      </w:pPr>
      <w:r w:rsidRPr="00FB5B7B">
        <w:rPr>
          <w:color w:val="000000" w:themeColor="text1"/>
        </w:rPr>
        <w:t>усто</w:t>
      </w:r>
      <w:r w:rsidR="007C5FDD">
        <w:rPr>
          <w:color w:val="000000" w:themeColor="text1"/>
        </w:rPr>
        <w:t>йчивости семьи и супружеских конф</w:t>
      </w:r>
      <w:r w:rsidRPr="00FB5B7B">
        <w:rPr>
          <w:color w:val="000000" w:themeColor="text1"/>
        </w:rPr>
        <w:t>ли</w:t>
      </w:r>
      <w:r w:rsidR="00FB5B7B" w:rsidRPr="00FB5B7B">
        <w:rPr>
          <w:color w:val="000000" w:themeColor="text1"/>
        </w:rPr>
        <w:t xml:space="preserve">ктов делает </w:t>
      </w:r>
      <w:r w:rsidR="007C5FDD" w:rsidRPr="00FB5B7B">
        <w:rPr>
          <w:color w:val="000000" w:themeColor="text1"/>
        </w:rPr>
        <w:t>следующие</w:t>
      </w:r>
      <w:r w:rsidR="00FB5B7B" w:rsidRPr="00FB5B7B">
        <w:rPr>
          <w:color w:val="000000" w:themeColor="text1"/>
        </w:rPr>
        <w:t xml:space="preserve"> выводы по поводу разводов в семье, где есть несовершеннолетние дети: «Развод – это стрессовая ситуация, </w:t>
      </w:r>
      <w:r w:rsidR="007C5FDD" w:rsidRPr="00FB5B7B">
        <w:rPr>
          <w:color w:val="000000" w:themeColor="text1"/>
        </w:rPr>
        <w:t>угощающая</w:t>
      </w:r>
      <w:r w:rsidR="00FB5B7B" w:rsidRPr="00FB5B7B">
        <w:rPr>
          <w:color w:val="000000" w:themeColor="text1"/>
        </w:rPr>
        <w:t xml:space="preserve"> душевному равновесию одного ли о</w:t>
      </w:r>
      <w:r w:rsidR="007C5FDD">
        <w:rPr>
          <w:color w:val="000000" w:themeColor="text1"/>
        </w:rPr>
        <w:t>боих партнеров и особенно детей [</w:t>
      </w:r>
      <w:r w:rsidR="007C5FDD" w:rsidRPr="007C5FDD">
        <w:rPr>
          <w:color w:val="000000" w:themeColor="text1"/>
        </w:rPr>
        <w:t>1</w:t>
      </w:r>
      <w:r w:rsidR="007C5FDD">
        <w:rPr>
          <w:color w:val="000000" w:themeColor="text1"/>
        </w:rPr>
        <w:t>]</w:t>
      </w:r>
      <w:r w:rsidR="007C5FDD" w:rsidRPr="007C5FDD">
        <w:rPr>
          <w:color w:val="000000" w:themeColor="text1"/>
        </w:rPr>
        <w:t>.</w:t>
      </w:r>
    </w:p>
    <w:p w14:paraId="7CF6DDFF" w14:textId="4E4813D7" w:rsidR="00FB5B7B" w:rsidRDefault="00FB5B7B" w:rsidP="00F77F00">
      <w:pPr>
        <w:ind w:firstLine="709"/>
        <w:jc w:val="both"/>
      </w:pPr>
      <w:r>
        <w:t>Когда ситуация в семье отличается от общепринятой, то зачастую подростки сталкиваются с социальным давлением, это усиливает у них эмоциональную уязвимость и общую тревожность. Эту проблему как раз и</w:t>
      </w:r>
      <w:r w:rsidR="00F27A3C">
        <w:t xml:space="preserve"> затрагивает в своей работе «Особенности социализации подростков в полных и неполных семьях»</w:t>
      </w:r>
      <w:r>
        <w:t xml:space="preserve"> Сидорина Е.В и Смирнова Н.С</w:t>
      </w:r>
      <w:r w:rsidR="00F27A3C">
        <w:t>.</w:t>
      </w:r>
    </w:p>
    <w:p w14:paraId="1C3B9F0D" w14:textId="014FD0AF" w:rsidR="00F27A3C" w:rsidRPr="00F27A3C" w:rsidRDefault="00F77F00" w:rsidP="00F27A3C">
      <w:pPr>
        <w:ind w:firstLine="709"/>
        <w:jc w:val="both"/>
      </w:pPr>
      <w:r>
        <w:t xml:space="preserve">Цель исследования – </w:t>
      </w:r>
      <w:r w:rsidR="00F27A3C" w:rsidRPr="00F27A3C">
        <w:t xml:space="preserve">теоретически обосновать и экспериментально апробировать программу деятельности социального педагога по профилактике </w:t>
      </w:r>
      <w:proofErr w:type="spellStart"/>
      <w:r w:rsidR="00F27A3C" w:rsidRPr="00F27A3C">
        <w:t>девиантного</w:t>
      </w:r>
      <w:proofErr w:type="spellEnd"/>
      <w:r w:rsidR="00F27A3C" w:rsidRPr="00F27A3C">
        <w:t xml:space="preserve"> поведения</w:t>
      </w:r>
      <w:r w:rsidR="00F27A3C">
        <w:t xml:space="preserve"> у подростков из неполных семей.</w:t>
      </w:r>
    </w:p>
    <w:p w14:paraId="314D82F5" w14:textId="335FA34B" w:rsidR="00F77F00" w:rsidRDefault="00F77F00" w:rsidP="00F27A3C">
      <w:pPr>
        <w:ind w:firstLine="709"/>
        <w:jc w:val="both"/>
      </w:pPr>
      <w:r>
        <w:lastRenderedPageBreak/>
        <w:t>Задачи:</w:t>
      </w:r>
    </w:p>
    <w:p w14:paraId="05A5C2D4" w14:textId="0E6D53D3" w:rsidR="00F77F00" w:rsidRDefault="00F27A3C" w:rsidP="00F77F00">
      <w:pPr>
        <w:ind w:firstLine="709"/>
        <w:jc w:val="both"/>
      </w:pPr>
      <w:r>
        <w:t xml:space="preserve">1. Выявить количество детей из неполных семей, которые склонны к </w:t>
      </w:r>
      <w:proofErr w:type="spellStart"/>
      <w:r>
        <w:t>девиантному</w:t>
      </w:r>
      <w:proofErr w:type="spellEnd"/>
      <w:r>
        <w:t xml:space="preserve"> поведению.</w:t>
      </w:r>
    </w:p>
    <w:p w14:paraId="432FFFFB" w14:textId="6AE334AA" w:rsidR="00F77F00" w:rsidRDefault="00F77F00" w:rsidP="00F77F00">
      <w:pPr>
        <w:ind w:firstLine="709"/>
        <w:jc w:val="both"/>
      </w:pPr>
      <w:r>
        <w:t xml:space="preserve">2. Выделить направление деятельности социального педагога по профилактике </w:t>
      </w:r>
      <w:r w:rsidR="00F27A3C">
        <w:t>девиаций у подростков из неполных семей.</w:t>
      </w:r>
    </w:p>
    <w:p w14:paraId="3180AE7C" w14:textId="4AF01E2F" w:rsidR="00F77F00" w:rsidRDefault="00F77F00" w:rsidP="00F77F00">
      <w:pPr>
        <w:ind w:firstLine="709"/>
        <w:jc w:val="both"/>
      </w:pPr>
      <w:r>
        <w:t>3. Экспериментально обосновать эффективность предложенной программы де</w:t>
      </w:r>
      <w:r w:rsidR="00A641B8">
        <w:t>ятельности социального педагога по профилактике девиаций у подростков из неполных семей.</w:t>
      </w:r>
    </w:p>
    <w:p w14:paraId="347E9C4F" w14:textId="7C9DA061" w:rsidR="00214DB7" w:rsidRDefault="00214DB7" w:rsidP="0095281D">
      <w:pPr>
        <w:ind w:firstLine="709"/>
        <w:jc w:val="both"/>
      </w:pPr>
      <w:r>
        <w:t xml:space="preserve">Для исследования мы использовали </w:t>
      </w:r>
      <w:r w:rsidR="00A641B8">
        <w:t xml:space="preserve">тестирование СДП (Склонность к </w:t>
      </w:r>
      <w:proofErr w:type="spellStart"/>
      <w:r w:rsidR="00A641B8">
        <w:t>девиантному</w:t>
      </w:r>
      <w:proofErr w:type="spellEnd"/>
      <w:r w:rsidR="00A641B8">
        <w:t xml:space="preserve"> </w:t>
      </w:r>
      <w:r w:rsidR="007C5FDD">
        <w:t>поведению</w:t>
      </w:r>
      <w:r w:rsidR="00A641B8">
        <w:t xml:space="preserve">) Э.В </w:t>
      </w:r>
      <w:proofErr w:type="spellStart"/>
      <w:r w:rsidR="00A641B8">
        <w:t>Леуса</w:t>
      </w:r>
      <w:proofErr w:type="spellEnd"/>
      <w:r w:rsidR="00A641B8">
        <w:t>.</w:t>
      </w:r>
    </w:p>
    <w:p w14:paraId="09AB0C60" w14:textId="26EFC4AD" w:rsidR="007636E0" w:rsidRDefault="00A641B8" w:rsidP="00A641B8">
      <w:pPr>
        <w:ind w:firstLine="709"/>
        <w:jc w:val="both"/>
        <w:rPr>
          <w:bCs/>
        </w:rPr>
      </w:pPr>
      <w:r>
        <w:rPr>
          <w:b/>
          <w:bCs/>
        </w:rPr>
        <w:t xml:space="preserve">Склонность к </w:t>
      </w:r>
      <w:proofErr w:type="spellStart"/>
      <w:r>
        <w:rPr>
          <w:b/>
          <w:bCs/>
        </w:rPr>
        <w:t>девиантному</w:t>
      </w:r>
      <w:proofErr w:type="spellEnd"/>
      <w:r>
        <w:rPr>
          <w:b/>
          <w:bCs/>
        </w:rPr>
        <w:t xml:space="preserve"> поведению Э. В </w:t>
      </w:r>
      <w:proofErr w:type="spellStart"/>
      <w:r>
        <w:rPr>
          <w:b/>
          <w:bCs/>
        </w:rPr>
        <w:t>Леус</w:t>
      </w:r>
      <w:proofErr w:type="spellEnd"/>
      <w:r>
        <w:rPr>
          <w:b/>
          <w:bCs/>
        </w:rPr>
        <w:t xml:space="preserve">. </w:t>
      </w:r>
      <w:r>
        <w:rPr>
          <w:bCs/>
        </w:rPr>
        <w:t xml:space="preserve">Методика предназначена для измерения и оценки степени выраженности </w:t>
      </w:r>
      <w:proofErr w:type="spellStart"/>
      <w:r>
        <w:rPr>
          <w:bCs/>
        </w:rPr>
        <w:t>дезадаптации</w:t>
      </w:r>
      <w:proofErr w:type="spellEnd"/>
      <w:r>
        <w:rPr>
          <w:bCs/>
        </w:rPr>
        <w:t xml:space="preserve"> и </w:t>
      </w:r>
      <w:proofErr w:type="spellStart"/>
      <w:r>
        <w:rPr>
          <w:bCs/>
        </w:rPr>
        <w:t>девиантного</w:t>
      </w:r>
      <w:proofErr w:type="spellEnd"/>
      <w:r>
        <w:rPr>
          <w:bCs/>
        </w:rPr>
        <w:t xml:space="preserve"> поведения. Показатели классифицируются по нескольким шкалам, которые определяют степень выраженности того или иного отклоняющегося поведения. Показатели выраженности зависимого поведения (ЗП),</w:t>
      </w:r>
      <w:r w:rsidR="00210F23">
        <w:rPr>
          <w:bCs/>
        </w:rPr>
        <w:t xml:space="preserve"> </w:t>
      </w:r>
      <w:proofErr w:type="spellStart"/>
      <w:r w:rsidR="00210F23">
        <w:rPr>
          <w:bCs/>
        </w:rPr>
        <w:t>самоповреждающего</w:t>
      </w:r>
      <w:proofErr w:type="spellEnd"/>
      <w:r w:rsidR="00210F23">
        <w:rPr>
          <w:bCs/>
        </w:rPr>
        <w:t xml:space="preserve"> (</w:t>
      </w:r>
      <w:proofErr w:type="spellStart"/>
      <w:r w:rsidR="00210F23">
        <w:rPr>
          <w:bCs/>
        </w:rPr>
        <w:t>аутоагрессивного</w:t>
      </w:r>
      <w:proofErr w:type="spellEnd"/>
      <w:r w:rsidR="00210F23">
        <w:rPr>
          <w:bCs/>
        </w:rPr>
        <w:t xml:space="preserve">) поведения (СП), агрессивного поведения (АП), </w:t>
      </w:r>
      <w:proofErr w:type="spellStart"/>
      <w:r w:rsidR="00210F23">
        <w:rPr>
          <w:bCs/>
        </w:rPr>
        <w:t>Делинквентного</w:t>
      </w:r>
      <w:proofErr w:type="spellEnd"/>
      <w:r w:rsidR="00210F23">
        <w:rPr>
          <w:bCs/>
        </w:rPr>
        <w:t xml:space="preserve"> поведения (ДП). Социальная </w:t>
      </w:r>
      <w:proofErr w:type="spellStart"/>
      <w:r w:rsidR="00210F23">
        <w:rPr>
          <w:bCs/>
        </w:rPr>
        <w:t>дезадаптация</w:t>
      </w:r>
      <w:proofErr w:type="spellEnd"/>
      <w:r w:rsidR="00210F23">
        <w:rPr>
          <w:bCs/>
        </w:rPr>
        <w:t xml:space="preserve"> определяется по шкале СОП. В зависимости от набранной по шкале суммы баллов оценивается степень выраженности конкретных видов </w:t>
      </w:r>
      <w:proofErr w:type="spellStart"/>
      <w:r w:rsidR="00210F23">
        <w:rPr>
          <w:bCs/>
        </w:rPr>
        <w:t>девиантного</w:t>
      </w:r>
      <w:proofErr w:type="spellEnd"/>
      <w:r w:rsidR="00210F23">
        <w:rPr>
          <w:bCs/>
        </w:rPr>
        <w:t xml:space="preserve"> поведения: полное отсут</w:t>
      </w:r>
      <w:r w:rsidR="007C5FDD">
        <w:rPr>
          <w:bCs/>
        </w:rPr>
        <w:t>ст</w:t>
      </w:r>
      <w:r w:rsidR="00210F23">
        <w:rPr>
          <w:bCs/>
        </w:rPr>
        <w:t>вие признаков того или иного отклонения, легкая степень, а также высокая степень отклонений в зависимости от шкалы. От нуля до 10 баллов – нулевая выраженность, от 11 до 20 легкая степень выраженности, от 21 до 30 высокая степень выраженности отклонений по шкалам.</w:t>
      </w:r>
    </w:p>
    <w:p w14:paraId="3A22E253" w14:textId="52E4B2DB" w:rsidR="005850DD" w:rsidRPr="00A641B8" w:rsidRDefault="005850DD" w:rsidP="00A641B8">
      <w:pPr>
        <w:ind w:firstLine="709"/>
        <w:jc w:val="both"/>
        <w:rPr>
          <w:bCs/>
        </w:rPr>
      </w:pPr>
      <w:r>
        <w:rPr>
          <w:bCs/>
        </w:rPr>
        <w:t>Было задействовано 80 учащихся с девятого по одиннадцатый классы. Заранее мы узнали о составе их семьи. Все респонденты проживают и воспитываются в неполных семьях.</w:t>
      </w:r>
    </w:p>
    <w:p w14:paraId="7E9F3F2D" w14:textId="60378C8F" w:rsidR="00822501" w:rsidRDefault="005850DD" w:rsidP="00822501">
      <w:pPr>
        <w:ind w:firstLine="709"/>
        <w:jc w:val="both"/>
      </w:pPr>
      <w:r>
        <w:t>Таким образом, результат</w:t>
      </w:r>
      <w:r w:rsidR="00505CE5">
        <w:t xml:space="preserve"> </w:t>
      </w:r>
      <w:r w:rsidR="00505CE5" w:rsidRPr="004017E3">
        <w:rPr>
          <w:b/>
          <w:bCs/>
        </w:rPr>
        <w:t xml:space="preserve">по тесту </w:t>
      </w:r>
      <w:r>
        <w:rPr>
          <w:b/>
          <w:bCs/>
        </w:rPr>
        <w:t xml:space="preserve">склонность к </w:t>
      </w:r>
      <w:proofErr w:type="spellStart"/>
      <w:r>
        <w:rPr>
          <w:b/>
          <w:bCs/>
        </w:rPr>
        <w:t>девиантному</w:t>
      </w:r>
      <w:proofErr w:type="spellEnd"/>
      <w:r>
        <w:rPr>
          <w:b/>
          <w:bCs/>
        </w:rPr>
        <w:t xml:space="preserve"> поведению Э.В </w:t>
      </w:r>
      <w:proofErr w:type="spellStart"/>
      <w:r>
        <w:rPr>
          <w:b/>
          <w:bCs/>
        </w:rPr>
        <w:t>Леус</w:t>
      </w:r>
      <w:proofErr w:type="spellEnd"/>
      <w:r>
        <w:rPr>
          <w:b/>
          <w:bCs/>
        </w:rPr>
        <w:t xml:space="preserve"> </w:t>
      </w:r>
      <w:r>
        <w:t>показывает, чт</w:t>
      </w:r>
      <w:r w:rsidR="00822501">
        <w:t>о из 80 обучающихся вошли в «красную зону» (</w:t>
      </w:r>
      <w:r w:rsidR="007C5FDD">
        <w:t>т.е.</w:t>
      </w:r>
      <w:r w:rsidR="00822501">
        <w:t xml:space="preserve"> имеют высокие баллы по шкалам) только 10 процентов (8 человек). У 90 процентов ре</w:t>
      </w:r>
      <w:r w:rsidR="006C420D">
        <w:t>спондентов</w:t>
      </w:r>
      <w:r w:rsidR="007C5FDD">
        <w:t xml:space="preserve">, которые находятся в «зоне риска» </w:t>
      </w:r>
      <w:r w:rsidR="006C420D">
        <w:t xml:space="preserve">наблюдаются </w:t>
      </w:r>
      <w:r w:rsidR="00822501">
        <w:t xml:space="preserve">высокие баллы по шкале социальной </w:t>
      </w:r>
      <w:proofErr w:type="spellStart"/>
      <w:r w:rsidR="00822501">
        <w:t>дезадаптации</w:t>
      </w:r>
      <w:proofErr w:type="spellEnd"/>
      <w:r w:rsidR="00822501">
        <w:t xml:space="preserve"> (от 21 до 28 баллов), что свидетельствует об уровне высокой степени социально-психологической </w:t>
      </w:r>
      <w:proofErr w:type="spellStart"/>
      <w:r w:rsidR="00822501">
        <w:t>дезадаптации</w:t>
      </w:r>
      <w:proofErr w:type="spellEnd"/>
      <w:r w:rsidR="00822501">
        <w:t xml:space="preserve"> в обществе. Только у 1 респондента были высокие показатели по шкале </w:t>
      </w:r>
      <w:proofErr w:type="spellStart"/>
      <w:r w:rsidR="00822501">
        <w:t>аутоагресстивного</w:t>
      </w:r>
      <w:proofErr w:type="spellEnd"/>
      <w:r w:rsidR="00822501">
        <w:t xml:space="preserve"> поведения. </w:t>
      </w:r>
    </w:p>
    <w:p w14:paraId="47CF4546" w14:textId="6CE6FDDC" w:rsidR="004017E3" w:rsidRDefault="004017E3" w:rsidP="004017E3">
      <w:pPr>
        <w:ind w:firstLine="709"/>
        <w:jc w:val="both"/>
      </w:pPr>
      <w:r w:rsidRPr="004017E3">
        <w:t>Таким образом, проанализировав данные, полученные в ходе апробации проведенных методик,</w:t>
      </w:r>
      <w:r w:rsidR="00822501">
        <w:t xml:space="preserve"> мы выяснили с какими наиболее важными аспектами психики подростка, которые растут в неполной семье нужно проводить работу. Так у нас появляется возможность для создания эффективной программы по профилактике девиаций у подростков и для достижения поставленной цели.</w:t>
      </w:r>
      <w:r w:rsidRPr="004017E3">
        <w:t xml:space="preserve"> </w:t>
      </w:r>
    </w:p>
    <w:p w14:paraId="4F21775C" w14:textId="13B1C937" w:rsidR="00505CE5" w:rsidRPr="008B49BE" w:rsidRDefault="004017E3" w:rsidP="004017E3">
      <w:pPr>
        <w:ind w:firstLine="709"/>
        <w:jc w:val="both"/>
      </w:pPr>
      <w:r>
        <w:t>После реализации программы была проведена повторная диаг</w:t>
      </w:r>
      <w:r w:rsidR="006C420D">
        <w:t>ностика по раннее представленной методики</w:t>
      </w:r>
      <w:r>
        <w:t xml:space="preserve"> и были получены следующие результаты</w:t>
      </w:r>
      <w:r w:rsidR="006C420D">
        <w:t>:</w:t>
      </w:r>
    </w:p>
    <w:p w14:paraId="736B0AA4" w14:textId="2F78A34A" w:rsidR="0010598C" w:rsidRDefault="004017E3" w:rsidP="006C420D">
      <w:pPr>
        <w:ind w:firstLine="709"/>
        <w:jc w:val="both"/>
      </w:pPr>
      <w:r>
        <w:t>Р</w:t>
      </w:r>
      <w:r w:rsidRPr="004017E3">
        <w:t xml:space="preserve">езультаты </w:t>
      </w:r>
      <w:r w:rsidRPr="004017E3">
        <w:rPr>
          <w:b/>
          <w:bCs/>
        </w:rPr>
        <w:t>по тесту</w:t>
      </w:r>
      <w:r w:rsidR="006C420D" w:rsidRPr="006C420D">
        <w:rPr>
          <w:b/>
          <w:bCs/>
        </w:rPr>
        <w:t xml:space="preserve"> </w:t>
      </w:r>
      <w:r w:rsidR="006C420D">
        <w:rPr>
          <w:b/>
          <w:bCs/>
        </w:rPr>
        <w:t>с</w:t>
      </w:r>
      <w:r w:rsidR="006C420D">
        <w:rPr>
          <w:b/>
          <w:bCs/>
        </w:rPr>
        <w:t xml:space="preserve">клонность к </w:t>
      </w:r>
      <w:proofErr w:type="spellStart"/>
      <w:r w:rsidR="006C420D">
        <w:rPr>
          <w:b/>
          <w:bCs/>
        </w:rPr>
        <w:t>девиантному</w:t>
      </w:r>
      <w:proofErr w:type="spellEnd"/>
      <w:r w:rsidR="006C420D">
        <w:rPr>
          <w:b/>
          <w:bCs/>
        </w:rPr>
        <w:t xml:space="preserve"> поведению Э. В </w:t>
      </w:r>
      <w:proofErr w:type="spellStart"/>
      <w:r w:rsidR="006C420D">
        <w:rPr>
          <w:b/>
          <w:bCs/>
        </w:rPr>
        <w:t>Леус</w:t>
      </w:r>
      <w:proofErr w:type="spellEnd"/>
      <w:r>
        <w:rPr>
          <w:b/>
          <w:bCs/>
        </w:rPr>
        <w:t xml:space="preserve">: </w:t>
      </w:r>
    </w:p>
    <w:p w14:paraId="421D29BF" w14:textId="6AE614E7" w:rsidR="006C420D" w:rsidRDefault="006C420D" w:rsidP="006C420D">
      <w:pPr>
        <w:ind w:firstLine="709"/>
        <w:jc w:val="both"/>
      </w:pPr>
      <w:r>
        <w:t xml:space="preserve">Баллы, которые прежде набрали респонденты снизились до уровня «легкая степень социально-психологической </w:t>
      </w:r>
      <w:proofErr w:type="spellStart"/>
      <w:r>
        <w:t>дезадаптации</w:t>
      </w:r>
      <w:proofErr w:type="spellEnd"/>
      <w:r>
        <w:t xml:space="preserve">». По шкале от 11 до 19 баллов. У респондента с высоким показателем </w:t>
      </w:r>
      <w:proofErr w:type="spellStart"/>
      <w:r>
        <w:t>аутоагрессивного</w:t>
      </w:r>
      <w:proofErr w:type="spellEnd"/>
      <w:r>
        <w:t xml:space="preserve"> поведения баллы по шкале снизились до отметки 13 (что означает ситуативную пред</w:t>
      </w:r>
      <w:bookmarkStart w:id="2" w:name="_GoBack"/>
      <w:bookmarkEnd w:id="2"/>
      <w:r>
        <w:t xml:space="preserve">расположенность к </w:t>
      </w:r>
      <w:proofErr w:type="spellStart"/>
      <w:r>
        <w:t>самоповреждающему</w:t>
      </w:r>
      <w:proofErr w:type="spellEnd"/>
      <w:r>
        <w:t xml:space="preserve"> поведению.) В целом социальная </w:t>
      </w:r>
      <w:proofErr w:type="spellStart"/>
      <w:r>
        <w:t>дезадаптация</w:t>
      </w:r>
      <w:proofErr w:type="spellEnd"/>
      <w:r>
        <w:t xml:space="preserve"> у подростков снизилась примерно на 40 процентов от изначального состояния.</w:t>
      </w:r>
    </w:p>
    <w:p w14:paraId="27C78DE5" w14:textId="597B63A3" w:rsidR="0010598C" w:rsidRDefault="0010598C" w:rsidP="0010598C">
      <w:pPr>
        <w:ind w:firstLine="709"/>
        <w:jc w:val="both"/>
        <w:rPr>
          <w:bCs/>
        </w:rPr>
      </w:pPr>
      <w:r w:rsidRPr="0010598C">
        <w:rPr>
          <w:bCs/>
        </w:rPr>
        <w:t xml:space="preserve">Таким образом, по нашему мнению, разработанная программа деятельности социального педагога по </w:t>
      </w:r>
      <w:r w:rsidR="006C420D" w:rsidRPr="0010598C">
        <w:rPr>
          <w:bCs/>
        </w:rPr>
        <w:t xml:space="preserve">профилактике </w:t>
      </w:r>
      <w:r w:rsidR="006C420D">
        <w:rPr>
          <w:bCs/>
        </w:rPr>
        <w:t xml:space="preserve">девиаций у подростков из неполных семей </w:t>
      </w:r>
      <w:r w:rsidRPr="0010598C">
        <w:rPr>
          <w:bCs/>
        </w:rPr>
        <w:t>является эффективным инструментом для дальнейшей предупредительной деятельности,</w:t>
      </w:r>
      <w:r w:rsidR="006C420D">
        <w:rPr>
          <w:bCs/>
        </w:rPr>
        <w:t xml:space="preserve"> а также для работы социального педагога и педагога-психолога, являясь сильным и нужным инструментарием для решения подобного рода проблем. </w:t>
      </w:r>
    </w:p>
    <w:p w14:paraId="3890CFAC" w14:textId="77777777" w:rsidR="0010598C" w:rsidRDefault="0010598C" w:rsidP="0010598C">
      <w:pPr>
        <w:ind w:firstLine="709"/>
        <w:jc w:val="both"/>
        <w:rPr>
          <w:bCs/>
        </w:rPr>
      </w:pPr>
    </w:p>
    <w:p w14:paraId="3CFC4E75" w14:textId="77777777" w:rsidR="007C5FDD" w:rsidRDefault="007C5FDD" w:rsidP="007C5FDD">
      <w:pPr>
        <w:rPr>
          <w:bCs/>
        </w:rPr>
      </w:pPr>
    </w:p>
    <w:p w14:paraId="280DF08C" w14:textId="068BD1CD" w:rsidR="0010598C" w:rsidRDefault="0010598C" w:rsidP="007C5FDD">
      <w:pPr>
        <w:jc w:val="center"/>
        <w:rPr>
          <w:b/>
        </w:rPr>
      </w:pPr>
      <w:r w:rsidRPr="0010598C">
        <w:rPr>
          <w:b/>
        </w:rPr>
        <w:lastRenderedPageBreak/>
        <w:t xml:space="preserve">Список </w:t>
      </w:r>
      <w:r w:rsidR="00190B73">
        <w:rPr>
          <w:b/>
        </w:rPr>
        <w:t xml:space="preserve">использованных источников и </w:t>
      </w:r>
      <w:r w:rsidRPr="0010598C">
        <w:rPr>
          <w:b/>
        </w:rPr>
        <w:t>литературы</w:t>
      </w:r>
    </w:p>
    <w:p w14:paraId="538676DE" w14:textId="77777777" w:rsidR="007C5FDD" w:rsidRDefault="007C5FDD" w:rsidP="0010598C">
      <w:pPr>
        <w:ind w:firstLine="709"/>
        <w:jc w:val="center"/>
        <w:rPr>
          <w:b/>
        </w:rPr>
      </w:pPr>
    </w:p>
    <w:p w14:paraId="5ED131DA" w14:textId="0E34B460" w:rsidR="006C420D" w:rsidRPr="007C5FDD" w:rsidRDefault="006C420D" w:rsidP="007C5FDD">
      <w:pPr>
        <w:numPr>
          <w:ilvl w:val="0"/>
          <w:numId w:val="5"/>
        </w:numPr>
        <w:jc w:val="both"/>
      </w:pPr>
      <w:r w:rsidRPr="006C420D">
        <w:t xml:space="preserve">Рожкова, Е. С. О семейном неблагополучии как социальном явлении / Е. С. Рожкова. — </w:t>
      </w:r>
      <w:proofErr w:type="gramStart"/>
      <w:r w:rsidRPr="006C420D">
        <w:t>Текст :</w:t>
      </w:r>
      <w:proofErr w:type="gramEnd"/>
      <w:r w:rsidRPr="006C420D">
        <w:t xml:space="preserve"> непосредственный // Молодой ученый. — 2020. — № 49 (339). — С. 549-551. — </w:t>
      </w:r>
      <w:r w:rsidR="007C5FDD">
        <w:t xml:space="preserve"> </w:t>
      </w:r>
      <w:r w:rsidRPr="007C5FDD">
        <w:rPr>
          <w:lang w:val="en-US"/>
        </w:rPr>
        <w:t>URL</w:t>
      </w:r>
      <w:r w:rsidRPr="007C5FDD">
        <w:t xml:space="preserve">: </w:t>
      </w:r>
      <w:hyperlink r:id="rId5" w:history="1">
        <w:r w:rsidRPr="007C5FDD">
          <w:rPr>
            <w:rStyle w:val="ac"/>
            <w:lang w:val="en-US"/>
          </w:rPr>
          <w:t>https</w:t>
        </w:r>
        <w:r w:rsidRPr="007C5FDD">
          <w:rPr>
            <w:rStyle w:val="ac"/>
          </w:rPr>
          <w:t>://</w:t>
        </w:r>
        <w:proofErr w:type="spellStart"/>
        <w:r w:rsidRPr="007C5FDD">
          <w:rPr>
            <w:rStyle w:val="ac"/>
            <w:lang w:val="en-US"/>
          </w:rPr>
          <w:t>moluch</w:t>
        </w:r>
        <w:proofErr w:type="spellEnd"/>
        <w:r w:rsidRPr="007C5FDD">
          <w:rPr>
            <w:rStyle w:val="ac"/>
          </w:rPr>
          <w:t>.</w:t>
        </w:r>
        <w:proofErr w:type="spellStart"/>
        <w:r w:rsidRPr="007C5FDD">
          <w:rPr>
            <w:rStyle w:val="ac"/>
            <w:lang w:val="en-US"/>
          </w:rPr>
          <w:t>ru</w:t>
        </w:r>
        <w:proofErr w:type="spellEnd"/>
        <w:r w:rsidRPr="007C5FDD">
          <w:rPr>
            <w:rStyle w:val="ac"/>
          </w:rPr>
          <w:t>/</w:t>
        </w:r>
        <w:r w:rsidRPr="007C5FDD">
          <w:rPr>
            <w:rStyle w:val="ac"/>
            <w:lang w:val="en-US"/>
          </w:rPr>
          <w:t>archive</w:t>
        </w:r>
        <w:r w:rsidRPr="007C5FDD">
          <w:rPr>
            <w:rStyle w:val="ac"/>
          </w:rPr>
          <w:t>/339/76183</w:t>
        </w:r>
      </w:hyperlink>
      <w:r w:rsidRPr="007C5FDD">
        <w:t>.</w:t>
      </w:r>
    </w:p>
    <w:p w14:paraId="2EE0FF2B" w14:textId="626314E1" w:rsidR="006C420D" w:rsidRDefault="006C420D" w:rsidP="007C5FDD">
      <w:pPr>
        <w:numPr>
          <w:ilvl w:val="0"/>
          <w:numId w:val="5"/>
        </w:numPr>
        <w:jc w:val="both"/>
      </w:pPr>
      <w:proofErr w:type="spellStart"/>
      <w:r w:rsidRPr="006C420D">
        <w:t>Плоткин</w:t>
      </w:r>
      <w:proofErr w:type="spellEnd"/>
      <w:r w:rsidRPr="006C420D">
        <w:t xml:space="preserve"> М.М. Социально-педагогическая помощь детям из неблагополучных семей / М.М. </w:t>
      </w:r>
      <w:proofErr w:type="spellStart"/>
      <w:r w:rsidRPr="006C420D">
        <w:t>Плоткин</w:t>
      </w:r>
      <w:proofErr w:type="spellEnd"/>
      <w:r w:rsidRPr="006C420D">
        <w:t xml:space="preserve"> // Педагогика. - 2000.</w:t>
      </w:r>
    </w:p>
    <w:p w14:paraId="126469B5" w14:textId="77777777" w:rsidR="007C5FDD" w:rsidRDefault="007C5FDD" w:rsidP="007C5FDD">
      <w:pPr>
        <w:numPr>
          <w:ilvl w:val="0"/>
          <w:numId w:val="5"/>
        </w:numPr>
        <w:jc w:val="both"/>
      </w:pPr>
      <w:r w:rsidRPr="006C420D">
        <w:t xml:space="preserve">Якушенко Е. Г. Поведенческие и эмоциональные особенности подростков из разведенных семей // Известия РГПУ им. А. И. Герцена. 2007. №44. </w:t>
      </w:r>
    </w:p>
    <w:p w14:paraId="0BCF168E" w14:textId="712ACF6D" w:rsidR="007C5FDD" w:rsidRDefault="007C5FDD" w:rsidP="007C5FDD">
      <w:pPr>
        <w:ind w:left="720"/>
        <w:jc w:val="both"/>
      </w:pPr>
      <w:r w:rsidRPr="006C420D">
        <w:t>URL: https://cyberleninka.ru/article/n/povedencheskie-i-emotsionalnye-osobennosti-podrostkov-iz-razvedennyh-semey (дата обращения: 15.12.2025).</w:t>
      </w:r>
      <w:r>
        <w:t xml:space="preserve"> </w:t>
      </w:r>
    </w:p>
    <w:p w14:paraId="654A8265" w14:textId="0E4466DC" w:rsidR="00190B73" w:rsidRPr="007C5FDD" w:rsidRDefault="00190B73" w:rsidP="007C5FDD">
      <w:pPr>
        <w:ind w:left="720"/>
      </w:pPr>
    </w:p>
    <w:p w14:paraId="00CBFF6D" w14:textId="77777777" w:rsidR="0010598C" w:rsidRPr="0010598C" w:rsidRDefault="0010598C" w:rsidP="0010598C">
      <w:pPr>
        <w:ind w:firstLine="709"/>
        <w:jc w:val="center"/>
      </w:pPr>
    </w:p>
    <w:p w14:paraId="0FEC1D5C" w14:textId="573E7782" w:rsidR="0095281D" w:rsidRPr="0010598C" w:rsidRDefault="0095281D" w:rsidP="0095281D">
      <w:pPr>
        <w:jc w:val="both"/>
      </w:pPr>
    </w:p>
    <w:p w14:paraId="7B430AB5" w14:textId="77777777" w:rsidR="0095281D" w:rsidRDefault="0095281D" w:rsidP="0095281D">
      <w:pPr>
        <w:ind w:left="708"/>
        <w:jc w:val="both"/>
      </w:pPr>
    </w:p>
    <w:p w14:paraId="757AAD69" w14:textId="7E5B823D" w:rsidR="0095281D" w:rsidRDefault="0095281D" w:rsidP="0095281D">
      <w:pPr>
        <w:jc w:val="both"/>
      </w:pPr>
      <w:r>
        <w:t xml:space="preserve"> </w:t>
      </w:r>
    </w:p>
    <w:p w14:paraId="3C916E27" w14:textId="77777777" w:rsidR="0095281D" w:rsidRPr="0095281D" w:rsidRDefault="0095281D" w:rsidP="0095281D">
      <w:pPr>
        <w:jc w:val="both"/>
      </w:pPr>
    </w:p>
    <w:p w14:paraId="40A4FFD7" w14:textId="75338267" w:rsidR="00487E51" w:rsidRPr="00487E51" w:rsidRDefault="00487E51" w:rsidP="0095281D">
      <w:pPr>
        <w:jc w:val="both"/>
      </w:pPr>
    </w:p>
    <w:sectPr w:rsidR="00487E51" w:rsidRPr="00487E51" w:rsidSect="00532E2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2690"/>
    <w:multiLevelType w:val="hybridMultilevel"/>
    <w:tmpl w:val="96B2D8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714F5A"/>
    <w:multiLevelType w:val="multilevel"/>
    <w:tmpl w:val="D34CC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5F591E"/>
    <w:multiLevelType w:val="multilevel"/>
    <w:tmpl w:val="307A3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A6491C"/>
    <w:multiLevelType w:val="hybridMultilevel"/>
    <w:tmpl w:val="1ABAA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D7A57"/>
    <w:multiLevelType w:val="multilevel"/>
    <w:tmpl w:val="7DA0E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2B"/>
    <w:rsid w:val="000543B6"/>
    <w:rsid w:val="000B565F"/>
    <w:rsid w:val="0010598C"/>
    <w:rsid w:val="00190B73"/>
    <w:rsid w:val="001A0C85"/>
    <w:rsid w:val="00210F23"/>
    <w:rsid w:val="00214DB7"/>
    <w:rsid w:val="002A00AF"/>
    <w:rsid w:val="003D0EB2"/>
    <w:rsid w:val="004017E3"/>
    <w:rsid w:val="004739E6"/>
    <w:rsid w:val="00487E51"/>
    <w:rsid w:val="00505CE5"/>
    <w:rsid w:val="00532E2B"/>
    <w:rsid w:val="00547BB7"/>
    <w:rsid w:val="005850DD"/>
    <w:rsid w:val="00620F9B"/>
    <w:rsid w:val="006433C0"/>
    <w:rsid w:val="006678BF"/>
    <w:rsid w:val="006C420D"/>
    <w:rsid w:val="007636E0"/>
    <w:rsid w:val="007C5FDD"/>
    <w:rsid w:val="0081533A"/>
    <w:rsid w:val="00822501"/>
    <w:rsid w:val="008A738F"/>
    <w:rsid w:val="008B49BE"/>
    <w:rsid w:val="00915C67"/>
    <w:rsid w:val="0095281D"/>
    <w:rsid w:val="00A34DB8"/>
    <w:rsid w:val="00A641B8"/>
    <w:rsid w:val="00F27A3C"/>
    <w:rsid w:val="00F77F00"/>
    <w:rsid w:val="00FB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DE68"/>
  <w15:chartTrackingRefBased/>
  <w15:docId w15:val="{433ECDD2-A552-49FE-BBBF-F976F72B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2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E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E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E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E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E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E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E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2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2E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2E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2E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2E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2E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2E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2E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2E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2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2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2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2E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2E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2E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2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2E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2E2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90B7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0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luch.ru/archive/339/761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Резникова</dc:creator>
  <cp:keywords/>
  <dc:description/>
  <cp:lastModifiedBy>Катя</cp:lastModifiedBy>
  <cp:revision>2</cp:revision>
  <dcterms:created xsi:type="dcterms:W3CDTF">2026-03-30T12:56:00Z</dcterms:created>
  <dcterms:modified xsi:type="dcterms:W3CDTF">2026-03-30T12:56:00Z</dcterms:modified>
</cp:coreProperties>
</file>