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86E1" w14:textId="14D9FF15" w:rsidR="0081285A" w:rsidRDefault="0081285A" w:rsidP="0081285A">
      <w:pPr>
        <w:spacing w:after="0"/>
        <w:ind w:firstLine="709"/>
        <w:jc w:val="right"/>
        <w:rPr>
          <w:rFonts w:cs="Times New Roman"/>
          <w:szCs w:val="28"/>
        </w:rPr>
      </w:pPr>
      <w:r w:rsidRPr="0081285A">
        <w:rPr>
          <w:rFonts w:cs="Times New Roman"/>
          <w:szCs w:val="28"/>
        </w:rPr>
        <w:t xml:space="preserve">Подготовил: </w:t>
      </w:r>
    </w:p>
    <w:p w14:paraId="683E1070" w14:textId="77777777" w:rsidR="0081285A" w:rsidRDefault="0081285A" w:rsidP="0081285A">
      <w:pPr>
        <w:spacing w:after="0"/>
        <w:ind w:firstLine="709"/>
        <w:jc w:val="right"/>
        <w:rPr>
          <w:rFonts w:cs="Times New Roman"/>
          <w:szCs w:val="28"/>
        </w:rPr>
      </w:pPr>
      <w:r w:rsidRPr="0081285A">
        <w:rPr>
          <w:rFonts w:cs="Times New Roman"/>
          <w:szCs w:val="28"/>
        </w:rPr>
        <w:t xml:space="preserve">студент 1 курса </w:t>
      </w:r>
    </w:p>
    <w:p w14:paraId="0D2EDF53" w14:textId="77777777" w:rsidR="0081285A" w:rsidRDefault="0081285A" w:rsidP="0081285A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Института точных наук </w:t>
      </w:r>
    </w:p>
    <w:p w14:paraId="1480E785" w14:textId="6CBF97C9" w:rsidR="0081285A" w:rsidRDefault="0081285A" w:rsidP="0081285A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и цифровых технологий</w:t>
      </w:r>
    </w:p>
    <w:p w14:paraId="5ADDAD98" w14:textId="2BAF1D78" w:rsidR="0081285A" w:rsidRDefault="0081285A" w:rsidP="0081285A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Малинка Ксения Романовна</w:t>
      </w:r>
    </w:p>
    <w:p w14:paraId="413FF536" w14:textId="2DF1C5F8" w:rsidR="0081285A" w:rsidRDefault="0081285A" w:rsidP="0081285A">
      <w:pPr>
        <w:spacing w:after="0"/>
        <w:ind w:firstLine="709"/>
        <w:jc w:val="right"/>
        <w:rPr>
          <w:rFonts w:cs="Times New Roman"/>
          <w:szCs w:val="28"/>
        </w:rPr>
      </w:pPr>
      <w:r>
        <w:rPr>
          <w:rFonts w:cs="Times New Roman"/>
          <w:szCs w:val="28"/>
        </w:rPr>
        <w:t>Группа «1Ф»</w:t>
      </w:r>
    </w:p>
    <w:p w14:paraId="0A1B7DC2" w14:textId="6C1C08DD" w:rsidR="0081285A" w:rsidRPr="0081285A" w:rsidRDefault="0081285A" w:rsidP="0081285A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81285A">
        <w:rPr>
          <w:rFonts w:cs="Times New Roman"/>
          <w:szCs w:val="28"/>
        </w:rPr>
        <w:t xml:space="preserve">Тема: </w:t>
      </w:r>
      <w:r w:rsidRPr="0081285A">
        <w:rPr>
          <w:rFonts w:cs="Times New Roman"/>
          <w:b/>
          <w:bCs/>
          <w:szCs w:val="28"/>
        </w:rPr>
        <w:t>«Роль российских учёных в Великой Отечественной войне: вклад физиков в оборону страны»</w:t>
      </w:r>
    </w:p>
    <w:p w14:paraId="073B99E2" w14:textId="77777777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</w:p>
    <w:p w14:paraId="3A6D80C4" w14:textId="77777777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  <w:r w:rsidRPr="0081285A">
        <w:rPr>
          <w:rFonts w:cs="Times New Roman"/>
          <w:b/>
          <w:bCs/>
          <w:szCs w:val="28"/>
        </w:rPr>
        <w:t>Актуальность темы</w:t>
      </w:r>
      <w:r w:rsidRPr="0081285A">
        <w:rPr>
          <w:rFonts w:cs="Times New Roman"/>
          <w:szCs w:val="28"/>
        </w:rPr>
        <w:t xml:space="preserve">. </w:t>
      </w:r>
    </w:p>
    <w:p w14:paraId="12106312" w14:textId="148B2DEC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  <w:r w:rsidRPr="0081285A">
        <w:rPr>
          <w:rFonts w:cs="Times New Roman"/>
          <w:szCs w:val="28"/>
        </w:rPr>
        <w:t xml:space="preserve">Великая Отечественная война стала не только испытанием для армии и народа, но и величайшим вызовом для советской науки. В условиях эвакуации промышленности, жёсткого дефицита времени и ресурсов учёные сумели создать технологии, которые позволили превзойти противника в ключевых видах вооружения. Для </w:t>
      </w:r>
      <w:r>
        <w:rPr>
          <w:rFonts w:cs="Times New Roman"/>
          <w:szCs w:val="28"/>
        </w:rPr>
        <w:t xml:space="preserve">меня, как </w:t>
      </w:r>
      <w:r w:rsidRPr="0081285A">
        <w:rPr>
          <w:rFonts w:cs="Times New Roman"/>
          <w:szCs w:val="28"/>
        </w:rPr>
        <w:t xml:space="preserve">студента-физика обращение к этой теме особенно важно: она показывает, как фундаментальные знания — от электродинамики до физики твёрдого тела — напрямую спасали жизни и приближали Победу. </w:t>
      </w:r>
    </w:p>
    <w:p w14:paraId="14443BF5" w14:textId="77777777" w:rsidR="0081285A" w:rsidRDefault="0081285A" w:rsidP="0081285A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67815129" w14:textId="4CAFEDD7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  <w:r w:rsidRPr="0081285A">
        <w:rPr>
          <w:rFonts w:cs="Times New Roman"/>
          <w:b/>
          <w:bCs/>
          <w:szCs w:val="28"/>
        </w:rPr>
        <w:t>Цель доклада</w:t>
      </w:r>
      <w:r w:rsidRPr="0081285A">
        <w:rPr>
          <w:rFonts w:cs="Times New Roman"/>
          <w:szCs w:val="28"/>
        </w:rPr>
        <w:t xml:space="preserve"> — раскрыть конкретные примеры участия советских физиков в решении оборонных задач, показав связь фундаментальной науки с инженерными решениями военного времени. </w:t>
      </w:r>
    </w:p>
    <w:p w14:paraId="04625DAA" w14:textId="77777777" w:rsidR="0081285A" w:rsidRDefault="0081285A" w:rsidP="0081285A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73DE8601" w14:textId="29B79F2D" w:rsidR="0081285A" w:rsidRDefault="0081285A" w:rsidP="0081285A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81285A">
        <w:rPr>
          <w:rFonts w:cs="Times New Roman"/>
          <w:b/>
          <w:bCs/>
          <w:szCs w:val="28"/>
        </w:rPr>
        <w:t>Основное содержание</w:t>
      </w:r>
      <w:r w:rsidRPr="0081285A">
        <w:rPr>
          <w:rFonts w:cs="Times New Roman"/>
          <w:b/>
          <w:bCs/>
          <w:szCs w:val="28"/>
        </w:rPr>
        <w:t>:</w:t>
      </w:r>
      <w:r w:rsidRPr="0081285A">
        <w:rPr>
          <w:rFonts w:cs="Times New Roman"/>
          <w:b/>
          <w:bCs/>
          <w:szCs w:val="28"/>
        </w:rPr>
        <w:t xml:space="preserve"> </w:t>
      </w:r>
    </w:p>
    <w:p w14:paraId="49A3BDDD" w14:textId="77777777" w:rsidR="0081285A" w:rsidRPr="0081285A" w:rsidRDefault="0081285A" w:rsidP="0081285A">
      <w:pPr>
        <w:spacing w:after="0"/>
        <w:ind w:firstLine="709"/>
        <w:jc w:val="both"/>
        <w:rPr>
          <w:rFonts w:cs="Times New Roman"/>
          <w:b/>
          <w:bCs/>
          <w:szCs w:val="28"/>
        </w:rPr>
      </w:pPr>
    </w:p>
    <w:p w14:paraId="1640F8EE" w14:textId="77777777" w:rsidR="0081285A" w:rsidRPr="0081285A" w:rsidRDefault="0081285A" w:rsidP="0081285A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81285A">
        <w:rPr>
          <w:rFonts w:cs="Times New Roman"/>
          <w:b/>
          <w:bCs/>
          <w:szCs w:val="28"/>
        </w:rPr>
        <w:t xml:space="preserve">1. Борьба с магнитными минами: создание системы размагничивания кораблей. </w:t>
      </w:r>
    </w:p>
    <w:p w14:paraId="118EA913" w14:textId="6886CBAF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  <w:r w:rsidRPr="0081285A">
        <w:rPr>
          <w:rFonts w:cs="Times New Roman"/>
          <w:szCs w:val="28"/>
        </w:rPr>
        <w:t xml:space="preserve">С началом войны немецкое командование активно использовало магнитные мины, которые реагировали на намагниченность корпуса корабля. От взрывов таких мин в первые месяцы войны погибли десятки боевых и транспортных судов. Решение проблемы было найдено группой физиков во главе с А.Ф. Иоффе, И.В. Курчатовым и П.Л. Капицей. Они разработали метод безобмоточного размагничивания: на корабле создавалась временная обмотка, через которую пропускали ток, компенсирующий собственное магнитное поле судна. Это позволило защитить Черноморский и Балтийский флоты, а также корабли Северного флота. Работа велась в невероятно сжатые сроки — уже к концу 1941 года основные корабли были защищены. Интересно, что Курчатов, будущий создатель атомной бомбы, занимался этой задачей буквально за несколько месяцев до того, как его включили в атомный проект. Этот пример наглядно демонстрирует, как физика магнетизма стала непосредственным инструментом спасения флота. </w:t>
      </w:r>
    </w:p>
    <w:p w14:paraId="723B505C" w14:textId="77777777" w:rsidR="0081285A" w:rsidRPr="0081285A" w:rsidRDefault="0081285A" w:rsidP="0081285A">
      <w:pPr>
        <w:spacing w:after="0"/>
        <w:ind w:firstLine="709"/>
        <w:jc w:val="both"/>
        <w:rPr>
          <w:rFonts w:cs="Times New Roman"/>
          <w:b/>
          <w:bCs/>
          <w:szCs w:val="28"/>
        </w:rPr>
      </w:pPr>
      <w:r w:rsidRPr="0081285A">
        <w:rPr>
          <w:rFonts w:cs="Times New Roman"/>
          <w:b/>
          <w:bCs/>
          <w:szCs w:val="28"/>
        </w:rPr>
        <w:t xml:space="preserve">2. Броня Т-34: физика металлов на службе танкостроения. </w:t>
      </w:r>
    </w:p>
    <w:p w14:paraId="52B585FB" w14:textId="15F1A45D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  <w:r w:rsidRPr="0081285A">
        <w:rPr>
          <w:rFonts w:cs="Times New Roman"/>
          <w:szCs w:val="28"/>
        </w:rPr>
        <w:t xml:space="preserve">Танк Т-34 признан лучшим средним танком Второй мировой войны, и во многом это заслуга материаловедов и физиков твёрдого тела. Броня танка имела рациональные углы наклона, но главное — её удалось сделать </w:t>
      </w:r>
      <w:r w:rsidRPr="0081285A">
        <w:rPr>
          <w:rFonts w:cs="Times New Roman"/>
          <w:szCs w:val="28"/>
        </w:rPr>
        <w:lastRenderedPageBreak/>
        <w:t>одновременно прочной и технологичной. Учёные под руководством академика А.П. Александрова (также ученика Иоффе) разработали режимы термообработки броневой стали, которые позволили получать высокую твёрдость без хрупкости.</w:t>
      </w:r>
      <w:r>
        <w:rPr>
          <w:rFonts w:cs="Times New Roman"/>
          <w:szCs w:val="28"/>
        </w:rPr>
        <w:t xml:space="preserve"> </w:t>
      </w:r>
      <w:r w:rsidRPr="0081285A">
        <w:rPr>
          <w:rFonts w:cs="Times New Roman"/>
          <w:szCs w:val="28"/>
        </w:rPr>
        <w:t xml:space="preserve">Кроме того, была решена проблема легирования: в условиях дефицита дефицитных металлов (никеля, молибдена) советские металлурги нашли способы замены их более доступными добавками, сохранив бронестойкость. В результате заводы могли выпускать сотни танков в месяц, при этом броня Т-34 надёжно держала удар немецких 75-мм пушек до появления «Тигров» и «Пантер». Физические исследования структуры металла, проведённые в лабораториях, переведённых на военные рельсы, обеспечили это технологическое превосходство. </w:t>
      </w:r>
    </w:p>
    <w:p w14:paraId="726F3D07" w14:textId="5F8A2B8C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  <w:r w:rsidRPr="0081285A">
        <w:rPr>
          <w:rFonts w:cs="Times New Roman"/>
          <w:b/>
          <w:bCs/>
          <w:szCs w:val="28"/>
        </w:rPr>
        <w:t>3. Реактивная артиллерия («Катюша»): физика горения и газодинамика.</w:t>
      </w:r>
      <w:r w:rsidRPr="0081285A">
        <w:rPr>
          <w:rFonts w:cs="Times New Roman"/>
          <w:szCs w:val="28"/>
        </w:rPr>
        <w:t xml:space="preserve"> Боевая машина БМ-13 стала символом мощи Красной армии. Однако её разработка требовала решения сложных физических задач. Основной проблемой было обеспечение устойчивого горения порохового заряда в ракетном двигателе: при низких температурах топливо горело медленно, при высоких — могло детонировать. Учёные-физики (в том числе будущий нобелевский лауреат Л.Д. Ландау) участвовали в расчётах газодинамических процессов в камере сгорания. Благодаря работам Н.И. Тихомирова, В.А. Артемьева и других специалистов был создан стабильный порох на нитроглицериновой основе, а также система электровоспламенения, обеспечившая залповый пуск. Немцы не смогли создать аналог «Катюши» в годы войны во многом потому, что не имели такой школы физики горения, какая сложилась в СССР. Заключение. Вклад советских учёных в Победу выходит далеко за рамки разработки конкретных образцов вооружения. Физики, химики, математики, работая в эвакуации, в сложнейших условиях, создали научно-технический задел, который позволил не только переломить ход войны, но и после её окончания обеспечить ядерный паритет. Для современного студента-физика обращение к этим страницам истории важно: оно показывает, что фундаментальная наука всегда имеет прикладное измерение, а её развитие в кризисные моменты становится вопросом национального выживания. </w:t>
      </w:r>
    </w:p>
    <w:p w14:paraId="3FD2B570" w14:textId="77777777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</w:p>
    <w:p w14:paraId="7E8053C1" w14:textId="18BCDA3B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  <w:r w:rsidRPr="0081285A">
        <w:rPr>
          <w:rFonts w:cs="Times New Roman"/>
          <w:b/>
          <w:bCs/>
          <w:szCs w:val="28"/>
        </w:rPr>
        <w:t>Список использованных источников</w:t>
      </w:r>
      <w:r w:rsidRPr="0081285A">
        <w:rPr>
          <w:rFonts w:cs="Times New Roman"/>
          <w:szCs w:val="28"/>
        </w:rPr>
        <w:t xml:space="preserve">: </w:t>
      </w:r>
    </w:p>
    <w:p w14:paraId="2FF675A7" w14:textId="77777777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  <w:r w:rsidRPr="0081285A">
        <w:rPr>
          <w:rFonts w:cs="Times New Roman"/>
          <w:szCs w:val="28"/>
        </w:rPr>
        <w:t xml:space="preserve">1. Храмов Ю.А. Физики: биографический справочник. – М.: Наука, 1983. </w:t>
      </w:r>
    </w:p>
    <w:p w14:paraId="7E4AB24D" w14:textId="77777777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  <w:r w:rsidRPr="0081285A">
        <w:rPr>
          <w:rFonts w:cs="Times New Roman"/>
          <w:szCs w:val="28"/>
        </w:rPr>
        <w:t xml:space="preserve">2. Симонов Н.С. Военно-промышленный комплекс СССР в 1920–1950-е годы. – М.: РОССПЭН, 2005. </w:t>
      </w:r>
    </w:p>
    <w:p w14:paraId="335E55F6" w14:textId="77777777" w:rsid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  <w:r w:rsidRPr="0081285A">
        <w:rPr>
          <w:rFonts w:cs="Times New Roman"/>
          <w:szCs w:val="28"/>
        </w:rPr>
        <w:t xml:space="preserve">3. Александров А.П. Путь к большой науке. – М.: Наука, 1987. </w:t>
      </w:r>
    </w:p>
    <w:p w14:paraId="55BFF283" w14:textId="12A7330E" w:rsidR="0081285A" w:rsidRPr="0081285A" w:rsidRDefault="0081285A" w:rsidP="0081285A">
      <w:pPr>
        <w:spacing w:after="0"/>
        <w:ind w:firstLine="709"/>
        <w:jc w:val="both"/>
        <w:rPr>
          <w:rFonts w:cs="Times New Roman"/>
          <w:szCs w:val="28"/>
        </w:rPr>
      </w:pPr>
      <w:r w:rsidRPr="0081285A">
        <w:rPr>
          <w:rFonts w:cs="Times New Roman"/>
          <w:szCs w:val="28"/>
        </w:rPr>
        <w:t>4. Курчатов И.В. Сборник научных трудов. – М.: Наука, 1991.</w:t>
      </w:r>
    </w:p>
    <w:p w14:paraId="2A9F4E7E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FA9"/>
    <w:rsid w:val="00336699"/>
    <w:rsid w:val="003D0C07"/>
    <w:rsid w:val="00606107"/>
    <w:rsid w:val="006C0B77"/>
    <w:rsid w:val="0081285A"/>
    <w:rsid w:val="008242FF"/>
    <w:rsid w:val="00870751"/>
    <w:rsid w:val="00922C48"/>
    <w:rsid w:val="00926FA9"/>
    <w:rsid w:val="00B47B60"/>
    <w:rsid w:val="00B915B7"/>
    <w:rsid w:val="00E361E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70D55"/>
  <w15:chartTrackingRefBased/>
  <w15:docId w15:val="{51E24A6B-5982-46FC-AE5A-958F388FE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26F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6F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6F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6F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6F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6F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6F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6F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6F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6FA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6FA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6FA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6FA9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26FA9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26FA9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26FA9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26FA9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26FA9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26FA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26F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6F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6F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6F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6FA9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926FA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6FA9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6FA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6FA9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926FA9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EHOT</dc:creator>
  <cp:keywords/>
  <dc:description/>
  <cp:lastModifiedBy>EHOT</cp:lastModifiedBy>
  <cp:revision>3</cp:revision>
  <dcterms:created xsi:type="dcterms:W3CDTF">2026-03-23T17:12:00Z</dcterms:created>
  <dcterms:modified xsi:type="dcterms:W3CDTF">2026-03-23T17:41:00Z</dcterms:modified>
</cp:coreProperties>
</file>