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C90C" w14:textId="77777777" w:rsidR="003E3960" w:rsidRPr="003E3960" w:rsidRDefault="003E3960" w:rsidP="003E39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3E39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ПЕДАГОГИЧЕСКАЯ МОДЕЛЬ ФОРМИРОВАНИЯ ИССЛЕДОВАТЕЛЬСКИХ УМЕНИЙ У ОБУЧАЮЩИХСЯ 10-Х КЛАССОВ ПО БИОЛОГИИ В РАМКАХ ВНЕУЧЕБНОЙ ДЕЯТЕЛЬНОСТИ В ШКОЛЕ</w:t>
      </w:r>
    </w:p>
    <w:p w14:paraId="4D8F27B6" w14:textId="14C7B6A7" w:rsidR="005D1835" w:rsidRDefault="005D1835" w:rsidP="00E5753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E91498" w14:textId="3A9B95BA" w:rsidR="003E3960" w:rsidRPr="00097B39" w:rsidRDefault="003E3960" w:rsidP="00E5753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097B3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Жижко Вера Александровна</w:t>
      </w:r>
      <w:r w:rsidRPr="00097B39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, </w:t>
      </w:r>
      <w:r w:rsidRPr="00097B39">
        <w:rPr>
          <w:rStyle w:val="ad"/>
          <w:rFonts w:ascii="Times New Roma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</w:rPr>
        <w:t>ФГБОУ ВО «Адыгейский государственный университет»</w:t>
      </w:r>
      <w:r w:rsidR="00005C5C" w:rsidRPr="00097B39">
        <w:rPr>
          <w:rStyle w:val="ad"/>
          <w:rFonts w:ascii="Times New Roma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</w:rPr>
        <w:t>, город Майкоп</w:t>
      </w:r>
    </w:p>
    <w:p w14:paraId="75291260" w14:textId="5376D407" w:rsidR="003E3960" w:rsidRPr="00E57530" w:rsidRDefault="003E3960" w:rsidP="00E5753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E5753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Научный руководитель:</w:t>
      </w:r>
      <w:r w:rsidR="00005C5C" w:rsidRPr="00E5753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Туова Т.Г</w:t>
      </w:r>
      <w:r w:rsidR="00E57530" w:rsidRPr="00E5753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005C5C" w:rsidRPr="00E5753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кандидат педагогических наук, доцент кафедры географии </w:t>
      </w:r>
      <w:r w:rsidR="00005C5C" w:rsidRPr="00E57530">
        <w:rPr>
          <w:rStyle w:val="ad"/>
          <w:rFonts w:ascii="Times New Roman" w:hAnsi="Times New Roman" w:cs="Times New Roman"/>
          <w:b w:val="0"/>
          <w:bCs w:val="0"/>
          <w:i/>
          <w:iCs/>
          <w:color w:val="0A0A0A"/>
          <w:sz w:val="24"/>
          <w:szCs w:val="24"/>
          <w:shd w:val="clear" w:color="auto" w:fill="FFFFFF"/>
        </w:rPr>
        <w:t>ФГБОУ ВО «Адыгейский государственный университет», город Майкоп</w:t>
      </w:r>
    </w:p>
    <w:p w14:paraId="2D0C4AC8" w14:textId="77777777" w:rsidR="00747A81" w:rsidRDefault="00747A81" w:rsidP="00E5753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72C288" w14:textId="3762299D" w:rsidR="0065563B" w:rsidRPr="0065563B" w:rsidRDefault="00E4382C" w:rsidP="00DE02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216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Актуальность исследования</w:t>
      </w:r>
      <w:r w:rsidR="00D2164B" w:rsidRPr="00D2164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D21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563B" w:rsidRPr="0065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Модернизация образования и принятые новые федеральные стандарты нового поколения направлены на широкое использование внеучебной деятельности для достижения целей личностно-ориентированного обучения, способствующего развитию способностей обучающихся их творческих способностей и их активной позиции. </w:t>
      </w:r>
      <w:r w:rsidR="0065563B" w:rsidRPr="006556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ФГОС среднего биологического образования рекомендует обеспечивание личностного</w:t>
      </w:r>
      <w:r w:rsidR="0065563B" w:rsidRPr="0065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развития обучающихся </w:t>
      </w:r>
      <w:bookmarkStart w:id="0" w:name="_Hlk104397453"/>
      <w:r w:rsidR="0065563B" w:rsidRPr="0065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рамках единства учебной и внеучебной деятельности, которые направлены на овладение основными умениями и навыками исследовательской деятельности. </w:t>
      </w:r>
    </w:p>
    <w:p w14:paraId="289D922E" w14:textId="77777777" w:rsidR="0065563B" w:rsidRPr="0065563B" w:rsidRDefault="0065563B" w:rsidP="006556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5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Таким образом, </w:t>
      </w:r>
      <w:r w:rsidRPr="006556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одна из целей ФГОС направлен на формирование новой личности путем </w:t>
      </w:r>
      <w:r w:rsidRPr="006556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стимулирования познавательного интереса обучающихся к творческой и интеллектуальной деятельности, формирование у них целостного мировоззрения на основе научного и практического познания устройства мира.</w:t>
      </w:r>
      <w:r w:rsidRPr="0065563B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bookmarkEnd w:id="0"/>
    <w:p w14:paraId="35E4990E" w14:textId="1C9EB8AB" w:rsidR="0065563B" w:rsidRPr="002039F3" w:rsidRDefault="0065563B" w:rsidP="00203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039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формирование исследовательских умений на уроках биологии во внеурочное время обращают внимание многие ученые, учителя-методисты: </w:t>
      </w:r>
      <w:r w:rsidRPr="002039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Е.Ю. Кравцова (2015) – </w:t>
      </w:r>
      <w:r w:rsidRPr="002039F3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4F4F2"/>
          <w14:ligatures w14:val="none"/>
        </w:rPr>
        <w:t>«</w:t>
      </w:r>
      <w:r w:rsidRPr="002039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Педагогические условия учебно-исследовательской деятельности учащихся старших классов общеобразовательных учреждений при изучении дисциплин естественнонаучного цикла»; </w:t>
      </w:r>
      <w:r w:rsidRPr="002039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В.М. Петрова (2018) – «</w:t>
      </w:r>
      <w:r w:rsidRPr="002039F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Развитие творческих способностей обучающихся на уроках биологии и во внеурочной деятельности</w:t>
      </w:r>
      <w:r w:rsidRPr="002039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», И.И. Топилина (2019) – «Особенности формирования исследовательских умений младших школьников»; </w:t>
      </w:r>
      <w:r w:rsidRPr="002039F3">
        <w:rPr>
          <w:rFonts w:ascii="Times New Roman" w:hAnsi="Times New Roman" w:cs="Times New Roman"/>
          <w:kern w:val="0"/>
          <w:sz w:val="24"/>
          <w:szCs w:val="24"/>
        </w:rPr>
        <w:t xml:space="preserve">В.С. Прохорова (2019) – «Особенности организации внеурочной деятельности подростков в современных условиях»; </w:t>
      </w:r>
      <w:r w:rsidRPr="002039F3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 w:rsidRPr="002039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Э. Б. Валеева (2020) – «Формирование и развитие исследовательских умений учащихся в урочное и внеурочное время с применением  информационных технологий образования»;   М. В.  Бурлакова (2022) – «Биология в деталях»; М.А.  Бережная (2025) – «Биология для любознательных» и другие.  </w:t>
      </w:r>
    </w:p>
    <w:p w14:paraId="7B5933D6" w14:textId="653E340A" w:rsidR="002E4438" w:rsidRPr="00BF7D33" w:rsidRDefault="002E4438" w:rsidP="002E44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F7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Учеными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педагогами </w:t>
      </w:r>
      <w:r w:rsidRPr="00BF7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доказано, что любой ученик способен к исследовательской деятельности, поэтому необходимо уметь организовать учителю такую исследовательскую деятельность, которая побуждала бы каждого школьника к раскрытию своей креативности (творческих способностей)</w:t>
      </w:r>
      <w:r w:rsidR="00223F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23FB2" w:rsidRPr="00223F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223F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1,2,3</w:t>
      </w:r>
      <w:r w:rsidR="00223FB2" w:rsidRPr="00223F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Pr="00BF7D3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DD06D2E" w14:textId="429D6BFE" w:rsidR="0065563B" w:rsidRPr="00F65522" w:rsidRDefault="0065563B" w:rsidP="00F65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F65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Однако, эти исследования только касаются общих вопросов р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азвития исследовательской деятельности школьников, но не охватывают проблемы конструирования </w:t>
      </w:r>
      <w:bookmarkStart w:id="1" w:name="_Hlk86515031"/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педагогической модели формирования исследовательских умений </w:t>
      </w:r>
      <w:bookmarkEnd w:id="1"/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обучающихся 10-х классов по биологии в рамках внеучебной деятельности, а по требованиям ФГОС перед</w:t>
      </w:r>
      <w:r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общеобразовательным учреждением ставится задача развития компетенций каждого обучающегося средствами внеучебной деятельности</w:t>
      </w:r>
      <w:r w:rsidR="005C3C4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B7B6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что актуализирует тему исследования. 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. </w:t>
      </w:r>
    </w:p>
    <w:p w14:paraId="1365C2CA" w14:textId="77777777" w:rsidR="00F65522" w:rsidRPr="00F65522" w:rsidRDefault="00F65522" w:rsidP="00F655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F655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Цель исследования: </w:t>
      </w:r>
      <w:r w:rsidRPr="00F655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экспериментально проверить эффективность 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педагогической модели формирования исследовательских умений у обучающихся 10-х классов по биологии в рамках внеучебной деятельности в школе. </w:t>
      </w:r>
    </w:p>
    <w:p w14:paraId="024A4EF3" w14:textId="542481AD" w:rsidR="00F65522" w:rsidRPr="00F65522" w:rsidRDefault="00F65522" w:rsidP="00F655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5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З</w:t>
      </w:r>
      <w:r w:rsidRPr="00F655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ад</w:t>
      </w:r>
      <w:r w:rsidRPr="00F655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ачи</w:t>
      </w:r>
      <w:r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6552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исследования:</w:t>
      </w:r>
    </w:p>
    <w:p w14:paraId="77C364D7" w14:textId="77777777" w:rsidR="00F65522" w:rsidRPr="00F65522" w:rsidRDefault="00F65522" w:rsidP="00F65522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bookmarkStart w:id="2" w:name="_Hlk224050315"/>
      <w:r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Разработать педагогическую модель 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формирования исследовательских умений у обучающихся 10-х классов по биологии в рамках внеучебной деятельности в школе. </w:t>
      </w:r>
    </w:p>
    <w:p w14:paraId="1E007E87" w14:textId="77777777" w:rsidR="00F65522" w:rsidRPr="00F65522" w:rsidRDefault="00F65522" w:rsidP="00F65522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Определить психолого-педагогические условия педагогической модели 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формирования исследовательских умений у обучающихся 10-х классов по биологии в рамках внеучебной деятельности в школе. </w:t>
      </w:r>
    </w:p>
    <w:p w14:paraId="1402B32C" w14:textId="77777777" w:rsidR="00F65522" w:rsidRPr="00F65522" w:rsidRDefault="00F65522" w:rsidP="00F65522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Выявить критерии сформированности </w:t>
      </w:r>
      <w:r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исследовательских умений у обучающихся 10-х классов по биологии в рамках внеучебной деятельности в школе. </w:t>
      </w:r>
    </w:p>
    <w:p w14:paraId="46A06651" w14:textId="182A1310" w:rsidR="00F65522" w:rsidRPr="00F65522" w:rsidRDefault="00531353" w:rsidP="00F65522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Опытно-экспериментальной проверкой </w:t>
      </w:r>
      <w:r w:rsidR="00AB05D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обосновать </w:t>
      </w:r>
      <w:r w:rsidR="00AB05D4"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эффективность</w:t>
      </w:r>
      <w:r w:rsidR="00F65522" w:rsidRPr="00F655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педагогической модели </w:t>
      </w:r>
      <w:r w:rsidR="00F65522" w:rsidRPr="00F6552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формирования исследовательских умений у обучающихся 10-х классов по биологии в рамках внеучебной деятельности в школе. </w:t>
      </w:r>
    </w:p>
    <w:bookmarkEnd w:id="2"/>
    <w:p w14:paraId="551C5B69" w14:textId="77777777" w:rsidR="002E4438" w:rsidRPr="002E4438" w:rsidRDefault="002E4438" w:rsidP="002E44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E44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Методы исследования: </w:t>
      </w:r>
    </w:p>
    <w:p w14:paraId="797E4828" w14:textId="30B3AF23" w:rsidR="00DA7D2E" w:rsidRPr="00F65522" w:rsidRDefault="00CD6966" w:rsidP="00CD69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2E4438" w:rsidRPr="002E4438">
        <w:rPr>
          <w:rFonts w:ascii="Times New Roman" w:hAnsi="Times New Roman" w:cs="Times New Roman"/>
          <w:sz w:val="24"/>
          <w:szCs w:val="24"/>
          <w:shd w:val="clear" w:color="auto" w:fill="FFFFFF"/>
        </w:rPr>
        <w:t>еоретическ</w:t>
      </w:r>
      <w:r w:rsidR="00AB05D4">
        <w:rPr>
          <w:rFonts w:ascii="Times New Roman" w:hAnsi="Times New Roman" w:cs="Times New Roman"/>
          <w:sz w:val="24"/>
          <w:szCs w:val="24"/>
          <w:shd w:val="clear" w:color="auto" w:fill="FFFFFF"/>
        </w:rPr>
        <w:t>ие и эмпирические</w:t>
      </w:r>
      <w:r w:rsidR="00EC04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2E4438" w:rsidRPr="002E4438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</w:t>
      </w:r>
      <w:r w:rsidR="00EC04B8">
        <w:rPr>
          <w:rFonts w:ascii="Times New Roman" w:hAnsi="Times New Roman" w:cs="Times New Roman"/>
          <w:sz w:val="24"/>
          <w:szCs w:val="24"/>
          <w:shd w:val="clear" w:color="auto" w:fill="FFFFFF"/>
        </w:rPr>
        <w:t>, обобщение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E44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анкетирование, </w:t>
      </w:r>
      <w:r w:rsidRPr="002E443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педагогический эксперимент)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191D771D" w14:textId="08D0BE35" w:rsidR="00DA7D2E" w:rsidRPr="002E4438" w:rsidRDefault="002E4438" w:rsidP="00BD2A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E44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Выводы:</w:t>
      </w:r>
    </w:p>
    <w:p w14:paraId="3365C18E" w14:textId="486EC2EA" w:rsidR="002E4438" w:rsidRPr="002E4438" w:rsidRDefault="00E30A33" w:rsidP="002E4438">
      <w:pPr>
        <w:pStyle w:val="a7"/>
        <w:numPr>
          <w:ilvl w:val="0"/>
          <w:numId w:val="9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Сконструированная </w:t>
      </w:r>
      <w:r w:rsidR="002E4438"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педагогическая модель формирования исследовательских умений у обучающихся 10-х классов по биологии в рамках внеучебной деятельности в школе</w:t>
      </w:r>
      <w:r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 состоит из </w:t>
      </w:r>
      <w:r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>целевого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2E4438"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теоретико-методологическ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ого</w:t>
      </w:r>
      <w:r w:rsidR="002E4438"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 содержательно-процессуальн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ого, </w:t>
      </w:r>
      <w:r w:rsidR="002E4438"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результативно-критериальн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ого </w:t>
      </w:r>
      <w:r w:rsidR="002E4438"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блок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ов. </w:t>
      </w:r>
      <w:r w:rsidR="002E4438"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В структуре модели две взаимодействующие системы: управляющая (целевой, структурно-содержательный, операционально-технологический компоненты) и управляемая (целевой, структурно-содержательный и организационно-деятельностный компоненты).</w:t>
      </w:r>
    </w:p>
    <w:p w14:paraId="61BF44CB" w14:textId="77777777" w:rsidR="002E4438" w:rsidRPr="002E4438" w:rsidRDefault="002E4438" w:rsidP="002E4438">
      <w:pPr>
        <w:pStyle w:val="a7"/>
        <w:numPr>
          <w:ilvl w:val="0"/>
          <w:numId w:val="9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443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Определены </w:t>
      </w:r>
      <w:r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психолого-педагогические условия педагогической модели формирования исследовательских умений у обучающихся 10-х классов по биологии в рамках внеучебной деятельности в школе: </w:t>
      </w:r>
    </w:p>
    <w:p w14:paraId="01BF0248" w14:textId="77777777" w:rsidR="002E4438" w:rsidRPr="002E4438" w:rsidRDefault="002E4438" w:rsidP="00BD2AA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- содержательная часть рабочей программы во внеучебной деятельности (прил. 1), а также темы реферативно-исследовательского характера: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Посмотри на эволюционное развитие глазами Ч. Дарвина», «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Вредные насекомые»,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«Многообразие видов и естественный отбор», «</w:t>
      </w:r>
      <w:r w:rsidRPr="002E443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Кавказский заповедник – уникальное убежище колхидской флоры и фауны»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(самшит колхидский, тис ягодный, падуб колхидский, рододендрон понтийский, каштан, кавказский тур, зубр, переднеазиатский леопард и другие)», «Современная вирусология – значение их сегодня», «Северо-Западный Кавказ как наследие ЮНЕСКО».</w:t>
      </w:r>
    </w:p>
    <w:p w14:paraId="17C7322A" w14:textId="670A0CBE" w:rsidR="002E4438" w:rsidRPr="002E4438" w:rsidRDefault="0015780C" w:rsidP="002E4438">
      <w:pPr>
        <w:shd w:val="clear" w:color="auto" w:fill="FFFFFF"/>
        <w:tabs>
          <w:tab w:val="left" w:pos="426"/>
        </w:tabs>
        <w:spacing w:after="312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2E4438"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рганизация внеучебной деятельности по биологии на процессуальном уровне</w:t>
      </w:r>
      <w:r w:rsidR="000666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представлена </w:t>
      </w:r>
      <w:r w:rsidR="002E4438"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метод</w:t>
      </w:r>
      <w:r w:rsidR="000666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ами, </w:t>
      </w:r>
      <w:r w:rsidR="002E4438"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форм</w:t>
      </w:r>
      <w:r w:rsidR="000666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ами</w:t>
      </w:r>
      <w:r w:rsidR="002E4438"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средства</w:t>
      </w:r>
      <w:r w:rsidR="0006664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</w:t>
      </w:r>
      <w:r w:rsidR="002E4438"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организации обучения </w:t>
      </w:r>
    </w:p>
    <w:p w14:paraId="4FDC3CF7" w14:textId="77777777" w:rsidR="002E4438" w:rsidRPr="002E4438" w:rsidRDefault="002E4438" w:rsidP="002E4438">
      <w:pPr>
        <w:shd w:val="clear" w:color="auto" w:fill="FFFFFF"/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3) использование самостоятельности и активности во время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групповой, парной и коллективной работы во внеучебной деятельности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решении различных исследовательских задач и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обсуждении результатов исследовательской деятельности;</w:t>
      </w:r>
    </w:p>
    <w:p w14:paraId="4F1BBA0E" w14:textId="77777777" w:rsidR="002E4438" w:rsidRPr="002E4438" w:rsidRDefault="002E4438" w:rsidP="002E4438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4) подбор инновационных средств обучения по биологии. </w:t>
      </w:r>
    </w:p>
    <w:p w14:paraId="75BD7B42" w14:textId="77777777" w:rsidR="002E4438" w:rsidRPr="002E4438" w:rsidRDefault="002E4438" w:rsidP="002E4438">
      <w:pPr>
        <w:shd w:val="clear" w:color="auto" w:fill="FFFFFF"/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</w:t>
      </w:r>
      <w:r w:rsidRPr="002E443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психологическим условиям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способствующим развитию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исследовательских умений и навыков обучающихся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10-х классов 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рамках внеучебной деятельности по биологии, относятся:</w:t>
      </w: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2E7A75" w14:textId="77777777" w:rsidR="002E4438" w:rsidRPr="002E4438" w:rsidRDefault="002E4438" w:rsidP="002E4438">
      <w:pPr>
        <w:pStyle w:val="a7"/>
        <w:numPr>
          <w:ilvl w:val="0"/>
          <w:numId w:val="10"/>
        </w:numPr>
        <w:shd w:val="clear" w:color="auto" w:fill="FFFFFF"/>
        <w:tabs>
          <w:tab w:val="left" w:pos="426"/>
        </w:tabs>
        <w:spacing w:after="312" w:line="240" w:lineRule="auto"/>
        <w:ind w:left="0"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443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учет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возрастных особенностей обучающихся 10-х классов: </w:t>
      </w:r>
      <w:r w:rsidRPr="002E4438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осознанное самоопределение, формирование мировоззрения и поиски смысла жизни; теоретическое, критическое и творческое мышление; ориентация на будущее, планирование профессионального пути.</w:t>
      </w:r>
    </w:p>
    <w:p w14:paraId="6F1C8822" w14:textId="77777777" w:rsidR="002E4438" w:rsidRPr="002E4438" w:rsidRDefault="002E4438" w:rsidP="002E4438">
      <w:pPr>
        <w:pStyle w:val="a7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комфортная образовательная среда, педагогика сотрудничества. </w:t>
      </w:r>
    </w:p>
    <w:p w14:paraId="349F71F2" w14:textId="3D84A889" w:rsidR="002E4438" w:rsidRPr="002E4438" w:rsidRDefault="002E4438" w:rsidP="002E4438">
      <w:pPr>
        <w:pStyle w:val="a7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</w:pPr>
      <w:r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Выявлены критерии сформированности исследовательских умений у обучающихся 10-х классов по биологии в рамках внеучебной деятельности в школе </w:t>
      </w:r>
      <w:r w:rsidR="006C0191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на основе структурных компонентов исследовательской деятельности </w:t>
      </w:r>
      <w:proofErr w:type="gramStart"/>
      <w:r w:rsidR="006C0191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и </w:t>
      </w:r>
      <w:r w:rsidRPr="002E4438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6C01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E4438">
        <w:rPr>
          <w:rFonts w:ascii="Times New Roman" w:hAnsi="Times New Roman" w:cs="Times New Roman"/>
          <w:sz w:val="24"/>
          <w:szCs w:val="24"/>
        </w:rPr>
        <w:t xml:space="preserve">: низкий, средний и высокий. </w:t>
      </w:r>
    </w:p>
    <w:p w14:paraId="63E31E03" w14:textId="77777777" w:rsidR="002E4438" w:rsidRPr="002E4438" w:rsidRDefault="002E4438" w:rsidP="002E4438">
      <w:pPr>
        <w:tabs>
          <w:tab w:val="left" w:pos="3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E4438">
        <w:rPr>
          <w:rFonts w:ascii="Times New Roman" w:eastAsia="Calibri" w:hAnsi="Times New Roman" w:cs="Times New Roman"/>
          <w:spacing w:val="-6"/>
          <w:kern w:val="0"/>
          <w:sz w:val="24"/>
          <w:szCs w:val="24"/>
          <w14:ligatures w14:val="none"/>
        </w:rPr>
        <w:t xml:space="preserve">4.  Для экспериментального обоснования эффективности педагогической модели формирования исследовательских умений у обучающихся 10-х классов по биологии в рамках внеучебной деятельности в школе был проведен педагогический эксперимент в ЧОУ «Развитие» в г. Армавире Краснодарского края. В эксперименте участвовало </w:t>
      </w:r>
      <w:r w:rsidRPr="002E44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55 учащихся, из которых </w:t>
      </w:r>
      <w:r w:rsidRPr="002E443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в экспериментальном – 27, в контрольном – 28. Педагогический эксперимент состоял из двух этапов: подготовительного и экспериментального. В экспериментальный этап входил констатирующий и формирующий этапы. </w:t>
      </w:r>
    </w:p>
    <w:p w14:paraId="0923276F" w14:textId="77777777" w:rsidR="002E4438" w:rsidRPr="008D62C8" w:rsidRDefault="002E4438" w:rsidP="002E4438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8D62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Список литературы:</w:t>
      </w:r>
    </w:p>
    <w:p w14:paraId="3CCCEFB0" w14:textId="77777777" w:rsidR="00DA7D2E" w:rsidRPr="002E4438" w:rsidRDefault="00DA7D2E" w:rsidP="002E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3AFD6B" w14:textId="4381434A" w:rsidR="00223FB2" w:rsidRPr="00223FB2" w:rsidRDefault="00223FB2" w:rsidP="00223FB2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</w:pPr>
      <w:r w:rsidRPr="00223F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lastRenderedPageBreak/>
        <w:t>Захарова, Е. А. Учебно-исследовательская деятельность на уроках биологии и во внеурочное время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. </w:t>
      </w:r>
      <w:r w:rsidRPr="00223FB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>URL: https://irost45.ru (дата обращения 14.03.2026).</w:t>
      </w:r>
    </w:p>
    <w:p w14:paraId="76CFCAF2" w14:textId="32657262" w:rsidR="00E37B1B" w:rsidRPr="003D71A3" w:rsidRDefault="00E37B1B" w:rsidP="00223FB2">
      <w:pPr>
        <w:numPr>
          <w:ilvl w:val="0"/>
          <w:numId w:val="11"/>
        </w:num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1A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  <w14:ligatures w14:val="none"/>
        </w:rPr>
        <w:t xml:space="preserve">Кравцова, Е. Ю. Педагогические условия учебно-исследовательской деятельности учащихся старших классов общеобразовательных учреждений при изучении дисциплин естественнонаучного цикла: </w:t>
      </w:r>
      <w:r w:rsidRPr="003D71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диссертация на соискание ученой степени кандидата педагогических наук.  Пятигорск, 2015. 237 с. </w:t>
      </w:r>
    </w:p>
    <w:p w14:paraId="2AD2F97A" w14:textId="220BD28B" w:rsidR="003D71A3" w:rsidRPr="003D71A3" w:rsidRDefault="003D71A3" w:rsidP="00223FB2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1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Потанкин, Е. Н.   Совершенствование исследовательских умений учащихся по биологии в условиях реализации ФГОС // Современные наукоемкие технологии.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D71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2019. № 12 (2).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D71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365-370 с.</w:t>
      </w:r>
    </w:p>
    <w:p w14:paraId="3ECB15A2" w14:textId="77777777" w:rsidR="003D71A3" w:rsidRPr="00342FC7" w:rsidRDefault="003D71A3" w:rsidP="00223FB2">
      <w:pPr>
        <w:tabs>
          <w:tab w:val="left" w:pos="0"/>
          <w:tab w:val="left" w:pos="284"/>
          <w:tab w:val="left" w:pos="426"/>
          <w:tab w:val="left" w:pos="851"/>
          <w:tab w:val="left" w:pos="1134"/>
        </w:tabs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3AA8F2" w14:textId="77777777" w:rsidR="00DA7D2E" w:rsidRPr="002E4438" w:rsidRDefault="00DA7D2E" w:rsidP="002E4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A1B794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AA7296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ECDF0A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FE678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F40B96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7EB16A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034ABF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52E3C7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5B45CF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7BE3C3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B22C7F2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F38F0A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21EB0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844C86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E7B9A4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0609776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B568F2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2D5553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9123F1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098290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3D4A28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13163F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D05ED8" w14:textId="77777777" w:rsidR="00DA7D2E" w:rsidRDefault="00DA7D2E" w:rsidP="00097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DA7D2E" w:rsidSect="003E39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51E"/>
    <w:multiLevelType w:val="multilevel"/>
    <w:tmpl w:val="1F1E09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44516"/>
    <w:multiLevelType w:val="multilevel"/>
    <w:tmpl w:val="3C8E7F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0E25020"/>
    <w:multiLevelType w:val="hybridMultilevel"/>
    <w:tmpl w:val="B3205D2A"/>
    <w:lvl w:ilvl="0" w:tplc="9D9AA4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795EA9"/>
    <w:multiLevelType w:val="hybridMultilevel"/>
    <w:tmpl w:val="787A42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6AA7"/>
    <w:multiLevelType w:val="hybridMultilevel"/>
    <w:tmpl w:val="084CC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06D"/>
    <w:multiLevelType w:val="hybridMultilevel"/>
    <w:tmpl w:val="86D05F3A"/>
    <w:lvl w:ilvl="0" w:tplc="98D251F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687" w:hanging="360"/>
      </w:pPr>
    </w:lvl>
    <w:lvl w:ilvl="2" w:tplc="0419001B" w:tentative="1">
      <w:start w:val="1"/>
      <w:numFmt w:val="lowerRoman"/>
      <w:lvlText w:val="%3."/>
      <w:lvlJc w:val="right"/>
      <w:pPr>
        <w:ind w:left="33" w:hanging="180"/>
      </w:pPr>
    </w:lvl>
    <w:lvl w:ilvl="3" w:tplc="0419000F" w:tentative="1">
      <w:start w:val="1"/>
      <w:numFmt w:val="decimal"/>
      <w:lvlText w:val="%4."/>
      <w:lvlJc w:val="left"/>
      <w:pPr>
        <w:ind w:left="753" w:hanging="360"/>
      </w:pPr>
    </w:lvl>
    <w:lvl w:ilvl="4" w:tplc="04190019" w:tentative="1">
      <w:start w:val="1"/>
      <w:numFmt w:val="lowerLetter"/>
      <w:lvlText w:val="%5."/>
      <w:lvlJc w:val="left"/>
      <w:pPr>
        <w:ind w:left="1473" w:hanging="360"/>
      </w:pPr>
    </w:lvl>
    <w:lvl w:ilvl="5" w:tplc="0419001B" w:tentative="1">
      <w:start w:val="1"/>
      <w:numFmt w:val="lowerRoman"/>
      <w:lvlText w:val="%6."/>
      <w:lvlJc w:val="right"/>
      <w:pPr>
        <w:ind w:left="2193" w:hanging="180"/>
      </w:pPr>
    </w:lvl>
    <w:lvl w:ilvl="6" w:tplc="0419000F" w:tentative="1">
      <w:start w:val="1"/>
      <w:numFmt w:val="decimal"/>
      <w:lvlText w:val="%7."/>
      <w:lvlJc w:val="left"/>
      <w:pPr>
        <w:ind w:left="2913" w:hanging="360"/>
      </w:pPr>
    </w:lvl>
    <w:lvl w:ilvl="7" w:tplc="04190019" w:tentative="1">
      <w:start w:val="1"/>
      <w:numFmt w:val="lowerLetter"/>
      <w:lvlText w:val="%8."/>
      <w:lvlJc w:val="left"/>
      <w:pPr>
        <w:ind w:left="3633" w:hanging="360"/>
      </w:pPr>
    </w:lvl>
    <w:lvl w:ilvl="8" w:tplc="0419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6" w15:restartNumberingAfterBreak="0">
    <w:nsid w:val="319A0B07"/>
    <w:multiLevelType w:val="multilevel"/>
    <w:tmpl w:val="6BDE7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EF67B5"/>
    <w:multiLevelType w:val="hybridMultilevel"/>
    <w:tmpl w:val="8D5A4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4A34A1"/>
    <w:multiLevelType w:val="hybridMultilevel"/>
    <w:tmpl w:val="7A7C494E"/>
    <w:lvl w:ilvl="0" w:tplc="1E80A076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491A54"/>
    <w:multiLevelType w:val="hybridMultilevel"/>
    <w:tmpl w:val="364A0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36956"/>
    <w:multiLevelType w:val="hybridMultilevel"/>
    <w:tmpl w:val="4A646C5A"/>
    <w:lvl w:ilvl="0" w:tplc="15D87A9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7118814">
    <w:abstractNumId w:val="0"/>
  </w:num>
  <w:num w:numId="2" w16cid:durableId="2016304366">
    <w:abstractNumId w:val="10"/>
  </w:num>
  <w:num w:numId="3" w16cid:durableId="1905021690">
    <w:abstractNumId w:val="1"/>
  </w:num>
  <w:num w:numId="4" w16cid:durableId="1785031029">
    <w:abstractNumId w:val="6"/>
  </w:num>
  <w:num w:numId="5" w16cid:durableId="1639453123">
    <w:abstractNumId w:val="2"/>
  </w:num>
  <w:num w:numId="6" w16cid:durableId="56129791">
    <w:abstractNumId w:val="3"/>
  </w:num>
  <w:num w:numId="7" w16cid:durableId="1942295095">
    <w:abstractNumId w:val="8"/>
  </w:num>
  <w:num w:numId="8" w16cid:durableId="89470013">
    <w:abstractNumId w:val="7"/>
  </w:num>
  <w:num w:numId="9" w16cid:durableId="1693141663">
    <w:abstractNumId w:val="4"/>
  </w:num>
  <w:num w:numId="10" w16cid:durableId="552041119">
    <w:abstractNumId w:val="9"/>
  </w:num>
  <w:num w:numId="11" w16cid:durableId="1118794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A8"/>
    <w:rsid w:val="00005C5C"/>
    <w:rsid w:val="0006664B"/>
    <w:rsid w:val="00097B39"/>
    <w:rsid w:val="0015780C"/>
    <w:rsid w:val="002039F3"/>
    <w:rsid w:val="00223FB2"/>
    <w:rsid w:val="00264CAA"/>
    <w:rsid w:val="002A772D"/>
    <w:rsid w:val="002E4438"/>
    <w:rsid w:val="003A54A8"/>
    <w:rsid w:val="003D71A3"/>
    <w:rsid w:val="003E3960"/>
    <w:rsid w:val="00455E89"/>
    <w:rsid w:val="00531353"/>
    <w:rsid w:val="005C3C47"/>
    <w:rsid w:val="005D1835"/>
    <w:rsid w:val="00602120"/>
    <w:rsid w:val="0065563B"/>
    <w:rsid w:val="006C0191"/>
    <w:rsid w:val="00747A81"/>
    <w:rsid w:val="008D62C8"/>
    <w:rsid w:val="00A03DCF"/>
    <w:rsid w:val="00AA2B08"/>
    <w:rsid w:val="00AB05D4"/>
    <w:rsid w:val="00BA76F0"/>
    <w:rsid w:val="00BC549E"/>
    <w:rsid w:val="00BD2AAC"/>
    <w:rsid w:val="00BF7D33"/>
    <w:rsid w:val="00CB7B69"/>
    <w:rsid w:val="00CD6966"/>
    <w:rsid w:val="00D2164B"/>
    <w:rsid w:val="00D235F4"/>
    <w:rsid w:val="00DA7D2E"/>
    <w:rsid w:val="00DE0299"/>
    <w:rsid w:val="00E30A33"/>
    <w:rsid w:val="00E37B1B"/>
    <w:rsid w:val="00E4382C"/>
    <w:rsid w:val="00E57530"/>
    <w:rsid w:val="00EC04B8"/>
    <w:rsid w:val="00F6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57183"/>
  <w15:chartTrackingRefBased/>
  <w15:docId w15:val="{3725C30D-54FC-4634-85F1-2F6FE7C9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08"/>
  </w:style>
  <w:style w:type="paragraph" w:styleId="1">
    <w:name w:val="heading 1"/>
    <w:basedOn w:val="a"/>
    <w:next w:val="a"/>
    <w:link w:val="10"/>
    <w:uiPriority w:val="9"/>
    <w:qFormat/>
    <w:rsid w:val="003A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4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4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5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54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54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5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54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54A8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AA2B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A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E3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41DB-479E-4E98-96B2-633DAEEA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Tuova</dc:creator>
  <cp:keywords/>
  <dc:description/>
  <cp:lastModifiedBy>Tamara Tuova</cp:lastModifiedBy>
  <cp:revision>30</cp:revision>
  <dcterms:created xsi:type="dcterms:W3CDTF">2025-06-11T15:02:00Z</dcterms:created>
  <dcterms:modified xsi:type="dcterms:W3CDTF">2026-03-24T14:08:00Z</dcterms:modified>
</cp:coreProperties>
</file>