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23" w:rsidRPr="00F75923" w:rsidRDefault="00F75923" w:rsidP="00F75923">
      <w:pPr>
        <w:jc w:val="center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ТИПОЛОГИЯ ПРАГМАТИЧЕСКИХ ОШИБОК ПРИ ИНТЕРПРЕТАЦИИ КИТАЙСКИХ ПОГОВОРОК В ПРОЦЕССЕ ФОРМИРОВАНИЯ ПРОФЕССИОНАЛЬНОЙ КОМПЕТЕНЦИИ УСТНОГО ПЕРЕВОДЧИКА</w:t>
      </w:r>
    </w:p>
    <w:p w:rsidR="00F75923" w:rsidRPr="00F75923" w:rsidRDefault="00F75923" w:rsidP="00F75923">
      <w:pPr>
        <w:rPr>
          <w:rFonts w:ascii="Times New Roman" w:hAnsi="Times New Roman" w:cs="Times New Roman"/>
          <w:sz w:val="24"/>
          <w:szCs w:val="28"/>
        </w:rPr>
      </w:pPr>
    </w:p>
    <w:p w:rsidR="00F75923" w:rsidRPr="00F75923" w:rsidRDefault="00F75923" w:rsidP="00F75923">
      <w:pPr>
        <w:rPr>
          <w:rFonts w:ascii="Times New Roman" w:hAnsi="Times New Roman" w:cs="Times New Roman"/>
          <w:i/>
          <w:sz w:val="24"/>
          <w:szCs w:val="28"/>
        </w:rPr>
      </w:pPr>
      <w:r w:rsidRPr="00F75923">
        <w:rPr>
          <w:rFonts w:ascii="Times New Roman" w:hAnsi="Times New Roman" w:cs="Times New Roman"/>
          <w:i/>
          <w:sz w:val="24"/>
          <w:szCs w:val="28"/>
        </w:rPr>
        <w:t>Халезова Екатерина Алексеевна,</w:t>
      </w:r>
    </w:p>
    <w:p w:rsidR="00F75923" w:rsidRPr="00F75923" w:rsidRDefault="00F75923" w:rsidP="00F75923">
      <w:pPr>
        <w:rPr>
          <w:rFonts w:ascii="Times New Roman" w:hAnsi="Times New Roman" w:cs="Times New Roman"/>
          <w:i/>
          <w:sz w:val="24"/>
          <w:szCs w:val="28"/>
        </w:rPr>
      </w:pPr>
      <w:r w:rsidRPr="00F75923">
        <w:rPr>
          <w:rFonts w:ascii="Times New Roman" w:hAnsi="Times New Roman" w:cs="Times New Roman"/>
          <w:i/>
          <w:sz w:val="24"/>
          <w:szCs w:val="28"/>
        </w:rPr>
        <w:t>ФГБОУ ВО «Нижегородский государственный лингвистический университет им. Н.А. Добролюбова», г. Нижний Новгород</w:t>
      </w:r>
    </w:p>
    <w:p w:rsidR="00F75923" w:rsidRPr="00F75923" w:rsidRDefault="00F75923" w:rsidP="00F75923">
      <w:pPr>
        <w:rPr>
          <w:rFonts w:ascii="Times New Roman" w:hAnsi="Times New Roman" w:cs="Times New Roman"/>
          <w:i/>
          <w:sz w:val="24"/>
          <w:szCs w:val="28"/>
        </w:rPr>
      </w:pPr>
      <w:r w:rsidRPr="00F75923">
        <w:rPr>
          <w:rFonts w:ascii="Times New Roman" w:hAnsi="Times New Roman" w:cs="Times New Roman"/>
          <w:i/>
          <w:sz w:val="24"/>
          <w:szCs w:val="28"/>
        </w:rPr>
        <w:t xml:space="preserve">Научный руководитель: Соболева Жанна Сергеевна, канд. </w:t>
      </w:r>
      <w:proofErr w:type="spellStart"/>
      <w:r w:rsidRPr="00F75923">
        <w:rPr>
          <w:rFonts w:ascii="Times New Roman" w:hAnsi="Times New Roman" w:cs="Times New Roman"/>
          <w:i/>
          <w:sz w:val="24"/>
          <w:szCs w:val="28"/>
        </w:rPr>
        <w:t>пед</w:t>
      </w:r>
      <w:proofErr w:type="spellEnd"/>
      <w:r w:rsidRPr="00F75923">
        <w:rPr>
          <w:rFonts w:ascii="Times New Roman" w:hAnsi="Times New Roman" w:cs="Times New Roman"/>
          <w:i/>
          <w:sz w:val="24"/>
          <w:szCs w:val="28"/>
        </w:rPr>
        <w:t>. наук, доцент кафедры китайского языка,</w:t>
      </w:r>
    </w:p>
    <w:p w:rsidR="00F75923" w:rsidRPr="00F75923" w:rsidRDefault="00F75923" w:rsidP="00F75923">
      <w:pPr>
        <w:rPr>
          <w:rFonts w:ascii="Times New Roman" w:hAnsi="Times New Roman" w:cs="Times New Roman"/>
          <w:i/>
          <w:sz w:val="24"/>
          <w:szCs w:val="28"/>
        </w:rPr>
      </w:pPr>
      <w:r w:rsidRPr="00F75923">
        <w:rPr>
          <w:rFonts w:ascii="Times New Roman" w:hAnsi="Times New Roman" w:cs="Times New Roman"/>
          <w:i/>
          <w:sz w:val="24"/>
          <w:szCs w:val="28"/>
        </w:rPr>
        <w:t>ФГБОУ ВО «Новосибирский государственный педагогический университет», г. Новосибирск</w:t>
      </w:r>
    </w:p>
    <w:p w:rsidR="00F75923" w:rsidRP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Актуальность исследования обусловлена интенсификацией российско-китайского межкультурного диалога и возрастающей потребностью в высококвалифицированных устных переводчиках. Если лексико-грамматические аспекты перевода достаточно глубоко изучены в методике преподавания, то проблема прагматической адаптации фразеологического фонда китайског</w:t>
      </w:r>
      <w:r>
        <w:rPr>
          <w:rFonts w:ascii="Times New Roman" w:hAnsi="Times New Roman" w:cs="Times New Roman"/>
          <w:sz w:val="24"/>
          <w:szCs w:val="28"/>
        </w:rPr>
        <w:t xml:space="preserve">о языка, в частности поговорок, </w:t>
      </w:r>
      <w:r w:rsidRPr="00F75923">
        <w:rPr>
          <w:rFonts w:ascii="Times New Roman" w:hAnsi="Times New Roman" w:cs="Times New Roman"/>
          <w:sz w:val="24"/>
          <w:szCs w:val="28"/>
        </w:rPr>
        <w:t>остается недостаточно разработанной. Именно поговорки, отражающие народную мудрость и бытовой уклад, чаще всего становятся причиной коммуникативных сбоев (прагматических ошибок) в ситуации устного последовательного перевода, что ведет к искажению интенции говорящего и нарушению понимания на уровне скрытых смыслов.</w:t>
      </w:r>
    </w:p>
    <w:p w:rsidR="00F75923" w:rsidRP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 xml:space="preserve">Степень разработанности проблемы. Теоретической базой исследования послужили труды по теории перевода В.Н. Комиссарова и Л.С.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Бархударова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, а также работы по китайской фразеологии И.В.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Войцехович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[1] и О.М.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Готлиба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[2]. Сопоставительный анализ русских и китайских паремий подробно представлен в исследованиях Н.Н. Воропаева [3]. Вопросы дидактики перевода и формирования переводческой компетенции освещены в публикациях, посвященных обучению китайскому языку как иностранному (например, работы Т.Л.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Гурулевой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>). Однако в существующих исследованиях акцент смещен в сторо</w:t>
      </w:r>
      <w:r>
        <w:rPr>
          <w:rFonts w:ascii="Times New Roman" w:hAnsi="Times New Roman" w:cs="Times New Roman"/>
          <w:sz w:val="24"/>
          <w:szCs w:val="28"/>
        </w:rPr>
        <w:t>ну идиом высокого стиля</w:t>
      </w:r>
      <w:r w:rsidRPr="00F75923">
        <w:rPr>
          <w:rFonts w:ascii="Times New Roman" w:hAnsi="Times New Roman" w:cs="Times New Roman"/>
          <w:sz w:val="24"/>
          <w:szCs w:val="28"/>
        </w:rPr>
        <w:t>.</w:t>
      </w:r>
    </w:p>
    <w:p w:rsidR="00F75923" w:rsidRP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Цель работы — выявить и классифицировать типы прагматических ошибок, возникающих при устном переводе китайских поговорок, для последующей разработки методических рекомендаций по их предотвращению. Задачи: 1) провести сопоставительный анализ семантики и прагматики отобранных единиц китайского и русского языков; 2) смоделировать типичные ситуации устного перевода с использованием метода кейс-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стади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; 3) разработать типологию переводческих ошибок на основе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прагмалингвистического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критерия.</w:t>
      </w:r>
    </w:p>
    <w:p w:rsid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Методы исследования: метод сплошной выборки из лексикографических источников (словарь «</w:t>
      </w:r>
      <w:r w:rsidRPr="00F75923">
        <w:rPr>
          <w:rFonts w:ascii="Times New Roman" w:hAnsi="Times New Roman" w:cs="Times New Roman"/>
          <w:sz w:val="24"/>
          <w:szCs w:val="28"/>
        </w:rPr>
        <w:t>俗语词典</w:t>
      </w:r>
      <w:r w:rsidRPr="00F75923">
        <w:rPr>
          <w:rFonts w:ascii="Times New Roman" w:hAnsi="Times New Roman" w:cs="Times New Roman"/>
          <w:sz w:val="24"/>
          <w:szCs w:val="28"/>
        </w:rPr>
        <w:t xml:space="preserve">»), метод компонентного анализа для выявления семантических долей,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прагмалингвистический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анализ коммуникативных ситуаций, а также метод экспертной оценки (опора на опыт устных переводчиков-практиков, участвовавших в переговорах на Восточном экономическом форуме).</w:t>
      </w:r>
    </w:p>
    <w:p w:rsid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Научные результаты и выводы. Проведенный анализ позволил выделить три ключевые группы прагматических ошибок, возникающих при работе с китайскими поговорками в условиях временного дефицита.</w:t>
      </w:r>
    </w:p>
    <w:p w:rsidR="00F75923" w:rsidRP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lastRenderedPageBreak/>
        <w:t xml:space="preserve">Первая группа — ошибки метафорической подстановки (ложная эквивалентность). Студенты и начинающие переводчики часто идут по пути наименьшего сопротивления, подбирая похожий по лексическому составу или внешней форме русский аналог, игнорируя разницу в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прагм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>атической оценке. Например, при переводе поговорки «</w:t>
      </w:r>
      <w:r w:rsidRPr="00F75923">
        <w:rPr>
          <w:rFonts w:ascii="Times New Roman" w:hAnsi="Times New Roman" w:cs="Times New Roman"/>
          <w:sz w:val="24"/>
          <w:szCs w:val="28"/>
        </w:rPr>
        <w:t>老王卖瓜，自卖自夸</w:t>
      </w:r>
      <w:r w:rsidRPr="00F75923">
        <w:rPr>
          <w:rFonts w:ascii="Times New Roman" w:hAnsi="Times New Roman" w:cs="Times New Roman"/>
          <w:sz w:val="24"/>
          <w:szCs w:val="28"/>
        </w:rPr>
        <w:t xml:space="preserve">» (lǎo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wáng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mài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guā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zì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mài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zì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kuā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— «старина Ван торгует тыквами — сам нахваливает») переводчик может использовать русское «всяк кулик свое болото хвалит». Ошибка заключается в эмоциональной коннотации: в китайском варианте ирония мягкая, близкая к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самопрезентации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товара на рынке, в то время как русский аналог содержит резкое осуждение узости кругозора. </w:t>
      </w:r>
    </w:p>
    <w:p w:rsidR="00F75923" w:rsidRP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 xml:space="preserve">Вторая группа — ошибки, вызванные несовпадением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пресуппозиций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(фоновых знаний). На примере поговорки «</w:t>
      </w:r>
      <w:r w:rsidRPr="00F75923">
        <w:rPr>
          <w:rFonts w:ascii="Times New Roman" w:hAnsi="Times New Roman" w:cs="Times New Roman"/>
          <w:sz w:val="24"/>
          <w:szCs w:val="28"/>
        </w:rPr>
        <w:t>挂羊头卖狗肉</w:t>
      </w:r>
      <w:r w:rsidRPr="00F75923">
        <w:rPr>
          <w:rFonts w:ascii="Times New Roman" w:hAnsi="Times New Roman" w:cs="Times New Roman"/>
          <w:sz w:val="24"/>
          <w:szCs w:val="28"/>
        </w:rPr>
        <w:t>» (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guà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yángtóu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mài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gǒu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ròu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— «вывесил голову барана, а продает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собачатину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») видна разница культурных кодов. Русский переводчик автоматически предложит аналог «втирать очки» или «пускать пыль в глаза». Однако в контексте деловых переговоров о поставках оборудования дословная передача образа с кратким комментарием оказывается прагматически более точной, чем использование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жарго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>нного русского фразеологизма, который меняет официальный регистр общения. Ошибка здесь проявляется в неспособности переводчика сохранить баланс между яркостью образа и деловым этикетом.</w:t>
      </w:r>
    </w:p>
    <w:p w:rsidR="00F75923" w:rsidRP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Третья группа — ошибки нарушения коммуникативного регистра. Поговорка «</w:t>
      </w:r>
      <w:r w:rsidRPr="00F75923">
        <w:rPr>
          <w:rFonts w:ascii="Times New Roman" w:hAnsi="Times New Roman" w:cs="Times New Roman"/>
          <w:sz w:val="24"/>
          <w:szCs w:val="28"/>
        </w:rPr>
        <w:t>远亲不如近邻</w:t>
      </w:r>
      <w:r w:rsidRPr="00F75923">
        <w:rPr>
          <w:rFonts w:ascii="Times New Roman" w:hAnsi="Times New Roman" w:cs="Times New Roman"/>
          <w:sz w:val="24"/>
          <w:szCs w:val="28"/>
        </w:rPr>
        <w:t>» (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yu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ǎn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qīn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bùrú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jìn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lín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— «дальний родственник не сравнится с близким соседом») в русском сознании ассоциируется с неформальной, даже патриархальной сферой. Студенты-переводчики склонны опускать эту единицу в переводе выступления официального представителя китайской компании на форуме «Один пояс — один путь». Однако анализ записей переговоров компании «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Huawei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>» с региональными российскими администрациями показывает, что в китайской коммуникативной культуре данная поговорка является маркером установления доверительных отношен</w:t>
      </w:r>
      <w:bookmarkStart w:id="0" w:name="_GoBack"/>
      <w:bookmarkEnd w:id="0"/>
      <w:r w:rsidRPr="00F75923">
        <w:rPr>
          <w:rFonts w:ascii="Times New Roman" w:hAnsi="Times New Roman" w:cs="Times New Roman"/>
          <w:sz w:val="24"/>
          <w:szCs w:val="28"/>
        </w:rPr>
        <w:t xml:space="preserve">ий на официальном уровне. </w:t>
      </w:r>
    </w:p>
    <w:p w:rsidR="00F75923" w:rsidRPr="00F75923" w:rsidRDefault="00F75923" w:rsidP="00F75923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 xml:space="preserve">Таким образом, в процессе формирования профессиональной компетенции устного переводчика необходимо сместить фокус с поиска формальных лексических соответствий на выявление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иллокутивной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силы высказывания и моделирование прагматической интенции адресанта.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Пе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>рспективой дальнейшего исследования является создание специализированного учебного глоссария китайских поговорок с подробным прагматическим комментарием для ситуативно-обусловленного перевода.</w:t>
      </w:r>
    </w:p>
    <w:p w:rsidR="00F75923" w:rsidRPr="00F75923" w:rsidRDefault="00F75923" w:rsidP="00F75923">
      <w:pPr>
        <w:jc w:val="center"/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Список литературы</w:t>
      </w:r>
    </w:p>
    <w:p w:rsidR="00F75923" w:rsidRPr="00F75923" w:rsidRDefault="00F75923" w:rsidP="00F75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Войцехович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И.В. Практическая фразеология современного китайского языка. — М.: АСТ: Восток-Запад, 2007. — 509 с.</w:t>
      </w:r>
    </w:p>
    <w:p w:rsidR="00F75923" w:rsidRPr="00F75923" w:rsidRDefault="00F75923" w:rsidP="00F75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Готлиб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О.М. Основы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грамматологии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китайской письменности. — М.: АСТ: Восток-Запад, 2007. — 284 с.</w:t>
      </w:r>
    </w:p>
    <w:p w:rsidR="00F75923" w:rsidRPr="00F75923" w:rsidRDefault="00F75923" w:rsidP="00F75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 xml:space="preserve">Воропаев Н.Н. Китайско-русский словарь </w:t>
      </w:r>
      <w:proofErr w:type="spellStart"/>
      <w:r w:rsidRPr="00F75923">
        <w:rPr>
          <w:rFonts w:ascii="Times New Roman" w:hAnsi="Times New Roman" w:cs="Times New Roman"/>
          <w:sz w:val="24"/>
          <w:szCs w:val="28"/>
        </w:rPr>
        <w:t>чэнъюй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>: идиомы, пословицы, поговорки. — М.: Шанс, 2019. — 480 с.</w:t>
      </w:r>
    </w:p>
    <w:p w:rsidR="00F75923" w:rsidRPr="00F75923" w:rsidRDefault="00F75923" w:rsidP="00F75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Комиссаров В.Н. Теория перевода (лингвистические аспекты). — М.: Альянс, 2013. — 253 с.</w:t>
      </w:r>
    </w:p>
    <w:p w:rsidR="00F75923" w:rsidRPr="00F75923" w:rsidRDefault="00F75923" w:rsidP="00F75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F75923">
        <w:rPr>
          <w:rFonts w:ascii="Times New Roman" w:hAnsi="Times New Roman" w:cs="Times New Roman"/>
          <w:sz w:val="24"/>
          <w:szCs w:val="28"/>
        </w:rPr>
        <w:t>Гурулева</w:t>
      </w:r>
      <w:proofErr w:type="spellEnd"/>
      <w:r w:rsidRPr="00F75923">
        <w:rPr>
          <w:rFonts w:ascii="Times New Roman" w:hAnsi="Times New Roman" w:cs="Times New Roman"/>
          <w:sz w:val="24"/>
          <w:szCs w:val="28"/>
        </w:rPr>
        <w:t xml:space="preserve"> Т.Л. Компетенции владения китайским языком. Результаты сопоставительного лингводидактического исследования. — М.: ВКН, 2018. — 228 с.</w:t>
      </w:r>
    </w:p>
    <w:p w:rsidR="00752523" w:rsidRPr="00F75923" w:rsidRDefault="00F75923" w:rsidP="00F75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F75923">
        <w:rPr>
          <w:rFonts w:ascii="Times New Roman" w:hAnsi="Times New Roman" w:cs="Times New Roman"/>
          <w:sz w:val="24"/>
          <w:szCs w:val="28"/>
        </w:rPr>
        <w:t>俗语词典</w:t>
      </w:r>
      <w:r w:rsidRPr="00F75923">
        <w:rPr>
          <w:rFonts w:ascii="Times New Roman" w:hAnsi="Times New Roman" w:cs="Times New Roman"/>
          <w:sz w:val="24"/>
          <w:szCs w:val="28"/>
        </w:rPr>
        <w:t xml:space="preserve"> (Словарь народных поговорок) / Гл. ред. Вэнь Дуаньчжэн. — Пекин: Шанъу иньшугуань, 2021. — 1520 с.</w:t>
      </w:r>
    </w:p>
    <w:sectPr w:rsidR="00752523" w:rsidRPr="00F75923" w:rsidSect="00F75923">
      <w:type w:val="nextColumn"/>
      <w:pgSz w:w="1191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319F"/>
    <w:multiLevelType w:val="hybridMultilevel"/>
    <w:tmpl w:val="C794F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23"/>
    <w:rsid w:val="004D339C"/>
    <w:rsid w:val="008B2C25"/>
    <w:rsid w:val="00CC4F7E"/>
    <w:rsid w:val="00F75923"/>
    <w:rsid w:val="00F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EA72"/>
  <w15:chartTrackingRefBased/>
  <w15:docId w15:val="{7DA6A894-8D36-4F4D-8217-608E65C6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2026-04-09T15:49:00Z</dcterms:created>
  <dcterms:modified xsi:type="dcterms:W3CDTF">2026-04-09T15:55:00Z</dcterms:modified>
</cp:coreProperties>
</file>