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FAF" w:rsidRPr="004F639B" w:rsidRDefault="00860FAF" w:rsidP="00860FAF">
      <w:pPr>
        <w:pStyle w:val="Standard"/>
        <w:widowControl/>
        <w:jc w:val="center"/>
        <w:rPr>
          <w:rFonts w:ascii="Times New Roman" w:hAnsi="Times New Roman" w:cs="Times New Roman"/>
          <w:b/>
          <w:color w:val="auto"/>
        </w:rPr>
      </w:pPr>
      <w:r w:rsidRPr="004F639B">
        <w:rPr>
          <w:rFonts w:ascii="Times New Roman" w:hAnsi="Times New Roman" w:cs="Times New Roman"/>
          <w:b/>
          <w:color w:val="auto"/>
        </w:rPr>
        <w:t>ОСОБЕННОСТИ ЮРИДИЧЕСКОЙ ОТВЕТСТВЕННОСТИ НЕСОВЕРШЕННОЛЕТНИХ</w:t>
      </w:r>
    </w:p>
    <w:p w:rsidR="00860FAF" w:rsidRPr="004F639B" w:rsidRDefault="00860FAF" w:rsidP="00860FAF">
      <w:pPr>
        <w:pStyle w:val="Standard"/>
        <w:widowControl/>
        <w:jc w:val="center"/>
        <w:rPr>
          <w:rFonts w:ascii="Times New Roman" w:hAnsi="Times New Roman" w:cs="Times New Roman"/>
          <w:color w:val="auto"/>
        </w:rPr>
      </w:pPr>
    </w:p>
    <w:p w:rsidR="00860FAF" w:rsidRPr="004F639B" w:rsidRDefault="00860FAF" w:rsidP="00860FAF">
      <w:pPr>
        <w:ind w:firstLine="709"/>
        <w:jc w:val="right"/>
        <w:rPr>
          <w:rFonts w:ascii="Times New Roman" w:hAnsi="Times New Roman" w:cs="Times New Roman"/>
          <w:i/>
          <w:iCs/>
          <w:color w:val="auto"/>
        </w:rPr>
      </w:pPr>
      <w:r w:rsidRPr="004F639B">
        <w:rPr>
          <w:rFonts w:ascii="Times New Roman" w:hAnsi="Times New Roman" w:cs="Times New Roman"/>
          <w:i/>
          <w:iCs/>
          <w:color w:val="auto"/>
        </w:rPr>
        <w:t xml:space="preserve">Золотухина Д.М., </w:t>
      </w:r>
    </w:p>
    <w:p w:rsidR="00860FAF" w:rsidRPr="004F639B" w:rsidRDefault="00860FAF" w:rsidP="00860FAF">
      <w:pPr>
        <w:ind w:firstLine="709"/>
        <w:jc w:val="right"/>
        <w:rPr>
          <w:rFonts w:ascii="Times New Roman" w:hAnsi="Times New Roman" w:cs="Times New Roman"/>
          <w:i/>
          <w:color w:val="auto"/>
        </w:rPr>
      </w:pPr>
      <w:r w:rsidRPr="004F639B">
        <w:rPr>
          <w:rFonts w:ascii="Times New Roman" w:hAnsi="Times New Roman" w:cs="Times New Roman"/>
          <w:i/>
          <w:color w:val="auto"/>
        </w:rPr>
        <w:t>Адыгейский государственный университет, г. Майкоп</w:t>
      </w:r>
    </w:p>
    <w:p w:rsidR="00CC2034" w:rsidRDefault="00CC2034" w:rsidP="00CC2034">
      <w:pPr>
        <w:ind w:firstLine="709"/>
        <w:jc w:val="right"/>
        <w:rPr>
          <w:rFonts w:ascii="Times New Roman" w:eastAsiaTheme="minorHAnsi" w:hAnsi="Times New Roman" w:cs="Times New Roman"/>
          <w:i/>
          <w:color w:val="auto"/>
          <w:kern w:val="0"/>
          <w:lang w:eastAsia="en-US" w:bidi="ar-SA"/>
        </w:rPr>
      </w:pPr>
      <w:r>
        <w:rPr>
          <w:rFonts w:ascii="Times New Roman" w:hAnsi="Times New Roman" w:cs="Times New Roman"/>
          <w:i/>
        </w:rPr>
        <w:t xml:space="preserve">Научный руководитель: </w:t>
      </w:r>
      <w:proofErr w:type="spellStart"/>
      <w:r>
        <w:rPr>
          <w:rFonts w:ascii="Times New Roman" w:hAnsi="Times New Roman" w:cs="Times New Roman"/>
          <w:i/>
        </w:rPr>
        <w:t>Биржев</w:t>
      </w:r>
      <w:proofErr w:type="spellEnd"/>
      <w:r>
        <w:rPr>
          <w:rFonts w:ascii="Times New Roman" w:hAnsi="Times New Roman" w:cs="Times New Roman"/>
          <w:i/>
        </w:rPr>
        <w:t xml:space="preserve"> З.Р., ассистент, </w:t>
      </w:r>
    </w:p>
    <w:p w:rsidR="00860FAF" w:rsidRPr="004F639B" w:rsidRDefault="00860FAF" w:rsidP="00860FAF">
      <w:pPr>
        <w:ind w:firstLine="709"/>
        <w:jc w:val="right"/>
        <w:rPr>
          <w:rFonts w:ascii="Times New Roman" w:hAnsi="Times New Roman" w:cs="Times New Roman"/>
          <w:i/>
          <w:color w:val="auto"/>
        </w:rPr>
      </w:pPr>
      <w:bookmarkStart w:id="0" w:name="_GoBack"/>
      <w:bookmarkEnd w:id="0"/>
      <w:r w:rsidRPr="004F639B">
        <w:rPr>
          <w:rFonts w:ascii="Times New Roman" w:hAnsi="Times New Roman" w:cs="Times New Roman"/>
          <w:i/>
          <w:color w:val="auto"/>
        </w:rPr>
        <w:t>Адыгейский государственный университет, г. Майкоп</w:t>
      </w:r>
    </w:p>
    <w:p w:rsidR="00860FAF" w:rsidRPr="004F639B" w:rsidRDefault="00860FAF" w:rsidP="00860FAF">
      <w:pPr>
        <w:pStyle w:val="Standard"/>
        <w:widowControl/>
        <w:jc w:val="right"/>
        <w:rPr>
          <w:rFonts w:ascii="Times New Roman" w:hAnsi="Times New Roman" w:cs="Times New Roman"/>
          <w:color w:val="auto"/>
        </w:rPr>
      </w:pPr>
    </w:p>
    <w:p w:rsidR="00860FAF" w:rsidRPr="004F639B" w:rsidRDefault="00860FAF" w:rsidP="00860FAF">
      <w:pPr>
        <w:pStyle w:val="Standard"/>
        <w:widowControl/>
        <w:ind w:firstLine="709"/>
        <w:jc w:val="both"/>
        <w:rPr>
          <w:rFonts w:ascii="Times New Roman" w:hAnsi="Times New Roman" w:cs="Times New Roman"/>
          <w:color w:val="auto"/>
        </w:rPr>
      </w:pPr>
      <w:r w:rsidRPr="004F639B">
        <w:rPr>
          <w:rFonts w:ascii="Times New Roman" w:hAnsi="Times New Roman" w:cs="Times New Roman"/>
          <w:bCs/>
          <w:color w:val="auto"/>
        </w:rPr>
        <w:t>Актуальность темы не подлежит сомнению. Проблема правонарушений и их последствий в виде наказания для несовершеннолетних является одной из главных для изучения большинства социальных наук, поскольку общественный порядок играет важную роль в развитии государства в целом и каждого гражданина в отдельности, особенно ребенка.</w:t>
      </w:r>
    </w:p>
    <w:p w:rsidR="00860FAF" w:rsidRPr="004F639B" w:rsidRDefault="00860FAF" w:rsidP="00860FAF">
      <w:pPr>
        <w:pStyle w:val="Standard"/>
        <w:widowControl/>
        <w:ind w:firstLine="709"/>
        <w:jc w:val="both"/>
        <w:rPr>
          <w:rFonts w:ascii="Times New Roman" w:hAnsi="Times New Roman" w:cs="Times New Roman"/>
          <w:color w:val="auto"/>
        </w:rPr>
      </w:pPr>
      <w:r w:rsidRPr="004F639B">
        <w:rPr>
          <w:rFonts w:ascii="Times New Roman" w:hAnsi="Times New Roman" w:cs="Times New Roman"/>
          <w:color w:val="auto"/>
        </w:rPr>
        <w:t>Согласно нормам действующего законодательства, несовершеннолетними признаются лица, не достигшие возраста 18 лет. Уголовная ответственность предусмотрена за любые преступления с 16 лет, а за тяжкие преступления с 14 лет. Лица, не достигшие возраста 14 лет, не несут уголовной ответственности, поскольку законодатель считает, что в таком возрасте человек не способен осознавать последствия своих действий.</w:t>
      </w:r>
    </w:p>
    <w:p w:rsidR="00860FAF" w:rsidRPr="004F639B" w:rsidRDefault="00860FAF" w:rsidP="00860FAF">
      <w:pPr>
        <w:pStyle w:val="Standard"/>
        <w:widowControl/>
        <w:ind w:firstLine="709"/>
        <w:jc w:val="both"/>
        <w:rPr>
          <w:rFonts w:ascii="Times New Roman" w:hAnsi="Times New Roman" w:cs="Times New Roman"/>
          <w:i/>
          <w:color w:val="auto"/>
        </w:rPr>
      </w:pPr>
      <w:r w:rsidRPr="004F639B">
        <w:rPr>
          <w:rFonts w:ascii="Times New Roman" w:hAnsi="Times New Roman" w:cs="Times New Roman"/>
          <w:color w:val="auto"/>
        </w:rPr>
        <w:t>Основная обязанность любого, в том числе несовершеннолетнего гражданина, соблюдать законы и не совершать правонарушений, а также не нарушать прав и законных интересов других лиц.</w:t>
      </w:r>
    </w:p>
    <w:p w:rsidR="00860FAF" w:rsidRPr="004F639B" w:rsidRDefault="00860FAF" w:rsidP="00860FAF">
      <w:pPr>
        <w:pStyle w:val="Standard"/>
        <w:widowControl/>
        <w:ind w:firstLine="709"/>
        <w:jc w:val="both"/>
        <w:rPr>
          <w:rFonts w:ascii="Times New Roman" w:hAnsi="Times New Roman" w:cs="Times New Roman"/>
          <w:color w:val="auto"/>
        </w:rPr>
      </w:pPr>
      <w:r w:rsidRPr="004F639B">
        <w:rPr>
          <w:rFonts w:ascii="Times New Roman" w:hAnsi="Times New Roman" w:cs="Times New Roman"/>
          <w:bCs/>
          <w:i/>
          <w:color w:val="auto"/>
        </w:rPr>
        <w:t>Уголовная ответственность несовершеннолетних.</w:t>
      </w:r>
      <w:r w:rsidRPr="004F639B">
        <w:rPr>
          <w:rFonts w:ascii="Times New Roman" w:hAnsi="Times New Roman" w:cs="Times New Roman"/>
          <w:bCs/>
          <w:color w:val="auto"/>
        </w:rPr>
        <w:t xml:space="preserve"> </w:t>
      </w:r>
      <w:r w:rsidRPr="004F639B">
        <w:rPr>
          <w:rFonts w:ascii="Times New Roman" w:hAnsi="Times New Roman" w:cs="Times New Roman"/>
          <w:color w:val="auto"/>
        </w:rPr>
        <w:t>Уголовная ответственность – это самый строгий вид ответственности. Она наступает за совершение преступлений, то есть наиболее опасных правонарушений.</w:t>
      </w:r>
    </w:p>
    <w:p w:rsidR="00860FAF" w:rsidRPr="004F639B" w:rsidRDefault="00860FAF" w:rsidP="00860FAF">
      <w:pPr>
        <w:pStyle w:val="Textbody"/>
        <w:widowControl/>
        <w:spacing w:after="0" w:line="240" w:lineRule="auto"/>
        <w:ind w:firstLine="709"/>
        <w:jc w:val="both"/>
        <w:rPr>
          <w:rFonts w:ascii="Times New Roman" w:hAnsi="Times New Roman" w:cs="Times New Roman"/>
          <w:color w:val="auto"/>
        </w:rPr>
      </w:pPr>
      <w:r w:rsidRPr="004F639B">
        <w:rPr>
          <w:rFonts w:ascii="Times New Roman" w:hAnsi="Times New Roman" w:cs="Times New Roman"/>
          <w:color w:val="auto"/>
        </w:rPr>
        <w:t>Обычно уголовная ответственность наступает с 16 лет, однако за ряд тяжких преступлений – с 14 лет. К таким деяниям относятся: убийство, умышленное причинение тяжкого или средней тяжести вреда здоровью, изнасилование, кража, грабеж, вымогательство, подделка сообщения о террористическом акте, угон транспортного средства, хулиганство при наличии отягчающих обстоятельств, хищение или вымогательство наркотиков и иные аналогичные действия. Следует учитывать, что совершение преступления группой лиц является отягчающим фактором, что влечёт более суровое наказание.</w:t>
      </w:r>
    </w:p>
    <w:p w:rsidR="00860FAF" w:rsidRPr="004F639B" w:rsidRDefault="00860FAF" w:rsidP="00860FAF">
      <w:pPr>
        <w:pStyle w:val="Textbody"/>
        <w:widowControl/>
        <w:spacing w:after="0" w:line="240" w:lineRule="auto"/>
        <w:ind w:firstLine="709"/>
        <w:jc w:val="both"/>
        <w:rPr>
          <w:rFonts w:ascii="Times New Roman" w:hAnsi="Times New Roman" w:cs="Times New Roman"/>
          <w:color w:val="auto"/>
        </w:rPr>
      </w:pPr>
      <w:r w:rsidRPr="004F639B">
        <w:rPr>
          <w:rFonts w:ascii="Times New Roman" w:hAnsi="Times New Roman" w:cs="Times New Roman"/>
          <w:color w:val="auto"/>
        </w:rPr>
        <w:t>Для несовершеннолетних предусмотрены следующие виды уголовных наказаний: штраф (при наличии у подростка заработка или имущества), лишение права заниматься определённой деятельностью (например, предпринимательской), обязательные работы (выполняются в свободное от учёбы время без оплаты), исправительные работы (осуществляются по месту, определённому администрацией района, с удержанием части заработка), арест и лишение свободы на срок до десяти лет [1].</w:t>
      </w:r>
    </w:p>
    <w:p w:rsidR="00860FAF" w:rsidRPr="004F639B" w:rsidRDefault="00860FAF" w:rsidP="00860FAF">
      <w:pPr>
        <w:pStyle w:val="Textbody"/>
        <w:widowControl/>
        <w:spacing w:after="0" w:line="240" w:lineRule="auto"/>
        <w:ind w:firstLine="709"/>
        <w:jc w:val="both"/>
        <w:rPr>
          <w:rFonts w:ascii="Times New Roman" w:hAnsi="Times New Roman" w:cs="Times New Roman"/>
          <w:color w:val="auto"/>
        </w:rPr>
      </w:pPr>
      <w:r w:rsidRPr="004F639B">
        <w:rPr>
          <w:rFonts w:ascii="Times New Roman" w:hAnsi="Times New Roman" w:cs="Times New Roman"/>
          <w:color w:val="auto"/>
        </w:rPr>
        <w:t>Другие меры, применяемые к несовершеннолетним, могут включать направление в специальное учебно-воспитательное учреждение закрытого типа по решению суда, если несовершеннолетний, достигший 11 лет, совершил деяние, квалифицируемое как преступление, но ещё не достиг возраста уголовной ответственности, либо был освобождён судом от наказания за преступление средней тяжести. Максимальный срок пребывания в таком учреждении – три года. Данная мера юридически не является наказанием, а представляет собой форму воспитательного воздействия на несовершеннолетних.</w:t>
      </w:r>
    </w:p>
    <w:p w:rsidR="00860FAF" w:rsidRPr="004F639B" w:rsidRDefault="00860FAF" w:rsidP="00860FAF">
      <w:pPr>
        <w:pStyle w:val="Textbody"/>
        <w:widowControl/>
        <w:spacing w:after="0" w:line="240" w:lineRule="auto"/>
        <w:ind w:firstLine="709"/>
        <w:jc w:val="both"/>
        <w:rPr>
          <w:rFonts w:ascii="Times New Roman" w:hAnsi="Times New Roman" w:cs="Times New Roman"/>
          <w:color w:val="auto"/>
        </w:rPr>
      </w:pPr>
      <w:r w:rsidRPr="004F639B">
        <w:rPr>
          <w:rFonts w:ascii="Times New Roman" w:hAnsi="Times New Roman" w:cs="Times New Roman"/>
          <w:color w:val="auto"/>
        </w:rPr>
        <w:t>Несовершеннолетние, совершившие общественно-опасные деяния, по решению суда могут быть также временно направлены в центры временного содержания для несовершеннолетних правонарушителей. Там они содержатся, по общему правилу, не более 30 суток.</w:t>
      </w:r>
    </w:p>
    <w:p w:rsidR="00860FAF" w:rsidRPr="004F639B" w:rsidRDefault="00860FAF" w:rsidP="00860FAF">
      <w:pPr>
        <w:pStyle w:val="Textbody"/>
        <w:widowControl/>
        <w:spacing w:after="0" w:line="240" w:lineRule="auto"/>
        <w:ind w:firstLine="709"/>
        <w:jc w:val="both"/>
        <w:rPr>
          <w:rFonts w:ascii="Times New Roman" w:hAnsi="Times New Roman" w:cs="Times New Roman"/>
          <w:color w:val="auto"/>
        </w:rPr>
      </w:pPr>
      <w:r w:rsidRPr="004F639B">
        <w:rPr>
          <w:rFonts w:ascii="Times New Roman" w:hAnsi="Times New Roman" w:cs="Times New Roman"/>
          <w:color w:val="auto"/>
        </w:rPr>
        <w:t xml:space="preserve">В настоящее время существует дискуссия по поводу изменения существующего возраста уголовной ответственности. Поводом к дискуссии стал законопроект, предусматривающий изменение возрастных границ наступления уголовной ответственности. Предлагается снизить общий возраст уголовно ответственности с 16 до 14 лет, а за наиболее </w:t>
      </w:r>
      <w:r w:rsidRPr="004F639B">
        <w:rPr>
          <w:rFonts w:ascii="Times New Roman" w:hAnsi="Times New Roman" w:cs="Times New Roman"/>
          <w:color w:val="auto"/>
        </w:rPr>
        <w:lastRenderedPageBreak/>
        <w:t>тяжкие преступления предполагается привлекать к уголовной ответственности не с 14 лет, а уже с 12 летнего возраста [5, с.223].</w:t>
      </w:r>
    </w:p>
    <w:p w:rsidR="00860FAF" w:rsidRPr="004F639B" w:rsidRDefault="00860FAF" w:rsidP="00860FAF">
      <w:pPr>
        <w:pStyle w:val="Textbody"/>
        <w:widowControl/>
        <w:spacing w:after="0" w:line="240" w:lineRule="auto"/>
        <w:ind w:firstLine="709"/>
        <w:jc w:val="both"/>
        <w:rPr>
          <w:rFonts w:ascii="Times New Roman" w:hAnsi="Times New Roman" w:cs="Times New Roman"/>
          <w:color w:val="auto"/>
        </w:rPr>
      </w:pPr>
      <w:r w:rsidRPr="004F639B">
        <w:rPr>
          <w:rFonts w:ascii="Times New Roman" w:hAnsi="Times New Roman" w:cs="Times New Roman"/>
          <w:color w:val="auto"/>
        </w:rPr>
        <w:t>Однако мнения ученых по данному вопросу разделились. Некоторые ученые правоведы считают, что за определенные преступления возраст уголовной ответственности должен быть снижен. Сторонники снижения возраста уголовной ответственности ссылаются на внушительное количество общественно опасных деяний, совершаемых лицами, не достигшими возраста наступления уголовной ответственности, структуру и тяжесть совершенных преступлений, а также на примеры других стран [4, с.105].</w:t>
      </w:r>
    </w:p>
    <w:p w:rsidR="00860FAF" w:rsidRPr="004F639B" w:rsidRDefault="00860FAF" w:rsidP="00860FAF">
      <w:pPr>
        <w:pStyle w:val="Textbody"/>
        <w:widowControl/>
        <w:spacing w:after="0" w:line="240" w:lineRule="auto"/>
        <w:ind w:firstLine="709"/>
        <w:jc w:val="both"/>
        <w:rPr>
          <w:rFonts w:ascii="Times New Roman" w:hAnsi="Times New Roman" w:cs="Times New Roman"/>
          <w:i/>
          <w:color w:val="auto"/>
        </w:rPr>
      </w:pPr>
      <w:r w:rsidRPr="004F639B">
        <w:rPr>
          <w:rFonts w:ascii="Times New Roman" w:hAnsi="Times New Roman" w:cs="Times New Roman"/>
          <w:bCs/>
          <w:i/>
          <w:color w:val="auto"/>
        </w:rPr>
        <w:t>Административная ответственность несовершеннолетних</w:t>
      </w:r>
      <w:r w:rsidRPr="004F639B">
        <w:rPr>
          <w:rFonts w:ascii="Times New Roman" w:hAnsi="Times New Roman" w:cs="Times New Roman"/>
          <w:i/>
          <w:color w:val="auto"/>
        </w:rPr>
        <w:t xml:space="preserve">. </w:t>
      </w:r>
      <w:r w:rsidRPr="004F639B">
        <w:rPr>
          <w:rFonts w:ascii="Times New Roman" w:hAnsi="Times New Roman" w:cs="Times New Roman"/>
          <w:color w:val="auto"/>
        </w:rPr>
        <w:t>Административная ответственность наступает с 16 лет. Примерами административных правонарушений являются: пропаганда наркотических средств, занятие проституцией, мелкое хулиганство, нарушение правил дорожного движения, неисполнение требований судебного пристава, появление в состоянии опьянения в общественных местах и т.д.</w:t>
      </w:r>
    </w:p>
    <w:p w:rsidR="00860FAF" w:rsidRPr="004F639B" w:rsidRDefault="00860FAF" w:rsidP="00860FAF">
      <w:pPr>
        <w:pStyle w:val="Textbody"/>
        <w:widowControl/>
        <w:spacing w:after="0" w:line="240" w:lineRule="auto"/>
        <w:ind w:firstLine="709"/>
        <w:jc w:val="both"/>
        <w:rPr>
          <w:rFonts w:ascii="Times New Roman" w:hAnsi="Times New Roman" w:cs="Times New Roman"/>
          <w:color w:val="auto"/>
        </w:rPr>
      </w:pPr>
      <w:r w:rsidRPr="004F639B">
        <w:rPr>
          <w:rFonts w:ascii="Times New Roman" w:hAnsi="Times New Roman" w:cs="Times New Roman"/>
          <w:color w:val="auto"/>
        </w:rPr>
        <w:t>Следует выделить ряд особенностей административной ответственности несовершеннолетних если рассмотреть ее сущность:</w:t>
      </w:r>
    </w:p>
    <w:p w:rsidR="00860FAF" w:rsidRPr="004F639B" w:rsidRDefault="00860FAF" w:rsidP="00860FAF">
      <w:pPr>
        <w:pStyle w:val="Textbody"/>
        <w:widowControl/>
        <w:spacing w:after="0" w:line="240" w:lineRule="auto"/>
        <w:ind w:firstLine="709"/>
        <w:jc w:val="both"/>
        <w:rPr>
          <w:rFonts w:ascii="Times New Roman" w:hAnsi="Times New Roman" w:cs="Times New Roman"/>
          <w:color w:val="auto"/>
        </w:rPr>
      </w:pPr>
      <w:r w:rsidRPr="004F639B">
        <w:rPr>
          <w:rFonts w:ascii="Times New Roman" w:hAnsi="Times New Roman" w:cs="Times New Roman"/>
          <w:color w:val="auto"/>
        </w:rPr>
        <w:t>– ответственность, применяемая к несовершеннолетним, определена меньшим объемом и уровнем лишения или ограничения в правах и свободах, по сравнению с административной ответственностью, применяемой к совершеннолетним правонарушителям;</w:t>
      </w:r>
    </w:p>
    <w:p w:rsidR="00860FAF" w:rsidRPr="004F639B" w:rsidRDefault="00860FAF" w:rsidP="00860FAF">
      <w:pPr>
        <w:pStyle w:val="Textbody"/>
        <w:widowControl/>
        <w:spacing w:after="0" w:line="240" w:lineRule="auto"/>
        <w:ind w:firstLine="709"/>
        <w:jc w:val="both"/>
        <w:rPr>
          <w:rFonts w:ascii="Times New Roman" w:hAnsi="Times New Roman" w:cs="Times New Roman"/>
          <w:color w:val="auto"/>
        </w:rPr>
      </w:pPr>
      <w:r w:rsidRPr="004F639B">
        <w:rPr>
          <w:rFonts w:ascii="Times New Roman" w:hAnsi="Times New Roman" w:cs="Times New Roman"/>
          <w:color w:val="auto"/>
        </w:rPr>
        <w:t>– к несовершеннолетним правонарушителям не могут применяться все те же меры административного наказания, как и к совершеннолетним правонарушителям, например, административный арест к несовершеннолетним правонарушителям не применяется;</w:t>
      </w:r>
    </w:p>
    <w:p w:rsidR="00860FAF" w:rsidRPr="004F639B" w:rsidRDefault="00860FAF" w:rsidP="00860FAF">
      <w:pPr>
        <w:pStyle w:val="Textbody"/>
        <w:widowControl/>
        <w:spacing w:after="0" w:line="240" w:lineRule="auto"/>
        <w:ind w:firstLine="709"/>
        <w:jc w:val="both"/>
        <w:rPr>
          <w:rFonts w:ascii="Times New Roman" w:hAnsi="Times New Roman" w:cs="Times New Roman"/>
          <w:color w:val="auto"/>
        </w:rPr>
      </w:pPr>
      <w:r w:rsidRPr="004F639B">
        <w:rPr>
          <w:rFonts w:ascii="Times New Roman" w:hAnsi="Times New Roman" w:cs="Times New Roman"/>
          <w:color w:val="auto"/>
        </w:rPr>
        <w:t>За некоторые проступки несовершеннолетние не могут быть привлечены к административной ответственности. Следовательно, можно говорить о том, что несовершеннолетний возраст правонарушителя является обстоятельством, смягчающим административную ответственность, что и установлено в ст. 4.2. КоАП РФ [2].</w:t>
      </w:r>
    </w:p>
    <w:p w:rsidR="00860FAF" w:rsidRPr="004F639B" w:rsidRDefault="00860FAF" w:rsidP="00860FAF">
      <w:pPr>
        <w:pStyle w:val="Textbody"/>
        <w:widowControl/>
        <w:spacing w:after="0" w:line="240" w:lineRule="auto"/>
        <w:ind w:firstLine="709"/>
        <w:jc w:val="both"/>
        <w:rPr>
          <w:rFonts w:ascii="Times New Roman" w:hAnsi="Times New Roman" w:cs="Times New Roman"/>
          <w:color w:val="auto"/>
        </w:rPr>
      </w:pPr>
      <w:r w:rsidRPr="004F639B">
        <w:rPr>
          <w:rFonts w:ascii="Times New Roman" w:hAnsi="Times New Roman" w:cs="Times New Roman"/>
          <w:color w:val="auto"/>
        </w:rPr>
        <w:t>В том случае, когда во время совершения административного правонарушения вред причинен несовершеннолетним, который достиг шестнадцатилетнего возраста и имеет самостоятельные доходы, орган, рассматривающий дело об административном правонарушении, имеет право принять решение о самостоятельном возмещении несовершеннолетним причиненного вреда или обязать своим трудом устранить этот ущерб.</w:t>
      </w:r>
    </w:p>
    <w:p w:rsidR="00860FAF" w:rsidRPr="004F639B" w:rsidRDefault="00860FAF" w:rsidP="00860FAF">
      <w:pPr>
        <w:pStyle w:val="Textbody"/>
        <w:widowControl/>
        <w:spacing w:after="0" w:line="240" w:lineRule="auto"/>
        <w:ind w:firstLine="709"/>
        <w:jc w:val="both"/>
        <w:rPr>
          <w:rFonts w:ascii="Times New Roman" w:hAnsi="Times New Roman" w:cs="Times New Roman"/>
          <w:color w:val="auto"/>
        </w:rPr>
      </w:pPr>
      <w:r w:rsidRPr="004F639B">
        <w:rPr>
          <w:rFonts w:ascii="Times New Roman" w:hAnsi="Times New Roman" w:cs="Times New Roman"/>
          <w:color w:val="auto"/>
        </w:rPr>
        <w:t>С учетом вышеизложенного, можно сделать вывод, что особенности юридической ответственности несовершеннолетних заключаются в применении уполномоченными органами к несовершеннолетним определенных мер принуждения, отличающихся от мер, применяемых по отношению к совершеннолетним правонарушителям, в виде конкретных  наказаний, выполняющих воспитательную функцию и одновременно как их специфическая обязанность (или обязанность их родителей) нести неблагоприятные последствия, связанные с применением указанных мер.</w:t>
      </w:r>
    </w:p>
    <w:p w:rsidR="00860FAF" w:rsidRPr="004F639B" w:rsidRDefault="00860FAF" w:rsidP="00860FAF">
      <w:pPr>
        <w:pStyle w:val="Textbody"/>
        <w:widowControl/>
        <w:spacing w:after="0" w:line="240" w:lineRule="auto"/>
        <w:ind w:firstLine="709"/>
        <w:jc w:val="both"/>
        <w:rPr>
          <w:rFonts w:ascii="Times New Roman" w:hAnsi="Times New Roman" w:cs="Times New Roman"/>
          <w:color w:val="auto"/>
        </w:rPr>
      </w:pPr>
    </w:p>
    <w:p w:rsidR="00860FAF" w:rsidRPr="004F639B" w:rsidRDefault="00860FAF" w:rsidP="00860FAF">
      <w:pPr>
        <w:pStyle w:val="Textbody"/>
        <w:widowControl/>
        <w:spacing w:after="0" w:line="240" w:lineRule="auto"/>
        <w:jc w:val="center"/>
        <w:rPr>
          <w:rFonts w:ascii="Times New Roman" w:hAnsi="Times New Roman" w:cs="Times New Roman"/>
          <w:color w:val="auto"/>
        </w:rPr>
      </w:pPr>
      <w:r w:rsidRPr="004F639B">
        <w:rPr>
          <w:rFonts w:ascii="Times New Roman" w:hAnsi="Times New Roman" w:cs="Times New Roman"/>
          <w:color w:val="auto"/>
        </w:rPr>
        <w:t>Список литературы:</w:t>
      </w:r>
    </w:p>
    <w:p w:rsidR="00860FAF" w:rsidRPr="004F639B" w:rsidRDefault="00860FAF" w:rsidP="00860FAF">
      <w:pPr>
        <w:pStyle w:val="a3"/>
        <w:numPr>
          <w:ilvl w:val="0"/>
          <w:numId w:val="1"/>
        </w:numPr>
        <w:jc w:val="both"/>
        <w:rPr>
          <w:rFonts w:ascii="Times New Roman" w:hAnsi="Times New Roman" w:cs="Times New Roman"/>
          <w:color w:val="auto"/>
        </w:rPr>
      </w:pPr>
      <w:r w:rsidRPr="004F639B">
        <w:rPr>
          <w:rFonts w:ascii="Times New Roman" w:hAnsi="Times New Roman" w:cs="Times New Roman"/>
          <w:color w:val="auto"/>
        </w:rPr>
        <w:t xml:space="preserve">Уголовный кодекс Российской Федерации: </w:t>
      </w:r>
      <w:proofErr w:type="spellStart"/>
      <w:r w:rsidRPr="004F639B">
        <w:rPr>
          <w:rFonts w:ascii="Times New Roman" w:hAnsi="Times New Roman" w:cs="Times New Roman"/>
          <w:color w:val="auto"/>
        </w:rPr>
        <w:t>федер</w:t>
      </w:r>
      <w:proofErr w:type="spellEnd"/>
      <w:r w:rsidRPr="004F639B">
        <w:rPr>
          <w:rFonts w:ascii="Times New Roman" w:hAnsi="Times New Roman" w:cs="Times New Roman"/>
          <w:color w:val="auto"/>
        </w:rPr>
        <w:t>. закон от 13.06.1996 г. №63-ФЗ (ред. от 20.02. 2026 г.) // Собрание законодательства Российской Федерации. – 1996. – №25. – Ст.2954.</w:t>
      </w:r>
    </w:p>
    <w:p w:rsidR="00860FAF" w:rsidRPr="004F639B" w:rsidRDefault="00860FAF" w:rsidP="00860FAF">
      <w:pPr>
        <w:pStyle w:val="a3"/>
        <w:numPr>
          <w:ilvl w:val="0"/>
          <w:numId w:val="1"/>
        </w:numPr>
        <w:jc w:val="both"/>
        <w:rPr>
          <w:rFonts w:ascii="Times New Roman" w:hAnsi="Times New Roman" w:cs="Times New Roman"/>
          <w:color w:val="auto"/>
        </w:rPr>
      </w:pPr>
      <w:r w:rsidRPr="004F639B">
        <w:rPr>
          <w:rFonts w:ascii="Times New Roman" w:hAnsi="Times New Roman" w:cs="Times New Roman"/>
          <w:color w:val="auto"/>
          <w:shd w:val="clear" w:color="auto" w:fill="FFFFFF"/>
        </w:rPr>
        <w:t>Кодекс Российской Федерации об административных правонарушениях</w:t>
      </w:r>
      <w:r w:rsidRPr="004F639B">
        <w:rPr>
          <w:rFonts w:ascii="Times New Roman" w:hAnsi="Times New Roman" w:cs="Times New Roman"/>
          <w:color w:val="auto"/>
        </w:rPr>
        <w:t xml:space="preserve">: </w:t>
      </w:r>
      <w:proofErr w:type="spellStart"/>
      <w:r w:rsidRPr="004F639B">
        <w:rPr>
          <w:rFonts w:ascii="Times New Roman" w:hAnsi="Times New Roman" w:cs="Times New Roman"/>
          <w:color w:val="auto"/>
        </w:rPr>
        <w:t>федер</w:t>
      </w:r>
      <w:proofErr w:type="spellEnd"/>
      <w:r w:rsidRPr="004F639B">
        <w:rPr>
          <w:rFonts w:ascii="Times New Roman" w:hAnsi="Times New Roman" w:cs="Times New Roman"/>
          <w:color w:val="auto"/>
        </w:rPr>
        <w:t>. закон от 30.12.2001 №195-ФЗ (ред. от 23.03.2026 г.) // Собрание законодательства Российской Федерации. – 2002. – №1 (ч. I). – Ст.1.</w:t>
      </w:r>
    </w:p>
    <w:p w:rsidR="00860FAF" w:rsidRPr="004F639B" w:rsidRDefault="00860FAF" w:rsidP="00860FAF">
      <w:pPr>
        <w:pStyle w:val="a3"/>
        <w:numPr>
          <w:ilvl w:val="0"/>
          <w:numId w:val="1"/>
        </w:numPr>
        <w:jc w:val="both"/>
        <w:rPr>
          <w:rFonts w:ascii="Times New Roman" w:hAnsi="Times New Roman" w:cs="Times New Roman"/>
          <w:color w:val="auto"/>
        </w:rPr>
      </w:pPr>
      <w:r w:rsidRPr="004F639B">
        <w:rPr>
          <w:rFonts w:ascii="Times New Roman" w:hAnsi="Times New Roman" w:cs="Times New Roman"/>
          <w:color w:val="auto"/>
        </w:rPr>
        <w:t>Иванова</w:t>
      </w:r>
      <w:r>
        <w:rPr>
          <w:rFonts w:ascii="Times New Roman" w:hAnsi="Times New Roman" w:cs="Times New Roman"/>
          <w:color w:val="auto"/>
        </w:rPr>
        <w:t>,</w:t>
      </w:r>
      <w:r w:rsidRPr="004F639B">
        <w:rPr>
          <w:rFonts w:ascii="Times New Roman" w:hAnsi="Times New Roman" w:cs="Times New Roman"/>
          <w:color w:val="auto"/>
        </w:rPr>
        <w:t xml:space="preserve"> Л.А. Административная ответственность несовершеннолетних / Л.А. Иванова // Аграрное и земельное право. </w:t>
      </w:r>
      <w:r>
        <w:rPr>
          <w:rFonts w:ascii="Times New Roman" w:hAnsi="Times New Roman" w:cs="Times New Roman"/>
          <w:color w:val="auto"/>
        </w:rPr>
        <w:t xml:space="preserve">– </w:t>
      </w:r>
      <w:r w:rsidRPr="004F639B">
        <w:rPr>
          <w:rFonts w:ascii="Times New Roman" w:hAnsi="Times New Roman" w:cs="Times New Roman"/>
          <w:color w:val="auto"/>
        </w:rPr>
        <w:t xml:space="preserve">2024. </w:t>
      </w:r>
      <w:r>
        <w:rPr>
          <w:rFonts w:ascii="Times New Roman" w:hAnsi="Times New Roman" w:cs="Times New Roman"/>
          <w:color w:val="auto"/>
        </w:rPr>
        <w:t xml:space="preserve">– </w:t>
      </w:r>
      <w:r w:rsidRPr="004F639B">
        <w:rPr>
          <w:rFonts w:ascii="Times New Roman" w:hAnsi="Times New Roman" w:cs="Times New Roman"/>
          <w:color w:val="auto"/>
        </w:rPr>
        <w:t xml:space="preserve">№ 8(236). </w:t>
      </w:r>
      <w:r>
        <w:rPr>
          <w:rFonts w:ascii="Times New Roman" w:hAnsi="Times New Roman" w:cs="Times New Roman"/>
          <w:color w:val="auto"/>
        </w:rPr>
        <w:t>– С.113-</w:t>
      </w:r>
      <w:r w:rsidRPr="004F639B">
        <w:rPr>
          <w:rFonts w:ascii="Times New Roman" w:hAnsi="Times New Roman" w:cs="Times New Roman"/>
          <w:color w:val="auto"/>
        </w:rPr>
        <w:t xml:space="preserve">116. </w:t>
      </w:r>
    </w:p>
    <w:p w:rsidR="00860FAF" w:rsidRPr="004F639B" w:rsidRDefault="00860FAF" w:rsidP="00860FAF">
      <w:pPr>
        <w:pStyle w:val="a3"/>
        <w:numPr>
          <w:ilvl w:val="0"/>
          <w:numId w:val="1"/>
        </w:numPr>
        <w:jc w:val="both"/>
        <w:rPr>
          <w:rFonts w:ascii="Times New Roman" w:hAnsi="Times New Roman" w:cs="Times New Roman"/>
          <w:color w:val="auto"/>
        </w:rPr>
      </w:pPr>
      <w:r w:rsidRPr="004F639B">
        <w:rPr>
          <w:rFonts w:ascii="Times New Roman" w:hAnsi="Times New Roman" w:cs="Times New Roman"/>
          <w:color w:val="auto"/>
        </w:rPr>
        <w:t>Карабанова</w:t>
      </w:r>
      <w:r>
        <w:rPr>
          <w:rFonts w:ascii="Times New Roman" w:hAnsi="Times New Roman" w:cs="Times New Roman"/>
          <w:color w:val="auto"/>
        </w:rPr>
        <w:t>,</w:t>
      </w:r>
      <w:r w:rsidRPr="004F639B">
        <w:rPr>
          <w:rFonts w:ascii="Times New Roman" w:hAnsi="Times New Roman" w:cs="Times New Roman"/>
          <w:color w:val="auto"/>
        </w:rPr>
        <w:t xml:space="preserve"> Е.Н. Проблемы уголовной ответственности несовершеннолетних / Е.Н. Карабанова // Государство и право. </w:t>
      </w:r>
      <w:r>
        <w:rPr>
          <w:rFonts w:ascii="Times New Roman" w:hAnsi="Times New Roman" w:cs="Times New Roman"/>
          <w:color w:val="auto"/>
        </w:rPr>
        <w:t xml:space="preserve">– </w:t>
      </w:r>
      <w:r w:rsidRPr="004F639B">
        <w:rPr>
          <w:rFonts w:ascii="Times New Roman" w:hAnsi="Times New Roman" w:cs="Times New Roman"/>
          <w:color w:val="auto"/>
        </w:rPr>
        <w:t xml:space="preserve">2022. </w:t>
      </w:r>
      <w:r>
        <w:rPr>
          <w:rFonts w:ascii="Times New Roman" w:hAnsi="Times New Roman" w:cs="Times New Roman"/>
          <w:color w:val="auto"/>
        </w:rPr>
        <w:t xml:space="preserve">– </w:t>
      </w:r>
      <w:r w:rsidRPr="004F639B">
        <w:rPr>
          <w:rFonts w:ascii="Times New Roman" w:hAnsi="Times New Roman" w:cs="Times New Roman"/>
          <w:color w:val="auto"/>
        </w:rPr>
        <w:t xml:space="preserve">№10. </w:t>
      </w:r>
      <w:r>
        <w:rPr>
          <w:rFonts w:ascii="Times New Roman" w:hAnsi="Times New Roman" w:cs="Times New Roman"/>
          <w:color w:val="auto"/>
        </w:rPr>
        <w:t xml:space="preserve">– </w:t>
      </w:r>
      <w:r w:rsidRPr="004F639B">
        <w:rPr>
          <w:rFonts w:ascii="Times New Roman" w:hAnsi="Times New Roman" w:cs="Times New Roman"/>
          <w:color w:val="auto"/>
        </w:rPr>
        <w:t>С.100-107.</w:t>
      </w:r>
    </w:p>
    <w:p w:rsidR="00860FAF" w:rsidRPr="004F639B" w:rsidRDefault="00860FAF" w:rsidP="00860FAF">
      <w:pPr>
        <w:pStyle w:val="a3"/>
        <w:numPr>
          <w:ilvl w:val="0"/>
          <w:numId w:val="1"/>
        </w:numPr>
        <w:jc w:val="both"/>
        <w:rPr>
          <w:rFonts w:ascii="Times New Roman" w:hAnsi="Times New Roman" w:cs="Times New Roman"/>
          <w:color w:val="auto"/>
        </w:rPr>
      </w:pPr>
      <w:r w:rsidRPr="004F639B">
        <w:rPr>
          <w:rFonts w:ascii="Times New Roman" w:hAnsi="Times New Roman" w:cs="Times New Roman"/>
          <w:color w:val="auto"/>
        </w:rPr>
        <w:t>Селюков</w:t>
      </w:r>
      <w:r>
        <w:rPr>
          <w:rFonts w:ascii="Times New Roman" w:hAnsi="Times New Roman" w:cs="Times New Roman"/>
          <w:color w:val="auto"/>
        </w:rPr>
        <w:t>,</w:t>
      </w:r>
      <w:r w:rsidRPr="004F639B">
        <w:rPr>
          <w:rFonts w:ascii="Times New Roman" w:hAnsi="Times New Roman" w:cs="Times New Roman"/>
          <w:color w:val="auto"/>
        </w:rPr>
        <w:t xml:space="preserve"> А.С. Особенности уголовной ответственности несовершеннолетних / А.С. Селюков // Право и управление. </w:t>
      </w:r>
      <w:r>
        <w:rPr>
          <w:rFonts w:ascii="Times New Roman" w:hAnsi="Times New Roman" w:cs="Times New Roman"/>
          <w:color w:val="auto"/>
        </w:rPr>
        <w:t xml:space="preserve">– </w:t>
      </w:r>
      <w:r w:rsidRPr="004F639B">
        <w:rPr>
          <w:rFonts w:ascii="Times New Roman" w:hAnsi="Times New Roman" w:cs="Times New Roman"/>
          <w:color w:val="auto"/>
        </w:rPr>
        <w:t xml:space="preserve">2023. </w:t>
      </w:r>
      <w:r>
        <w:rPr>
          <w:rFonts w:ascii="Times New Roman" w:hAnsi="Times New Roman" w:cs="Times New Roman"/>
          <w:color w:val="auto"/>
        </w:rPr>
        <w:t xml:space="preserve">– </w:t>
      </w:r>
      <w:r w:rsidRPr="004F639B">
        <w:rPr>
          <w:rFonts w:ascii="Times New Roman" w:hAnsi="Times New Roman" w:cs="Times New Roman"/>
          <w:color w:val="auto"/>
        </w:rPr>
        <w:t xml:space="preserve">№6. </w:t>
      </w:r>
      <w:r>
        <w:rPr>
          <w:rFonts w:ascii="Times New Roman" w:hAnsi="Times New Roman" w:cs="Times New Roman"/>
          <w:color w:val="auto"/>
        </w:rPr>
        <w:t xml:space="preserve">– </w:t>
      </w:r>
      <w:r w:rsidRPr="004F639B">
        <w:rPr>
          <w:rFonts w:ascii="Times New Roman" w:hAnsi="Times New Roman" w:cs="Times New Roman"/>
          <w:color w:val="auto"/>
        </w:rPr>
        <w:t>С.222-225.</w:t>
      </w:r>
    </w:p>
    <w:p w:rsidR="00950621" w:rsidRDefault="00950621"/>
    <w:sectPr w:rsidR="00950621" w:rsidSect="004F639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B45BD"/>
    <w:multiLevelType w:val="hybridMultilevel"/>
    <w:tmpl w:val="6F9AB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AF"/>
    <w:rsid w:val="00860FAF"/>
    <w:rsid w:val="00950621"/>
    <w:rsid w:val="00CC2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30712-7BBF-4190-8F11-AE681FC7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FAF"/>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60FAF"/>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customStyle="1" w:styleId="Textbody">
    <w:name w:val="Text body"/>
    <w:basedOn w:val="Standard"/>
    <w:rsid w:val="00860FAF"/>
    <w:pPr>
      <w:spacing w:after="283" w:line="276" w:lineRule="auto"/>
    </w:pPr>
  </w:style>
  <w:style w:type="paragraph" w:styleId="a3">
    <w:name w:val="List Paragraph"/>
    <w:basedOn w:val="a"/>
    <w:uiPriority w:val="99"/>
    <w:qFormat/>
    <w:rsid w:val="00860FAF"/>
    <w:pPr>
      <w:widowControl/>
      <w:suppressAutoHyphens w:val="0"/>
      <w:autoSpaceDN/>
      <w:ind w:left="720"/>
      <w:contextualSpacing/>
      <w:textAlignment w:val="auto"/>
    </w:pPr>
    <w:rPr>
      <w:rFonts w:ascii="Courier New" w:eastAsia="Times New Roman" w:hAnsi="Courier New" w:cs="Courier New"/>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57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1052</Words>
  <Characters>6001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3</cp:revision>
  <dcterms:created xsi:type="dcterms:W3CDTF">2026-04-10T07:10:00Z</dcterms:created>
  <dcterms:modified xsi:type="dcterms:W3CDTF">2026-04-10T07:21:00Z</dcterms:modified>
</cp:coreProperties>
</file>