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2643" w14:textId="0FF3A17B" w:rsidR="002C7B96" w:rsidRPr="005A0294" w:rsidRDefault="002C7B96" w:rsidP="005A0294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ru-RU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Тема: Лень: порок, болезнь или защитный механизм?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B8F6ED5" w14:textId="77777777" w:rsidR="005A0294" w:rsidRPr="002C7B96" w:rsidRDefault="005A0294" w:rsidP="002C7B96">
      <w:pPr>
        <w:spacing w:after="179" w:line="259" w:lineRule="auto"/>
        <w:rPr>
          <w:rFonts w:ascii="Aptos" w:eastAsia="Aptos" w:hAnsi="Aptos" w:cs="Times New Roman"/>
          <w:color w:val="000000"/>
          <w:lang w:val="ru-RU" w:eastAsia="en"/>
        </w:rPr>
      </w:pPr>
    </w:p>
    <w:p w14:paraId="3B00791A" w14:textId="319FDB40" w:rsidR="002C7B96" w:rsidRPr="002C7B96" w:rsidRDefault="002C7B96" w:rsidP="002C7B96">
      <w:pPr>
        <w:spacing w:after="174" w:line="269" w:lineRule="auto"/>
        <w:ind w:left="-5" w:hanging="10"/>
        <w:rPr>
          <w:rFonts w:ascii="Aptos" w:eastAsia="Aptos" w:hAnsi="Aptos" w:cs="Times New Roman"/>
          <w:color w:val="000000"/>
          <w:lang w:val="ru-RU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 xml:space="preserve">Введение 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C32A800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В общественном сознании лень традиционно осуждается. «Лень — мать всех пороков» — эта установка знакома каждому с детства. Нас учат, что лень нужно искоренять, преодолевать, стыдиться ее. Однако психология предлагает взглянуть на это явление иначе. Что если лень — это не враг, которого нужно побеждать, а сложный защитный механизм психики, призванный сохранить нас от истощения, внутренних конфликтов и разрушения личности?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E63BB66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319291F" w14:textId="77777777" w:rsidR="002C7B96" w:rsidRPr="002C7B96" w:rsidRDefault="002C7B96" w:rsidP="002C7B96">
      <w:pPr>
        <w:numPr>
          <w:ilvl w:val="0"/>
          <w:numId w:val="1"/>
        </w:numPr>
        <w:spacing w:after="12" w:line="269" w:lineRule="auto"/>
        <w:ind w:hanging="249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Что такое психологическая защита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74B67C5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2D8E4C8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Под защитными механизмами в психологии понимают неосознаваемые процессы, которые защищают психику от избыточного напряжения, тревоги и внутренних конфликтов. Защиты включаются автоматически, когда человек не может справиться с ситуацией сознательно. Их задача — снизить внутреннее напряжение и сохранить целостность личности. Лень, с этой точки зрения, может рассматриваться как одна из форм такой защиты — способ, которым психика избегает деятельности, несущей угрозу.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5CD9BEE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BE3DA0C" w14:textId="77777777" w:rsidR="002C7B96" w:rsidRPr="002C7B96" w:rsidRDefault="002C7B96" w:rsidP="002C7B96">
      <w:pPr>
        <w:numPr>
          <w:ilvl w:val="0"/>
          <w:numId w:val="1"/>
        </w:numPr>
        <w:spacing w:after="12" w:line="269" w:lineRule="auto"/>
        <w:ind w:hanging="249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Лень как защита от истощения (охранительное торможение)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F30B702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AE9877D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Самый очевидный механизм — защита от истощения. Психика и тело человека имеют ограниченные ресурсы. Когда человек длительное время работает на пределе, находится в стрессе или игнорирует базовые потребности (сон, отдых), наступает момент, когда ресурсы исчерпаны.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BFFB65A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C0382C6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В этот момент включается защита в виде лени. Человек испытывает непреодолимое желание ничего не делать. Это не «слабость воли», а аварийное торможение, которое психика запускает, чтобы предотвратить полный срыв. Если игнорировать этот сигнал и продолжать «бороться с собой», результатом становятся выгорание, депрессия или психосоматические заболевания. Лень здесь выполняет ту же функцию, что и боль: боль заставляет убрать руку от огня, лень — остановить деятельность, ведущую к истощению.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DBCA4DF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90DC8AA" w14:textId="77777777" w:rsidR="002C7B96" w:rsidRPr="002C7B96" w:rsidRDefault="002C7B96" w:rsidP="002C7B96">
      <w:pPr>
        <w:numPr>
          <w:ilvl w:val="0"/>
          <w:numId w:val="1"/>
        </w:numPr>
        <w:spacing w:after="12" w:line="269" w:lineRule="auto"/>
        <w:ind w:hanging="249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Лень как защита от бессмысленности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0D810CD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C0969A8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Другой важный механизм — лень как защита от действий, лишенных личностного смысла. Длительное занятие деятельностью, которая не соответствует внутренним ценностям, интересам или убеждениям, приводит к внутреннему конфликту.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0271C0F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76C56F8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Этот конфликт может не осознаваться прямо. Вместо него возникает состояние, которое мы называем ленью: «не могу заставить себя», «нет сил». На самом деле за этим стоит конфликт между тем, что «надо», и тем, что действительно важно для человека. Психика включает защиту в виде саботажа. Поскольку человек не может отказаться открыто (из страха наказания или осуждения), бессознательное находит выход в форме лени. Это защита от предательства себя, от жизни не своей жизнью.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2515B08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61E342C" w14:textId="77777777" w:rsidR="002C7B96" w:rsidRPr="002C7B96" w:rsidRDefault="002C7B96" w:rsidP="002C7B96">
      <w:pPr>
        <w:numPr>
          <w:ilvl w:val="0"/>
          <w:numId w:val="1"/>
        </w:numPr>
        <w:spacing w:after="12" w:line="269" w:lineRule="auto"/>
        <w:ind w:hanging="249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Лень как регрессия (защита от ответственности)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FC455F9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A231110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В психоаналитической традиции лень рассматривается как форма регрессии — возврата к более ранним, менее зрелым, но более безопасным моделям поведения. В детстве человек не несет ответственности, за него принимают решения взрослые, он может «ничего не делать» без чувства вины.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E528A52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F916121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Когда взрослый человек оказывается перед лицом непомерной ответственности или травмирующих обстоятельств, психика может «откатиться» к этому детскому состоянию. Лень — это способ временно снять с себя груз взрослой жизни, спрятаться от требований. Этот механизм может быть ситуативным (после сильного стресса) или хроническим, если человек в принципе не справляется с возложенной на него ответственностью.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747F3B3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E5CE329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C835A2A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626AE8F" w14:textId="77777777" w:rsidR="002C7B96" w:rsidRPr="002C7B96" w:rsidRDefault="002C7B96" w:rsidP="002C7B96">
      <w:pPr>
        <w:numPr>
          <w:ilvl w:val="0"/>
          <w:numId w:val="1"/>
        </w:numPr>
        <w:spacing w:after="12" w:line="269" w:lineRule="auto"/>
        <w:ind w:hanging="249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Лень как защита от потери автономии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50391B8" w14:textId="77777777" w:rsidR="002C7B96" w:rsidRPr="002C7B96" w:rsidRDefault="002C7B96" w:rsidP="002C7B96">
      <w:pPr>
        <w:spacing w:after="19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4FA1DBB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Еще один глубинный механизм — лень как защита от чужой воли. Когда человек чувствует, что его заставляют, принуждают, навязывают чужие цели, психика может включить защиту в виде пассивного сопротивления. Лень становится единственным доступным способом сказать «нет».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A535942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A94405F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Это особенно заметно в отношениях с контролирующими родителями, в авторитарных коллективах или в ситуациях, когда человек лишен свободы выбора. Он не может отказаться открыто (это рискованно), но бессознательно «тормозит», делает все медленно, откладывает. Это пассивное сопротивление — способ сохранить ощущение, что хотя бы свое бездействие он контролирует сам.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4765F0B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C28FD5D" w14:textId="77777777" w:rsidR="002C7B96" w:rsidRPr="002C7B96" w:rsidRDefault="002C7B96" w:rsidP="002C7B96">
      <w:pPr>
        <w:numPr>
          <w:ilvl w:val="0"/>
          <w:numId w:val="1"/>
        </w:numPr>
        <w:spacing w:after="12" w:line="269" w:lineRule="auto"/>
        <w:ind w:hanging="249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Когда лень перестает быть защитой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B8CC6DB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2B592E1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Важно различать лень как здоровый защитный механизм и лень как симптом патологии.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AD09AFB" w14:textId="77777777" w:rsidR="002C7B96" w:rsidRPr="002C7B96" w:rsidRDefault="002C7B96" w:rsidP="002C7B96">
      <w:pPr>
        <w:spacing w:after="19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FD64F79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Здоровая (защитная) лень: возникает ситуативно, после высокой нагрузки или при внутреннем конфликте; проходит после отдыха или разрешения конфликта; человек сохраняет интерес к жизни в других сферах; отсутствует мучительное чувство вины.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  <w:r w:rsidRPr="002C7B96">
        <w:rPr>
          <w:rFonts w:ascii="Aptos" w:eastAsia="Aptos" w:hAnsi="Aptos" w:cs="Times New Roman"/>
          <w:color w:val="000000"/>
          <w:lang w:val="en" w:eastAsia="en"/>
        </w:rPr>
        <w:t>· Патологическая апатия: носит хронический характер; распространяется на все сферы жизни (человек не хочет ничего, включая то, что раньше приносило радость); сопровождается чувством вины и самообесцениванием; может быть симптомом депрессии.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BB3A8F3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66563DE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В случае патологии лень перестает быть защитой и сама становится источником страдания. Здесь требуется помощь специалиста.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AB52393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22295C4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Заключение: как относиться к своей лени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3D87877" w14:textId="77777777" w:rsidR="002C7B96" w:rsidRPr="002C7B96" w:rsidRDefault="002C7B96" w:rsidP="002C7B96">
      <w:pPr>
        <w:spacing w:after="23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292353D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Если лень — это защитный механизм, а не порок, подход к ней меняется: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E112DFE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41E3207" w14:textId="77777777" w:rsidR="002C7B96" w:rsidRPr="002C7B96" w:rsidRDefault="002C7B96" w:rsidP="002C7B96">
      <w:pPr>
        <w:numPr>
          <w:ilvl w:val="0"/>
          <w:numId w:val="2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 xml:space="preserve">Не бороться, а понимать. Лень — это сигнал. Она может говорить: «Я истощен», «Мне это не нужно», «Я не справляюсь с ответственностью», «Меня принуждают». </w:t>
      </w:r>
    </w:p>
    <w:p w14:paraId="55721EB1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Вопрос не в том, «как победить лень», а в том, «о чем она пытается мне сказать».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6105893" w14:textId="77777777" w:rsidR="002C7B96" w:rsidRPr="002C7B96" w:rsidRDefault="002C7B96" w:rsidP="002C7B96">
      <w:pPr>
        <w:numPr>
          <w:ilvl w:val="0"/>
          <w:numId w:val="2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Легализовать отдых. Часто лень — это единственный легальный способ отдохнуть для человека, который не умеет отдыхать по-хорошему. Если включить осознанный отдых в свою жизнь, необходимость в «принудительной» лени снижается.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C22C4F0" w14:textId="77777777" w:rsidR="002C7B96" w:rsidRPr="002C7B96" w:rsidRDefault="002C7B96" w:rsidP="002C7B96">
      <w:pPr>
        <w:numPr>
          <w:ilvl w:val="0"/>
          <w:numId w:val="2"/>
        </w:numPr>
        <w:spacing w:after="0" w:line="27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Отказаться от чувства вины. Самокритика — худший спутник лени. Чем больше человек ругает себя за бездействие, тем больше внутреннего напряжения и тем сложнее выйти из этого состояния.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CE9F43E" w14:textId="77777777" w:rsidR="002C7B96" w:rsidRPr="002C7B96" w:rsidRDefault="002C7B96" w:rsidP="002C7B96">
      <w:pPr>
        <w:numPr>
          <w:ilvl w:val="0"/>
          <w:numId w:val="2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Устранять причину, а не следствие. Если лень вызвана бессмысленностью — пересматривать цели. Если непосильной ответственностью — делегировать или снижать планку. Если принуждением — искать способы восстановить автономию.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64BCC30" w14:textId="77777777" w:rsidR="002C7B96" w:rsidRPr="002C7B96" w:rsidRDefault="002C7B96" w:rsidP="002C7B96">
      <w:pPr>
        <w:spacing w:after="18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4E502DD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0AB9F52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Эмпирической базой нашего исследования стало анкетирование в котором приняло участие 18 человек (юношеского возраста) в возрасте 18-20 лет. В анкете 10 вопросов, 5 вариантов ответа. Результаты представлены в виде диаграммы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30BC7C1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5FB3572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Перед началом сложного или ответственного дела я испытываю усталость или желание отвлечься, даже если объективно у меня много сил.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13E1355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5787135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89BC31C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A99069A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B9F1E56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25B7B4B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A95D2F9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0CB756B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Моя «лень» часто обостряется в ситуациях, когда я боюсь не оправдать чужие ожидания (родителей, партнера, друзей, начальника, преподавателя).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8647757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1432CFB" w14:textId="77777777" w:rsidR="002C7B96" w:rsidRPr="002C7B96" w:rsidRDefault="002C7B96" w:rsidP="002C7B96">
      <w:pPr>
        <w:spacing w:after="12" w:line="269" w:lineRule="auto"/>
        <w:ind w:left="-5" w:right="5896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9217400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36BDD2C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37,5%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C10AB2A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6833D5B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3D59064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Мне легче приступить к работе, если я точно знаю, что конечный результат зависит только от меня, и никто не будет его критиковать.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3113F59" w14:textId="77777777" w:rsidR="002C7B96" w:rsidRPr="002C7B96" w:rsidRDefault="002C7B96" w:rsidP="002C7B96">
      <w:pPr>
        <w:spacing w:after="19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7B7E5D8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4F93EE7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37,5%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8EED691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DAA70CA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EB5AF60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B15E658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2328A2C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Бывает, что я откладываю дела (прокрастинирую), потому что подсознательно не хочу встречаться с людьми или попадать в обстановку, связанную с этими делами.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7EB8968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203494E" w14:textId="77777777" w:rsidR="002C7B96" w:rsidRPr="002C7B96" w:rsidRDefault="002C7B96" w:rsidP="002C7B96">
      <w:pPr>
        <w:spacing w:after="12" w:line="269" w:lineRule="auto"/>
        <w:ind w:left="-5" w:right="5896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50%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31FE5BD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9BD6A8B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2AD09AC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358E7A6" w14:textId="77777777" w:rsidR="002C7B96" w:rsidRPr="002C7B96" w:rsidRDefault="002C7B96" w:rsidP="002C7B96">
      <w:pPr>
        <w:spacing w:after="19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4BB8ED2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Если я долго нахожусь в стрессе или работаю без выходных, мой организм бесконтрольно «выключается» (сильная сонливость, апатия).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A62B4A7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7B94482" w14:textId="77777777" w:rsidR="002C7B96" w:rsidRPr="002C7B96" w:rsidRDefault="002C7B96" w:rsidP="002C7B96">
      <w:pPr>
        <w:spacing w:after="12" w:line="269" w:lineRule="auto"/>
        <w:ind w:left="-5" w:right="5896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37,5%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98600E7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4DD50F1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9772223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37,5%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A658AD5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48BD95B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Я замечал(а), что лень наступает как реакция на грубость, давление или приказной тон со стороны других людей.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41E58F1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B46EA12" w14:textId="77777777" w:rsidR="002C7B96" w:rsidRPr="002C7B96" w:rsidRDefault="002C7B96" w:rsidP="002C7B96">
      <w:pPr>
        <w:spacing w:after="12" w:line="269" w:lineRule="auto"/>
        <w:ind w:left="-5" w:right="5896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A8E8A2F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957F827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ED7CA29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7734023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B707639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После того как я позволяю себе «полениться» вместо того, чтобы делать то, что «надо», мое настроение улучшается, а тревога снижается.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4745E0C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F48B712" w14:textId="77777777" w:rsidR="002C7B96" w:rsidRPr="002C7B96" w:rsidRDefault="002C7B96" w:rsidP="002C7B96">
      <w:pPr>
        <w:spacing w:after="12" w:line="269" w:lineRule="auto"/>
        <w:ind w:left="-5" w:right="5896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37,5%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3A3F6AB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43AE2C1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6219B76A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F9E4B48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6BAC09A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Часто не могу начать дело, потому что в голове крутится мысль: «А вдруг у меня не получится идеально?»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57BBDAC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7282E45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B841582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37,5%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53A1396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00E48E4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F0F4624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802C1D3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3CD280F6" w14:textId="77777777" w:rsidR="002C7B96" w:rsidRPr="002C7B96" w:rsidRDefault="002C7B96" w:rsidP="002C7B96">
      <w:pPr>
        <w:numPr>
          <w:ilvl w:val="0"/>
          <w:numId w:val="3"/>
        </w:numPr>
        <w:spacing w:after="12" w:line="26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Мне знакома ситуация, когда я «залипаю» в телефоне или сериале, хотя поджимают дедлайны — это помогает мне временно спрятаться от тревоги.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2AA37E1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72E9CC4" w14:textId="77777777" w:rsidR="002C7B96" w:rsidRPr="002C7B96" w:rsidRDefault="002C7B96" w:rsidP="002C7B96">
      <w:pPr>
        <w:spacing w:after="12" w:line="269" w:lineRule="auto"/>
        <w:ind w:left="-5" w:right="5896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50%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240BF95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9026955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C8FB02D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F66A76F" w14:textId="77777777" w:rsidR="002C7B96" w:rsidRPr="002C7B96" w:rsidRDefault="002C7B96" w:rsidP="002C7B96">
      <w:pPr>
        <w:spacing w:after="2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032152E" w14:textId="77777777" w:rsidR="002C7B96" w:rsidRPr="002C7B96" w:rsidRDefault="002C7B96" w:rsidP="002C7B96">
      <w:pPr>
        <w:numPr>
          <w:ilvl w:val="0"/>
          <w:numId w:val="3"/>
        </w:numPr>
        <w:spacing w:after="0" w:line="279" w:lineRule="auto"/>
        <w:ind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Я считаю, если человек часто ленится, это не всегда «отсутствие силы воли», а сигнал того, что ему нужно сменить деятельность или отдохнуть от эмоционального напряжения.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C6366F8" w14:textId="77777777" w:rsidR="002C7B96" w:rsidRPr="002C7B96" w:rsidRDefault="002C7B96" w:rsidP="002C7B96">
      <w:pPr>
        <w:spacing w:after="23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C720918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не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5DD39EC1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не согласен — 62,5%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1A7E456E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Нейтрально / иногда — 25%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93A5557" w14:textId="77777777" w:rsidR="002C7B96" w:rsidRPr="002C7B96" w:rsidRDefault="002C7B96" w:rsidP="002C7B96">
      <w:pPr>
        <w:spacing w:after="12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Скорее согласен — 12,5%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4DE8D647" w14:textId="77777777" w:rsidR="002C7B96" w:rsidRPr="002C7B96" w:rsidRDefault="002C7B96" w:rsidP="002C7B96">
      <w:pPr>
        <w:spacing w:after="174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· Полностью согласен — 0%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8713C61" w14:textId="77777777" w:rsidR="002C7B96" w:rsidRPr="002C7B96" w:rsidRDefault="002C7B96" w:rsidP="002C7B96">
      <w:pPr>
        <w:spacing w:after="184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B26463B" w14:textId="77777777" w:rsidR="002C7B96" w:rsidRPr="002C7B96" w:rsidRDefault="002C7B96" w:rsidP="002C7B96">
      <w:pPr>
        <w:spacing w:after="174" w:line="269" w:lineRule="auto"/>
        <w:ind w:left="-5" w:hanging="10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Вывод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76611BF9" w14:textId="77777777" w:rsidR="002C7B96" w:rsidRPr="002C7B96" w:rsidRDefault="002C7B96" w:rsidP="002C7B96">
      <w:pPr>
        <w:spacing w:after="0" w:line="259" w:lineRule="auto"/>
        <w:rPr>
          <w:rFonts w:ascii="Aptos" w:eastAsia="Aptos" w:hAnsi="Aptos" w:cs="Times New Roman"/>
          <w:color w:val="000000"/>
          <w:lang w:val="en" w:eastAsia="en"/>
        </w:rPr>
      </w:pP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067B17CC" w14:textId="77777777" w:rsidR="002C7B96" w:rsidRDefault="002C7B96" w:rsidP="002C7B96">
      <w:pPr>
        <w:spacing w:after="170" w:line="269" w:lineRule="auto"/>
        <w:ind w:left="-5" w:hanging="10"/>
        <w:rPr>
          <w:rFonts w:ascii="Aptos" w:eastAsia="Aptos" w:hAnsi="Aptos" w:cs="Aptos"/>
          <w:color w:val="000000"/>
          <w:lang w:val="ru-RU" w:eastAsia="en"/>
        </w:rPr>
      </w:pPr>
      <w:r w:rsidRPr="002C7B96">
        <w:rPr>
          <w:rFonts w:ascii="Aptos" w:eastAsia="Aptos" w:hAnsi="Aptos" w:cs="Times New Roman"/>
          <w:color w:val="000000"/>
          <w:lang w:val="en" w:eastAsia="en"/>
        </w:rPr>
        <w:t>Лень — это не порок и не болезнь. Это сложный психологический феномен, который в своей основе является защитным механизмом психики. Она защищает нас от истощения, от бессмысленных действий, от непомерной ответственности и от потери автономии. Задача не в том, чтобы «искоренить» лень, а в том, чтобы научиться понимать ее язык, распознавать, от чего она нас защищает, и устранять истинную причину. Умение относиться к своей лени с уважением и вниманием — это важный навык саморегуляции и заботы о себе.</w:t>
      </w:r>
      <w:r w:rsidRPr="002C7B96">
        <w:rPr>
          <w:rFonts w:ascii="Aptos" w:eastAsia="Aptos" w:hAnsi="Aptos" w:cs="Aptos"/>
          <w:color w:val="000000"/>
          <w:lang w:val="en" w:eastAsia="en"/>
        </w:rPr>
        <w:t xml:space="preserve"> </w:t>
      </w:r>
    </w:p>
    <w:p w14:paraId="22DC2725" w14:textId="0B416BC4" w:rsidR="0085109F" w:rsidRDefault="0085109F" w:rsidP="00891984">
      <w:pPr>
        <w:spacing w:after="170" w:line="269" w:lineRule="auto"/>
        <w:ind w:left="-5" w:hanging="10"/>
        <w:rPr>
          <w:rFonts w:ascii="Aptos" w:eastAsia="Aptos" w:hAnsi="Aptos" w:cs="Aptos"/>
          <w:color w:val="000000"/>
          <w:lang w:val="ru-RU" w:eastAsia="en"/>
        </w:rPr>
      </w:pPr>
      <w:r>
        <w:rPr>
          <w:rFonts w:ascii="Aptos" w:eastAsia="Aptos" w:hAnsi="Aptos" w:cs="Aptos"/>
          <w:color w:val="000000"/>
          <w:lang w:val="ru-RU" w:eastAsia="en"/>
        </w:rPr>
        <w:t xml:space="preserve">Список литературы и источников </w:t>
      </w:r>
    </w:p>
    <w:p w14:paraId="27EEFF6E" w14:textId="5AB6C8E6" w:rsidR="0085109F" w:rsidRPr="0085109F" w:rsidRDefault="0085109F" w:rsidP="00891984">
      <w:pPr>
        <w:spacing w:after="170" w:line="269" w:lineRule="auto"/>
        <w:rPr>
          <w:rFonts w:ascii="Aptos" w:eastAsia="Aptos" w:hAnsi="Aptos" w:cs="Aptos"/>
          <w:color w:val="000000"/>
          <w:lang w:val="ru-RU" w:eastAsia="en"/>
        </w:rPr>
      </w:pPr>
    </w:p>
    <w:p w14:paraId="16C9F31C" w14:textId="22F1A6FD" w:rsidR="0085109F" w:rsidRPr="00891984" w:rsidRDefault="0085109F" w:rsidP="00891984">
      <w:pPr>
        <w:pStyle w:val="a7"/>
        <w:numPr>
          <w:ilvl w:val="0"/>
          <w:numId w:val="4"/>
        </w:numPr>
        <w:spacing w:after="170" w:line="269" w:lineRule="auto"/>
        <w:rPr>
          <w:rFonts w:ascii="Aptos" w:eastAsia="Aptos" w:hAnsi="Aptos" w:cs="Aptos"/>
          <w:color w:val="000000"/>
          <w:lang w:val="ru-RU" w:eastAsia="en"/>
        </w:rPr>
      </w:pPr>
      <w:r w:rsidRPr="00891984">
        <w:rPr>
          <w:rFonts w:ascii="Aptos" w:eastAsia="Aptos" w:hAnsi="Aptos" w:cs="Aptos"/>
          <w:color w:val="000000"/>
          <w:lang w:val="ru-RU" w:eastAsia="en"/>
        </w:rPr>
        <w:t xml:space="preserve">Мак-Вильямс Н. Психоаналитическая диагностика: Понимание структуры личности в клиническом процессе. — М.: Независимая фирма “Класс”, 2001. — 480 с. </w:t>
      </w:r>
    </w:p>
    <w:p w14:paraId="5C802BF9" w14:textId="77777777" w:rsidR="0085109F" w:rsidRPr="0085109F" w:rsidRDefault="0085109F" w:rsidP="0085109F">
      <w:pPr>
        <w:spacing w:after="170" w:line="269" w:lineRule="auto"/>
        <w:ind w:left="-5" w:hanging="10"/>
        <w:rPr>
          <w:rFonts w:ascii="Aptos" w:eastAsia="Aptos" w:hAnsi="Aptos" w:cs="Aptos"/>
          <w:color w:val="000000"/>
          <w:lang w:val="ru-RU" w:eastAsia="en"/>
        </w:rPr>
      </w:pPr>
    </w:p>
    <w:p w14:paraId="43B0DC96" w14:textId="77063DB9" w:rsidR="0085109F" w:rsidRPr="00891984" w:rsidRDefault="0085109F" w:rsidP="00891984">
      <w:pPr>
        <w:pStyle w:val="a7"/>
        <w:numPr>
          <w:ilvl w:val="0"/>
          <w:numId w:val="4"/>
        </w:numPr>
        <w:spacing w:after="170" w:line="269" w:lineRule="auto"/>
        <w:rPr>
          <w:rFonts w:ascii="Aptos" w:eastAsia="Aptos" w:hAnsi="Aptos" w:cs="Aptos"/>
          <w:color w:val="000000"/>
          <w:lang w:val="ru-RU" w:eastAsia="en"/>
        </w:rPr>
      </w:pPr>
      <w:r w:rsidRPr="00891984">
        <w:rPr>
          <w:rFonts w:ascii="Aptos" w:eastAsia="Aptos" w:hAnsi="Aptos" w:cs="Aptos"/>
          <w:color w:val="000000"/>
          <w:lang w:val="ru-RU" w:eastAsia="en"/>
        </w:rPr>
        <w:t xml:space="preserve">Вагин И. О. Ты: практическая психология. — М.: </w:t>
      </w:r>
      <w:proofErr w:type="spellStart"/>
      <w:r w:rsidRPr="00891984">
        <w:rPr>
          <w:rFonts w:ascii="Aptos" w:eastAsia="Aptos" w:hAnsi="Aptos" w:cs="Aptos"/>
          <w:color w:val="000000"/>
          <w:lang w:val="ru-RU" w:eastAsia="en"/>
        </w:rPr>
        <w:t>РОСТкнига</w:t>
      </w:r>
      <w:proofErr w:type="spellEnd"/>
      <w:r w:rsidRPr="00891984">
        <w:rPr>
          <w:rFonts w:ascii="Aptos" w:eastAsia="Aptos" w:hAnsi="Aptos" w:cs="Aptos"/>
          <w:color w:val="000000"/>
          <w:lang w:val="ru-RU" w:eastAsia="en"/>
        </w:rPr>
        <w:t xml:space="preserve">, 2000. — 160 с. </w:t>
      </w:r>
    </w:p>
    <w:p w14:paraId="730B3E88" w14:textId="77777777" w:rsidR="0085109F" w:rsidRPr="0085109F" w:rsidRDefault="0085109F" w:rsidP="0085109F">
      <w:pPr>
        <w:spacing w:after="170" w:line="269" w:lineRule="auto"/>
        <w:ind w:left="-5" w:hanging="10"/>
        <w:rPr>
          <w:rFonts w:ascii="Aptos" w:eastAsia="Aptos" w:hAnsi="Aptos" w:cs="Aptos"/>
          <w:color w:val="000000"/>
          <w:lang w:val="ru-RU" w:eastAsia="en"/>
        </w:rPr>
      </w:pPr>
    </w:p>
    <w:p w14:paraId="02F9100F" w14:textId="494D1738" w:rsidR="0085109F" w:rsidRDefault="0085109F" w:rsidP="00891984">
      <w:pPr>
        <w:pStyle w:val="a7"/>
        <w:numPr>
          <w:ilvl w:val="0"/>
          <w:numId w:val="4"/>
        </w:numPr>
        <w:spacing w:after="170" w:line="269" w:lineRule="auto"/>
        <w:rPr>
          <w:rFonts w:ascii="Aptos" w:eastAsia="Aptos" w:hAnsi="Aptos" w:cs="Aptos"/>
          <w:color w:val="000000"/>
          <w:lang w:val="ru-RU" w:eastAsia="en"/>
        </w:rPr>
      </w:pPr>
      <w:r w:rsidRPr="00891984">
        <w:rPr>
          <w:rFonts w:ascii="Aptos" w:eastAsia="Aptos" w:hAnsi="Aptos" w:cs="Aptos"/>
          <w:color w:val="000000"/>
          <w:lang w:val="ru-RU" w:eastAsia="en"/>
        </w:rPr>
        <w:t xml:space="preserve">Павлов И. П. Лекции о работе больших полушарий головного мозга // Полное собрание сочинений. — М.—Л., 1951. — Т. 4. </w:t>
      </w:r>
    </w:p>
    <w:p w14:paraId="715368B8" w14:textId="77777777" w:rsidR="00891984" w:rsidRPr="00891984" w:rsidRDefault="00891984" w:rsidP="00891984">
      <w:pPr>
        <w:pStyle w:val="a7"/>
        <w:rPr>
          <w:rFonts w:ascii="Aptos" w:eastAsia="Aptos" w:hAnsi="Aptos" w:cs="Aptos"/>
          <w:color w:val="000000"/>
          <w:lang w:val="ru-RU" w:eastAsia="en"/>
        </w:rPr>
      </w:pPr>
    </w:p>
    <w:p w14:paraId="37C3E5CB" w14:textId="77777777" w:rsidR="00891984" w:rsidRPr="00891984" w:rsidRDefault="00891984" w:rsidP="00891984">
      <w:pPr>
        <w:pStyle w:val="a7"/>
        <w:spacing w:after="170" w:line="269" w:lineRule="auto"/>
        <w:ind w:left="345"/>
        <w:rPr>
          <w:rFonts w:ascii="Aptos" w:eastAsia="Aptos" w:hAnsi="Aptos" w:cs="Aptos"/>
          <w:color w:val="000000"/>
          <w:lang w:val="ru-RU" w:eastAsia="en"/>
        </w:rPr>
      </w:pPr>
    </w:p>
    <w:p w14:paraId="12D03FA9" w14:textId="2C0C5135" w:rsidR="0085109F" w:rsidRPr="00891984" w:rsidRDefault="0085109F" w:rsidP="00891984">
      <w:pPr>
        <w:pStyle w:val="a7"/>
        <w:numPr>
          <w:ilvl w:val="0"/>
          <w:numId w:val="4"/>
        </w:numPr>
        <w:spacing w:after="170" w:line="269" w:lineRule="auto"/>
        <w:rPr>
          <w:rFonts w:ascii="Aptos" w:eastAsia="Aptos" w:hAnsi="Aptos" w:cs="Aptos"/>
          <w:color w:val="000000"/>
          <w:lang w:val="ru-RU" w:eastAsia="en"/>
        </w:rPr>
      </w:pPr>
      <w:r w:rsidRPr="00891984">
        <w:rPr>
          <w:rFonts w:ascii="Aptos" w:eastAsia="Aptos" w:hAnsi="Aptos" w:cs="Aptos"/>
          <w:color w:val="000000"/>
          <w:lang w:val="ru-RU" w:eastAsia="en"/>
        </w:rPr>
        <w:t xml:space="preserve">Иванов-Смоленский А. Г. Идеи И. П. Павлова об охранительном торможении и терапия сном // Проблема сна: хрестоматийный сборник / Сост. С. И. </w:t>
      </w:r>
      <w:proofErr w:type="spellStart"/>
      <w:r w:rsidRPr="00891984">
        <w:rPr>
          <w:rFonts w:ascii="Aptos" w:eastAsia="Aptos" w:hAnsi="Aptos" w:cs="Aptos"/>
          <w:color w:val="000000"/>
          <w:lang w:val="ru-RU" w:eastAsia="en"/>
        </w:rPr>
        <w:t>Богорад</w:t>
      </w:r>
      <w:proofErr w:type="spellEnd"/>
      <w:r w:rsidRPr="00891984">
        <w:rPr>
          <w:rFonts w:ascii="Aptos" w:eastAsia="Aptos" w:hAnsi="Aptos" w:cs="Aptos"/>
          <w:color w:val="000000"/>
          <w:lang w:val="ru-RU" w:eastAsia="en"/>
        </w:rPr>
        <w:t xml:space="preserve">. — М.: Государственное издательство медицинской литературы МЕДГИЗ, 1954. — С. 385–394. </w:t>
      </w:r>
    </w:p>
    <w:p w14:paraId="5A26F628" w14:textId="77777777" w:rsidR="0085109F" w:rsidRPr="0085109F" w:rsidRDefault="0085109F" w:rsidP="0085109F">
      <w:pPr>
        <w:spacing w:after="170" w:line="269" w:lineRule="auto"/>
        <w:ind w:left="-5" w:hanging="10"/>
        <w:rPr>
          <w:rFonts w:ascii="Aptos" w:eastAsia="Aptos" w:hAnsi="Aptos" w:cs="Aptos"/>
          <w:color w:val="000000"/>
          <w:lang w:val="ru-RU" w:eastAsia="en"/>
        </w:rPr>
      </w:pPr>
    </w:p>
    <w:p w14:paraId="619EEC9A" w14:textId="2199592F" w:rsidR="0085109F" w:rsidRPr="00891984" w:rsidRDefault="0085109F" w:rsidP="00891984">
      <w:pPr>
        <w:pStyle w:val="a7"/>
        <w:numPr>
          <w:ilvl w:val="0"/>
          <w:numId w:val="4"/>
        </w:numPr>
        <w:spacing w:after="170" w:line="269" w:lineRule="auto"/>
        <w:rPr>
          <w:rFonts w:ascii="Aptos" w:eastAsia="Aptos" w:hAnsi="Aptos" w:cs="Aptos"/>
          <w:color w:val="000000"/>
          <w:lang w:val="ru-RU" w:eastAsia="en"/>
        </w:rPr>
      </w:pPr>
      <w:r w:rsidRPr="00891984">
        <w:rPr>
          <w:rFonts w:ascii="Aptos" w:eastAsia="Aptos" w:hAnsi="Aptos" w:cs="Aptos"/>
          <w:color w:val="000000"/>
          <w:lang w:val="ru-RU" w:eastAsia="en"/>
        </w:rPr>
        <w:t xml:space="preserve">Ильин Е. П. Работа и личность. Трудоголизм, перфекционизм, лень. — СПб.: Питер, 2011 (или 2021). — 224 с. </w:t>
      </w:r>
    </w:p>
    <w:p w14:paraId="28E7C92E" w14:textId="77777777" w:rsidR="0085109F" w:rsidRPr="0085109F" w:rsidRDefault="0085109F" w:rsidP="0085109F">
      <w:pPr>
        <w:spacing w:after="170" w:line="269" w:lineRule="auto"/>
        <w:ind w:left="-5" w:hanging="10"/>
        <w:rPr>
          <w:rFonts w:ascii="Aptos" w:eastAsia="Aptos" w:hAnsi="Aptos" w:cs="Aptos"/>
          <w:color w:val="000000"/>
          <w:lang w:val="ru-RU" w:eastAsia="en"/>
        </w:rPr>
      </w:pPr>
    </w:p>
    <w:p w14:paraId="0F9AD720" w14:textId="77777777" w:rsidR="002C7B96" w:rsidRDefault="002C7B96"/>
    <w:sectPr w:rsidR="002C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ABD"/>
    <w:multiLevelType w:val="hybridMultilevel"/>
    <w:tmpl w:val="B4DC0F60"/>
    <w:lvl w:ilvl="0" w:tplc="FFFFFFFF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2BA6134"/>
    <w:multiLevelType w:val="hybridMultilevel"/>
    <w:tmpl w:val="FFFFFFFF"/>
    <w:lvl w:ilvl="0" w:tplc="BED44144">
      <w:start w:val="1"/>
      <w:numFmt w:val="decimal"/>
      <w:lvlText w:val="%1."/>
      <w:lvlJc w:val="left"/>
      <w:pPr>
        <w:ind w:left="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2A902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0A830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8F96A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A2E22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62464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ACC56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9F3A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E0E10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86509"/>
    <w:multiLevelType w:val="hybridMultilevel"/>
    <w:tmpl w:val="FFFFFFFF"/>
    <w:lvl w:ilvl="0" w:tplc="90F44DF2">
      <w:start w:val="1"/>
      <w:numFmt w:val="decimal"/>
      <w:lvlText w:val="%1."/>
      <w:lvlJc w:val="left"/>
      <w:pPr>
        <w:ind w:left="249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611F0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481502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EAE76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41E48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A2BC2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632DE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878A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6B8C4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625365"/>
    <w:multiLevelType w:val="hybridMultilevel"/>
    <w:tmpl w:val="FFFFFFFF"/>
    <w:lvl w:ilvl="0" w:tplc="34621F20">
      <w:start w:val="1"/>
      <w:numFmt w:val="decimal"/>
      <w:lvlText w:val="%1."/>
      <w:lvlJc w:val="left"/>
      <w:pPr>
        <w:ind w:left="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0C1C6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842BE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054A8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0E3D2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4A500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CF8A0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066B2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42C02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003081">
    <w:abstractNumId w:val="2"/>
  </w:num>
  <w:num w:numId="2" w16cid:durableId="95175947">
    <w:abstractNumId w:val="1"/>
  </w:num>
  <w:num w:numId="3" w16cid:durableId="1508592617">
    <w:abstractNumId w:val="3"/>
  </w:num>
  <w:num w:numId="4" w16cid:durableId="10658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96"/>
    <w:rsid w:val="002C7B96"/>
    <w:rsid w:val="005A0294"/>
    <w:rsid w:val="0085109F"/>
    <w:rsid w:val="00891984"/>
    <w:rsid w:val="009A2490"/>
    <w:rsid w:val="00E7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2AB849"/>
  <w15:chartTrackingRefBased/>
  <w15:docId w15:val="{6BC787E4-E5BE-004D-9C61-0AF96248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B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B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B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B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B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B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B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B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B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B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сабрина жане</dc:creator>
  <cp:keywords/>
  <dc:description/>
  <cp:lastModifiedBy>сабрина жане</cp:lastModifiedBy>
  <cp:revision>4</cp:revision>
  <dcterms:created xsi:type="dcterms:W3CDTF">2026-04-09T13:05:00Z</dcterms:created>
  <dcterms:modified xsi:type="dcterms:W3CDTF">2026-04-10T12:17:00Z</dcterms:modified>
</cp:coreProperties>
</file>