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DA8" w:rsidRDefault="00733DA8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НОВЕЙШИЕ РЕГИОНАЛЬНЫЕ МИГРАЦИИ НАСЕЛЕНИЯ В ГОРОДСКОЙ СРЕДЕ РОССИИ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3DA8">
        <w:rPr>
          <w:rFonts w:ascii="Times New Roman" w:hAnsi="Times New Roman"/>
          <w:sz w:val="24"/>
          <w:szCs w:val="24"/>
        </w:rPr>
        <w:t>1. Актуальность темы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В условиях естественной убыли населения и старения общества миграционные процессы приобретают ключевое значение для демографической и социально-экономической динамики регионов России. Внутренняя миграция выступает как фактор глубокой трансформации пространственной организации страны, одновременно удовлетворяя потребности развитых центров в трудовых ресурсах и порождая структурный дисбаланс, угрожающий депопуляцией периферийных территорий. Актуальность исследования обусловлена необходимостью выявления новейших региональных особенностей миграции в городской среде для обоснования эффективных мер региональной политики и стратегического планирования развития территорий.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2. Степень разработанности проблемы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Проблематика миграции населения в России активно разрабатывается в современной научной литературе. Исследователи выделяют несколько ключевых направлений: анализ </w:t>
      </w:r>
      <w:proofErr w:type="spellStart"/>
      <w:r w:rsidRPr="00733DA8">
        <w:rPr>
          <w:rFonts w:ascii="Times New Roman" w:hAnsi="Times New Roman"/>
          <w:sz w:val="24"/>
          <w:szCs w:val="24"/>
        </w:rPr>
        <w:t>центро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-периферийных миграционных взаимодействий (Н.В. Мкртчян, 2024); изучение факторов, влияющих на пространственное распределение миграционных потоков (И.В. Наумов, А.А. Бычкова, 2025); исследование </w:t>
      </w:r>
      <w:proofErr w:type="spellStart"/>
      <w:r w:rsidRPr="00733DA8">
        <w:rPr>
          <w:rFonts w:ascii="Times New Roman" w:hAnsi="Times New Roman"/>
          <w:sz w:val="24"/>
          <w:szCs w:val="24"/>
        </w:rPr>
        <w:t>транслокальных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сетей сельских мигрантов (Ю.О. </w:t>
      </w:r>
      <w:proofErr w:type="spellStart"/>
      <w:r w:rsidRPr="00733DA8">
        <w:rPr>
          <w:rFonts w:ascii="Times New Roman" w:hAnsi="Times New Roman"/>
          <w:sz w:val="24"/>
          <w:szCs w:val="24"/>
        </w:rPr>
        <w:t>Корешкова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и др., 2025); анализ «выталкивающих» факторов миграции в разрезе возрастной структуры (Е.М. Моисеева, 2025); оценка миграционной привлекательности регионов на локальном уровне (А.В. Лялина, 2025) . Вместе с тем комплексный анализ новейших региональных особенностей миграции в городской среде с учетом цифровых подходов к мониторингу остается недостаточно разработанным.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3. Цель и задачи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Цель исследования — выявление и систематизация новейших региональных особенностей миграции населения в городской среде России на основе анализа современных тенденций и факторов.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Задачи: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1. Определить основные направления и масштабы внутрироссийской миграции в городской среде.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2. Выявить ключевые факторы, определяющие миграционную привлекательность регионов.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3. Проанализировать региональную дифференциацию миграционных процессов.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4. Охарактеризовать особенности миграционного поведения различных возрастных групп.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5. Обобщить новейшие подходы к мониторингу и оценке миграционных потоков.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 4. Методы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Исследование базируется на применении комплекса методов: анализ официальных статистических данных Росстата за период 2019–2023 гг.; обобщение результатов социологических опросов и эмпирических исследований; эконометрическое моделирование факторов миграции с использованием регрессионного анализа ; применение </w:t>
      </w:r>
      <w:proofErr w:type="spellStart"/>
      <w:r w:rsidRPr="00733DA8">
        <w:rPr>
          <w:rFonts w:ascii="Times New Roman" w:hAnsi="Times New Roman"/>
          <w:sz w:val="24"/>
          <w:szCs w:val="24"/>
        </w:rPr>
        <w:t>хроногеографического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подхода для оценки различных видов пространственной мобильности ; использование ГИС-технологий и методов обработки больших данных в рамках концепции цифровой демографической обсерватории 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5. Научные результаты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1. Устойчивость центростремительной миграции. Выявлено доминирование трех основных векторов миграции: западного (из азиатской части в европейскую), южного (из северных регионов) и центростремительного (из малых городов в крупные агломерации). В 2023 г. межрегиональная миграция составила 51,76% от общего объема внутренних перемещений.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lastRenderedPageBreak/>
        <w:t>2. Возрастная дифференциация факторов миграции. Установлено, что население 30–40 лет наиболее рационально реагирует на социально-экономическую ситуацию в регионе. Экономические факторы наиболее значимы для молодежи, начинающей трудовую карьеру, в то время как качество здравоохранения важнее для населения зрелых возрастов, а развитие интернет-инфраструктуры выступает сдерживающим фактором для всех групп.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33DA8">
        <w:rPr>
          <w:rFonts w:ascii="Times New Roman" w:hAnsi="Times New Roman"/>
          <w:sz w:val="24"/>
          <w:szCs w:val="24"/>
        </w:rPr>
        <w:t>Транслокальные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сети как механизм конвергенции. На примере Иркутска и Красноярска доказано, что </w:t>
      </w:r>
      <w:proofErr w:type="spellStart"/>
      <w:r w:rsidRPr="00733DA8">
        <w:rPr>
          <w:rFonts w:ascii="Times New Roman" w:hAnsi="Times New Roman"/>
          <w:sz w:val="24"/>
          <w:szCs w:val="24"/>
        </w:rPr>
        <w:t>транслокальные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сети сельских мигрантов способствуют снижению негативных последствий миграционного оттока и частичному выравниванию разрыва между региональными центрами и периферией за счет двустороннего перемещения ресурсов (экономических и символических).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4. Факторы миграционной привлекательности на локальном уровне. В регионах с устойчивым миграционным приростом (Калининградская, Ленинградская области, Краснодарский край) наиболее привлекательными выступают столичные агломерации, приморские муниципалитеты, промышленные центры и кластеры курортно-санаторной </w:t>
      </w:r>
      <w:proofErr w:type="gramStart"/>
      <w:r w:rsidRPr="00733DA8">
        <w:rPr>
          <w:rFonts w:ascii="Times New Roman" w:hAnsi="Times New Roman"/>
          <w:sz w:val="24"/>
          <w:szCs w:val="24"/>
        </w:rPr>
        <w:t>индустрии .</w:t>
      </w:r>
      <w:proofErr w:type="gramEnd"/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5. Пространственная поляризация. Подтверждена тенденция усиления концентрации населения в ограниченном числе центров роста на фоне депопуляции периферийных территорий, что ведет к нарастанию региональной </w:t>
      </w:r>
      <w:proofErr w:type="gramStart"/>
      <w:r w:rsidRPr="00733DA8">
        <w:rPr>
          <w:rFonts w:ascii="Times New Roman" w:hAnsi="Times New Roman"/>
          <w:sz w:val="24"/>
          <w:szCs w:val="24"/>
        </w:rPr>
        <w:t>асимметрии .</w:t>
      </w:r>
      <w:proofErr w:type="gramEnd"/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6. Возрастание роли цифровых методов мониторинга. Обоснована целесообразность внедрения цифровых демографических платформ для повышения пространственной детализации и оперативности анализа миграционной </w:t>
      </w:r>
      <w:proofErr w:type="gramStart"/>
      <w:r w:rsidRPr="00733DA8">
        <w:rPr>
          <w:rFonts w:ascii="Times New Roman" w:hAnsi="Times New Roman"/>
          <w:sz w:val="24"/>
          <w:szCs w:val="24"/>
        </w:rPr>
        <w:t>динамики .</w:t>
      </w:r>
      <w:proofErr w:type="gramEnd"/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 6. Выводы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Миграционные процессы в городской среде России характеризуются устойчивой поляризацией пространства, усилением концентрации населения в ограниченном числе центров притяжения и сохранением высокого миграционного потенциала. Ключевыми факторами, определяющими региональные особенности миграции, выступают экономико-географическое положение (приморское, </w:t>
      </w:r>
      <w:proofErr w:type="spellStart"/>
      <w:r w:rsidRPr="00733DA8">
        <w:rPr>
          <w:rFonts w:ascii="Times New Roman" w:hAnsi="Times New Roman"/>
          <w:sz w:val="24"/>
          <w:szCs w:val="24"/>
        </w:rPr>
        <w:t>приагломерационное</w:t>
      </w:r>
      <w:proofErr w:type="spellEnd"/>
      <w:r w:rsidRPr="00733DA8">
        <w:rPr>
          <w:rFonts w:ascii="Times New Roman" w:hAnsi="Times New Roman"/>
          <w:sz w:val="24"/>
          <w:szCs w:val="24"/>
        </w:rPr>
        <w:t>), наличие промышленных центров, качество социальной инфраструктуры и доступность интернета. Выявлена значительная дифференциация «выталкивающих» факторов в зависимости от возраста мигрантов, что требует дифференцированного подхода к региональной политике. Перспективным направлением развития системы мониторинга является интеграция традиционных статистических источников с большими данными в рамках цифровых демографических обсерваторий.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Список литературы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33DA8">
        <w:rPr>
          <w:rFonts w:ascii="Times New Roman" w:hAnsi="Times New Roman"/>
          <w:sz w:val="24"/>
          <w:szCs w:val="24"/>
        </w:rPr>
        <w:t>Корешкова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Ю.О., Тимошкин Д.О., Волошин А.А., </w:t>
      </w:r>
      <w:proofErr w:type="spellStart"/>
      <w:r w:rsidRPr="00733DA8">
        <w:rPr>
          <w:rFonts w:ascii="Times New Roman" w:hAnsi="Times New Roman"/>
          <w:sz w:val="24"/>
          <w:szCs w:val="24"/>
        </w:rPr>
        <w:t>Зборовитская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Н.Н. Деревня — городу, город — деревне: </w:t>
      </w:r>
      <w:proofErr w:type="spellStart"/>
      <w:r w:rsidRPr="00733DA8">
        <w:rPr>
          <w:rFonts w:ascii="Times New Roman" w:hAnsi="Times New Roman"/>
          <w:sz w:val="24"/>
          <w:szCs w:val="24"/>
        </w:rPr>
        <w:t>транслокальные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сети внутренних мигрантов как фактор социально-экономической конвергенции регионального центра и периферии. На примере Иркутска и Красноярска // Экономическая социология. 2025. Т. 26. № 4. С. 152–175.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2. Моисеева Е.М. Выталкивающие факторы миграции населения российских регионов в разрезе возрастной структуры // Пространственная экономика. 2025. Т. 21. № 2. С. 114–137.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3. Наумов И.В., Бычкова А.А. Оценка влияния факторов на пространственное распределение миграционных потоков в регионе // Регион: экономика и социология. 2025. № 3. С. 194–224.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 xml:space="preserve">4. Старикова А.В. Внутренние контрасты пространственной мобильности населения регионов Ближнего Севера (Ярославская, Костромская и Вологодская области): </w:t>
      </w:r>
      <w:proofErr w:type="spellStart"/>
      <w:r w:rsidRPr="00733DA8">
        <w:rPr>
          <w:rFonts w:ascii="Times New Roman" w:hAnsi="Times New Roman"/>
          <w:sz w:val="24"/>
          <w:szCs w:val="24"/>
        </w:rPr>
        <w:t>хроногеографический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подход // Известия Российской академии наук. Серия географическая. 2024. Т. 88. № 5. С. 712–723.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lastRenderedPageBreak/>
        <w:t xml:space="preserve">5. Долганова Е.А., </w:t>
      </w:r>
      <w:proofErr w:type="spellStart"/>
      <w:r w:rsidRPr="00733DA8">
        <w:rPr>
          <w:rFonts w:ascii="Times New Roman" w:hAnsi="Times New Roman"/>
          <w:sz w:val="24"/>
          <w:szCs w:val="24"/>
        </w:rPr>
        <w:t>Боркова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Е.А. Миграционные процессы в России и их социально-экономические последствия // Экономика и управление: проблемы, решения. 2025. № 11. С. 101–106.</w:t>
      </w:r>
    </w:p>
    <w:p w:rsidR="00D85D5D" w:rsidRPr="00733DA8" w:rsidRDefault="00D85D5D" w:rsidP="00733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DA8">
        <w:rPr>
          <w:rFonts w:ascii="Times New Roman" w:hAnsi="Times New Roman"/>
          <w:sz w:val="24"/>
          <w:szCs w:val="24"/>
        </w:rPr>
        <w:t>6. Лялина А.В. Пространственная структура миграционной привлекательности регионов России на локальном уровне // Вестник Балтийского федерального университета им. И. Канта. Серия: Естественные и медицинские науки. 2025. № 2. С. 37–67.</w:t>
      </w:r>
    </w:p>
    <w:p w:rsidR="00D52A85" w:rsidRDefault="00D85D5D" w:rsidP="00733DA8">
      <w:pPr>
        <w:spacing w:after="0" w:line="240" w:lineRule="auto"/>
        <w:ind w:firstLine="709"/>
        <w:jc w:val="both"/>
      </w:pPr>
      <w:r w:rsidRPr="00733DA8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33DA8">
        <w:rPr>
          <w:rFonts w:ascii="Times New Roman" w:hAnsi="Times New Roman"/>
          <w:sz w:val="24"/>
          <w:szCs w:val="24"/>
        </w:rPr>
        <w:t>Безвербный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733DA8">
        <w:rPr>
          <w:rFonts w:ascii="Times New Roman" w:hAnsi="Times New Roman"/>
          <w:sz w:val="24"/>
          <w:szCs w:val="24"/>
        </w:rPr>
        <w:t>Ситковский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А.М., Ростовская Т.К., Чернышев К.А., </w:t>
      </w:r>
      <w:proofErr w:type="spellStart"/>
      <w:r w:rsidRPr="00733DA8">
        <w:rPr>
          <w:rFonts w:ascii="Times New Roman" w:hAnsi="Times New Roman"/>
          <w:sz w:val="24"/>
          <w:szCs w:val="24"/>
        </w:rPr>
        <w:t>Мирязов</w:t>
      </w:r>
      <w:proofErr w:type="spellEnd"/>
      <w:r w:rsidRPr="00733DA8">
        <w:rPr>
          <w:rFonts w:ascii="Times New Roman" w:hAnsi="Times New Roman"/>
          <w:sz w:val="24"/>
          <w:szCs w:val="24"/>
        </w:rPr>
        <w:t xml:space="preserve"> Т.Р. Цифровая демографическая обсерватория: новые подходы к мониторингу миграционных потоков // Женщина в российском обществе. 2025. № 4. С. 102–114.</w:t>
      </w:r>
    </w:p>
    <w:sectPr w:rsidR="00D52A85" w:rsidSect="00D5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D5D"/>
    <w:rsid w:val="000E6C29"/>
    <w:rsid w:val="001220E4"/>
    <w:rsid w:val="001D610C"/>
    <w:rsid w:val="00377C62"/>
    <w:rsid w:val="00413548"/>
    <w:rsid w:val="00594ACA"/>
    <w:rsid w:val="005E6932"/>
    <w:rsid w:val="00733DA8"/>
    <w:rsid w:val="0073647C"/>
    <w:rsid w:val="009777FD"/>
    <w:rsid w:val="00C2575C"/>
    <w:rsid w:val="00CA3465"/>
    <w:rsid w:val="00D40E41"/>
    <w:rsid w:val="00D52A85"/>
    <w:rsid w:val="00D85D5D"/>
    <w:rsid w:val="00F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0E3D"/>
  <w15:docId w15:val="{62687583-956B-4906-B357-B2AF6DD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А. Солодухин</dc:creator>
  <cp:keywords/>
  <dc:description/>
  <cp:lastModifiedBy>Kkdkdk Go</cp:lastModifiedBy>
  <cp:revision>7</cp:revision>
  <dcterms:created xsi:type="dcterms:W3CDTF">2026-03-25T12:12:00Z</dcterms:created>
  <dcterms:modified xsi:type="dcterms:W3CDTF">2026-04-06T11:47:00Z</dcterms:modified>
</cp:coreProperties>
</file>