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AB75" w14:textId="43F899A4" w:rsidR="00AD41BC" w:rsidRPr="00AD41BC" w:rsidRDefault="005607A6" w:rsidP="00AD41BC">
      <w:pPr>
        <w:spacing w:after="0" w:line="240" w:lineRule="auto"/>
        <w:jc w:val="center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OSINT В СОВРЕМЕННОМ МИРЕ: ЦЕЛИ ПРИМЕНЕНИЯ И МЕХАНИЗМЫ ЗАЩИТЫ ИНФОРМАЦИИ</w:t>
      </w:r>
    </w:p>
    <w:p w14:paraId="1BD0720F" w14:textId="77777777" w:rsidR="00AD41BC" w:rsidRPr="005607A6" w:rsidRDefault="00AD41BC" w:rsidP="00AD41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14:ligatures w14:val="none"/>
        </w:rPr>
      </w:pPr>
      <w:r w:rsidRPr="005607A6">
        <w:rPr>
          <w:rFonts w:ascii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14:ligatures w14:val="none"/>
        </w:rPr>
        <w:t>Попова Карина Николаевна </w:t>
      </w:r>
    </w:p>
    <w:p w14:paraId="26B47906" w14:textId="77777777" w:rsidR="00AD41BC" w:rsidRPr="005607A6" w:rsidRDefault="00AD41BC" w:rsidP="00AD41B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</w:pPr>
      <w:r w:rsidRPr="005607A6">
        <w:rPr>
          <w:rFonts w:ascii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Cтудент</w:t>
      </w:r>
    </w:p>
    <w:p w14:paraId="7493B145" w14:textId="77777777" w:rsidR="00AD41BC" w:rsidRPr="005607A6" w:rsidRDefault="00AD41BC" w:rsidP="00AD41BC">
      <w:pPr>
        <w:spacing w:after="0" w:line="240" w:lineRule="auto"/>
        <w:ind w:firstLine="150"/>
        <w:jc w:val="center"/>
        <w:rPr>
          <w:rFonts w:ascii="-webkit-standard" w:hAnsi="-webkit-standard" w:cs="Times New Roman"/>
          <w:i/>
          <w:iCs/>
          <w:color w:val="000000"/>
          <w:kern w:val="0"/>
          <w:sz w:val="27"/>
          <w:szCs w:val="27"/>
          <w14:ligatures w14:val="none"/>
        </w:rPr>
      </w:pPr>
      <w:r w:rsidRPr="005607A6">
        <w:rPr>
          <w:rFonts w:ascii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ФГАОУ ВО «Северо-Восточный федеральный университет им. М.К. Аммосова»</w:t>
      </w:r>
    </w:p>
    <w:p w14:paraId="610498F4" w14:textId="77777777" w:rsidR="00AD41BC" w:rsidRPr="005607A6" w:rsidRDefault="00AD41BC" w:rsidP="00AD41BC">
      <w:pPr>
        <w:spacing w:after="0" w:line="240" w:lineRule="auto"/>
        <w:ind w:firstLine="150"/>
        <w:jc w:val="center"/>
        <w:rPr>
          <w:rFonts w:ascii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</w:pPr>
      <w:r w:rsidRPr="005607A6">
        <w:rPr>
          <w:rFonts w:ascii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Юридический факультет, Якутск, Россия</w:t>
      </w:r>
    </w:p>
    <w:p w14:paraId="086CB045" w14:textId="77777777" w:rsidR="00AD41BC" w:rsidRDefault="00AD41BC" w:rsidP="00AD41BC">
      <w:pPr>
        <w:spacing w:after="0" w:line="240" w:lineRule="auto"/>
        <w:ind w:firstLine="150"/>
        <w:jc w:val="center"/>
        <w:rPr>
          <w:i/>
          <w:iCs/>
          <w:lang w:val="en-US"/>
        </w:rPr>
      </w:pPr>
      <w:r w:rsidRPr="005607A6">
        <w:rPr>
          <w:rFonts w:ascii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E-mail: </w:t>
      </w:r>
      <w:hyperlink r:id="rId4" w:history="1">
        <w:r w:rsidRPr="005607A6">
          <w:rPr>
            <w:rFonts w:ascii="Times New Roman" w:hAnsi="Times New Roman" w:cs="Times New Roman"/>
            <w:i/>
            <w:iCs/>
            <w:color w:val="0563C1"/>
            <w:kern w:val="0"/>
            <w:sz w:val="27"/>
            <w:szCs w:val="27"/>
            <w:u w:val="single"/>
            <w14:ligatures w14:val="none"/>
          </w:rPr>
          <w:t>kanippp1140@gmail.com</w:t>
        </w:r>
      </w:hyperlink>
    </w:p>
    <w:p w14:paraId="23A86E44" w14:textId="77777777" w:rsidR="005607A6" w:rsidRPr="005607A6" w:rsidRDefault="005607A6" w:rsidP="00AD41BC">
      <w:pPr>
        <w:spacing w:after="0" w:line="240" w:lineRule="auto"/>
        <w:ind w:firstLine="150"/>
        <w:jc w:val="center"/>
        <w:rPr>
          <w:rFonts w:ascii="Times New Roman" w:hAnsi="Times New Roman" w:cs="Times New Roman"/>
          <w:i/>
          <w:iCs/>
          <w:color w:val="000000"/>
          <w:kern w:val="0"/>
          <w:sz w:val="27"/>
          <w:szCs w:val="27"/>
          <w:lang w:val="en-US"/>
          <w14:ligatures w14:val="none"/>
        </w:rPr>
      </w:pPr>
    </w:p>
    <w:p w14:paraId="4CB3028F" w14:textId="77777777" w:rsidR="00AD41BC" w:rsidRPr="00AD41BC" w:rsidRDefault="00AD41BC" w:rsidP="00AD41BC">
      <w:pPr>
        <w:spacing w:after="0" w:line="240" w:lineRule="auto"/>
        <w:ind w:firstLine="390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В условиях стремительного развития информационных технологий особую актуальность приобретает технология OSINT (Open Source Intelligence), представляющая собой комплекс методов сбора и анализа информации из открытых источников. Данная технология активно используется в различных сферах деятельности, что обуславливает необходимость тщательного правового регулирования её применения.</w:t>
      </w:r>
    </w:p>
    <w:p w14:paraId="1A99D3F3" w14:textId="77777777" w:rsidR="00327C18" w:rsidRDefault="00AD41BC" w:rsidP="00327C18">
      <w:pPr>
        <w:spacing w:after="0" w:line="240" w:lineRule="auto"/>
        <w:ind w:firstLine="390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Сущность OSINT заключается в системном подходе к сбору и обработке общедоступной информации. Важно отметить, что данная технология базируется на использовании исключительно легальных методов получения данных, что соответствует положениям Федерального закона «Об информации, информационных технологиях и о защите информации».</w:t>
      </w:r>
    </w:p>
    <w:p w14:paraId="2746D28D" w14:textId="5AFF98E8" w:rsidR="00AD41BC" w:rsidRPr="00AD41BC" w:rsidRDefault="00AD41BC" w:rsidP="00327C18">
      <w:pPr>
        <w:spacing w:after="0" w:line="240" w:lineRule="auto"/>
        <w:ind w:firstLine="390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Федеральный закон «О персональных данных» № 152-ФЗ устанавливает строгие требования к обработке личной информации [1]. При использовании OSINT необходимо учитывать следующие важные аспекты: при сборе информации важно различать общедоступные и конфиденциальные данные, а также соблюдать особый порядок работы с биометрическими и специальными категориями персональных данных, любое использование личной информации требует получения согласия субъекта, за исключением случаев, предусмотренных законом (например, при осуществлении правосудия или в целях обеспечения безопасности).</w:t>
      </w:r>
    </w:p>
    <w:p w14:paraId="4AC2EC52" w14:textId="77777777" w:rsidR="00AD41BC" w:rsidRPr="00AD41BC" w:rsidRDefault="00AD41BC" w:rsidP="00AD41BC">
      <w:pPr>
        <w:spacing w:after="0" w:line="240" w:lineRule="auto"/>
        <w:ind w:firstLine="390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В современных условиях наблюдается тенденция к автоматизации процессов сбора данных и развитию технологий искусственного интеллекта в сфере OSINT. Это требует совершенствования существующего правового регулирования и разработки новых механизмов защиты информации.</w:t>
      </w:r>
    </w:p>
    <w:p w14:paraId="32F0F2A9" w14:textId="77777777" w:rsidR="00AD41BC" w:rsidRPr="00AD41BC" w:rsidRDefault="00AD41BC" w:rsidP="00AD41BC">
      <w:pPr>
        <w:spacing w:after="0" w:line="240" w:lineRule="auto"/>
        <w:ind w:firstLine="390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В России OSINT не имеет отдельного правового закрепления как самостоятельного понятия или института. Это создаёт правовую неопределённость и затрудняет чёткое определение границ допустимого при его использовании. Основные аспекты регулирования OSINT в России связаны с общими нормами права, а также узкопрофессиональными нормативно-правовыми актами, такими как ФЗ «О частной детективной и охранной деятельности», ФЗ «О средствах массовой информации», ФЗ «О полиции», ФЗ «Об оперативно-розыскной деятельности» и другими [2].  </w:t>
      </w:r>
    </w:p>
    <w:p w14:paraId="609A144F" w14:textId="77777777" w:rsidR="00AD41BC" w:rsidRPr="00AD41BC" w:rsidRDefault="00AD41BC" w:rsidP="00AD41BC">
      <w:pPr>
        <w:spacing w:after="0" w:line="240" w:lineRule="auto"/>
        <w:ind w:firstLine="390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OSINT рассматривается как совокупность методов и приёмов работы с открытыми данными, которые могут использоваться в профессиональной деятельности различных специалистов (полицейских, журналистов, </w:t>
      </w: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аналитиков и т. д.). Поскольку отсутствует специальный закон, регулирующий OSINT, его применение регулируется смежными нормами права, что создаёт «серую зону» с неоднозначными трактовками.  </w:t>
      </w:r>
    </w:p>
    <w:p w14:paraId="120A0F84" w14:textId="77777777" w:rsidR="00AD41BC" w:rsidRPr="00AD41BC" w:rsidRDefault="00AD41BC" w:rsidP="00AD41BC">
      <w:pPr>
        <w:spacing w:after="0" w:line="240" w:lineRule="auto"/>
        <w:ind w:firstLine="390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Хотя прямого упоминания OSINT в этих законах нет, они затрагивают ключевые аспекты работы с информацией: ФЗ-149 «Об информации, информационных технологиях и о защите информации» регулирует доступ к открытым данным и определяет, какие сведения считаются общедоступными, а какие — ограниченными. Закон закрепляет принцип свободы поиска и получения информации любым законным способом, но устанавливает ограничения для информации, доступ к которой запрещён федеральными законами, ФЗ-152 «О персональных данных» запрещает сбор и обработку персональных данных без согласия владельца. Даже если информация находится в открытом доступе, её использование и распространение может нарушать этот закон, если не получено согласие субъекта данных.  </w:t>
      </w:r>
    </w:p>
    <w:p w14:paraId="112A57DE" w14:textId="77777777" w:rsidR="00AD41BC" w:rsidRPr="00AD41BC" w:rsidRDefault="00AD41BC" w:rsidP="00AD41BC">
      <w:pPr>
        <w:spacing w:after="0" w:line="240" w:lineRule="auto"/>
        <w:ind w:firstLine="390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Отсутствие чёткого правового регулирования OSINT приводит к определённым сложностям. Во-первых, это неясность границ допустимого. Сложно определить, где заканчивается законный сбор открытых данных и начинается нарушение законодательства. Например, анализ открытых реестров недвижимости может быть легальным, но публикация найденных данных без согласия владельца — нарушением.  Во-вторых, сложности в правоприменении — суды иправоохранительные органы могут по-разному трактовать действия, связанные с OSINT, что создаёт правовую нестабильность.</w:t>
      </w:r>
    </w:p>
    <w:p w14:paraId="20799B4B" w14:textId="77777777" w:rsidR="00AD41BC" w:rsidRDefault="00AD41BC" w:rsidP="00AD41BC">
      <w:pPr>
        <w:spacing w:after="0" w:line="240" w:lineRule="auto"/>
        <w:ind w:firstLine="390"/>
        <w:jc w:val="both"/>
        <w:rPr>
          <w:rFonts w:ascii="Times New Roman" w:hAnsi="Times New Roman" w:cs="Times New Roman"/>
          <w:color w:val="000000"/>
          <w:kern w:val="0"/>
          <w:sz w:val="27"/>
          <w:szCs w:val="27"/>
          <w:lang w:val="en-US"/>
          <w14:ligatures w14:val="none"/>
        </w:rPr>
      </w:pPr>
      <w:r w:rsidRPr="00AD41B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Таким образом, OSINT представляет собой важный инструмент современного информационного общества, требующий сбалансированного правового регулирования. Эффективное применение данной технологии возможно только при соблюдении законодательства и обеспечении необходимого уровня защиты информации. Отсутствие специального законодательства об OSINT в России создаёт правовую неопределённость, которая затрудняет чёткое разграничение легальных и незаконных практик.Дальнейшее развитие OSINT должно осуществляться с учётом принципов законности, уважения прав и свобод человека и гражданина, а также обеспечения информационной безопасности государства.</w:t>
      </w:r>
    </w:p>
    <w:p w14:paraId="4BE8D851" w14:textId="77777777" w:rsidR="005607A6" w:rsidRPr="005607A6" w:rsidRDefault="005607A6" w:rsidP="00AD41BC">
      <w:pPr>
        <w:spacing w:after="0" w:line="240" w:lineRule="auto"/>
        <w:ind w:firstLine="390"/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:lang w:val="en-US"/>
          <w14:ligatures w14:val="none"/>
        </w:rPr>
      </w:pPr>
    </w:p>
    <w:p w14:paraId="74475633" w14:textId="332AF887" w:rsidR="00AD41BC" w:rsidRPr="005607A6" w:rsidRDefault="00AD41BC" w:rsidP="00AD41BC">
      <w:pPr>
        <w:spacing w:after="0" w:line="240" w:lineRule="auto"/>
        <w:ind w:firstLine="390"/>
        <w:jc w:val="center"/>
        <w:rPr>
          <w:rFonts w:ascii="-webkit-standard" w:hAnsi="-webkit-standard" w:cs="Times New Roman"/>
          <w:b/>
          <w:bCs/>
          <w:color w:val="000000"/>
          <w:kern w:val="0"/>
          <w:sz w:val="27"/>
          <w:szCs w:val="27"/>
          <w:lang w:val="en-US"/>
          <w14:ligatures w14:val="none"/>
        </w:rPr>
      </w:pPr>
      <w:r w:rsidRPr="005607A6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Литература</w:t>
      </w:r>
    </w:p>
    <w:p w14:paraId="6FC2C714" w14:textId="77777777" w:rsidR="00AD41BC" w:rsidRPr="00AD41BC" w:rsidRDefault="00AD41BC" w:rsidP="00AD41BC">
      <w:pPr>
        <w:spacing w:after="0" w:line="240" w:lineRule="auto"/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1. «Конституция Российской Федерации» (принята всенародным голосованием 12.12.1993 с изменениями, одобренными в ходе общероссийского голосования 01.07.2020)</w:t>
      </w:r>
    </w:p>
    <w:p w14:paraId="1E5C4154" w14:textId="77777777" w:rsidR="00AD41BC" w:rsidRPr="00AD41BC" w:rsidRDefault="00AD41BC" w:rsidP="00AD41BC">
      <w:pPr>
        <w:spacing w:after="0" w:line="240" w:lineRule="auto"/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2. Федеральный закон «Об информации, информационных технологиях и о защите информации» от 27.07.2006 N 149-ФЗ</w:t>
      </w:r>
    </w:p>
    <w:p w14:paraId="5442FF1E" w14:textId="77777777" w:rsidR="00AD41BC" w:rsidRPr="00AD41BC" w:rsidRDefault="00AD41BC" w:rsidP="00AD41BC">
      <w:pPr>
        <w:spacing w:after="0" w:line="240" w:lineRule="auto"/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14:ligatures w14:val="none"/>
        </w:rPr>
      </w:pPr>
      <w:r w:rsidRPr="00AD41B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3. Федеральный закон "О персональных данных" от 27.07.2006 N 152-ФЗ </w:t>
      </w:r>
    </w:p>
    <w:p w14:paraId="15A2A0DA" w14:textId="77777777" w:rsidR="00AD41BC" w:rsidRDefault="00AD41BC"/>
    <w:sectPr w:rsidR="00AD4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BC"/>
    <w:rsid w:val="00327C18"/>
    <w:rsid w:val="003C6ABF"/>
    <w:rsid w:val="00550579"/>
    <w:rsid w:val="005607A6"/>
    <w:rsid w:val="00A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1CA7D"/>
  <w15:chartTrackingRefBased/>
  <w15:docId w15:val="{7A1497B2-345F-5E4B-9B33-CDF5E67E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4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41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41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41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41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41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4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4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4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1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41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41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41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41BC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AD41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AD41BC"/>
  </w:style>
  <w:style w:type="character" w:customStyle="1" w:styleId="apple-converted-space">
    <w:name w:val="apple-converted-space"/>
    <w:basedOn w:val="a0"/>
    <w:rsid w:val="00AD41BC"/>
  </w:style>
  <w:style w:type="paragraph" w:customStyle="1" w:styleId="s5">
    <w:name w:val="s5"/>
    <w:basedOn w:val="a"/>
    <w:rsid w:val="00AD41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a0"/>
    <w:rsid w:val="00AD41BC"/>
  </w:style>
  <w:style w:type="paragraph" w:customStyle="1" w:styleId="s6">
    <w:name w:val="s6"/>
    <w:basedOn w:val="a"/>
    <w:rsid w:val="00AD41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a"/>
    <w:rsid w:val="00AD41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">
    <w:name w:val="s8"/>
    <w:basedOn w:val="a0"/>
    <w:rsid w:val="00AD41BC"/>
  </w:style>
  <w:style w:type="paragraph" w:customStyle="1" w:styleId="s10">
    <w:name w:val="s10"/>
    <w:basedOn w:val="a"/>
    <w:rsid w:val="00AD41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9">
    <w:name w:val="s9"/>
    <w:basedOn w:val="a0"/>
    <w:rsid w:val="00AD41BC"/>
  </w:style>
  <w:style w:type="paragraph" w:customStyle="1" w:styleId="s11">
    <w:name w:val="s11"/>
    <w:basedOn w:val="a"/>
    <w:rsid w:val="00AD41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2">
    <w:name w:val="s12"/>
    <w:basedOn w:val="a0"/>
    <w:rsid w:val="00AD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ippp114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Попова</dc:creator>
  <cp:keywords/>
  <dc:description/>
  <cp:lastModifiedBy>Сергей Иванов</cp:lastModifiedBy>
  <cp:revision>3</cp:revision>
  <dcterms:created xsi:type="dcterms:W3CDTF">2026-03-21T02:22:00Z</dcterms:created>
  <dcterms:modified xsi:type="dcterms:W3CDTF">2026-03-21T09:15:00Z</dcterms:modified>
</cp:coreProperties>
</file>