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84C" w:rsidRPr="00B3084C" w:rsidRDefault="00B3084C" w:rsidP="0001740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3084C">
        <w:rPr>
          <w:rFonts w:ascii="Times New Roman" w:hAnsi="Times New Roman" w:cs="Times New Roman"/>
          <w:b/>
          <w:sz w:val="24"/>
          <w:szCs w:val="24"/>
        </w:rPr>
        <w:t xml:space="preserve">Устройство передачи данных на </w:t>
      </w:r>
      <w:proofErr w:type="spellStart"/>
      <w:r w:rsidRPr="00B3084C">
        <w:rPr>
          <w:rFonts w:ascii="Times New Roman" w:hAnsi="Times New Roman" w:cs="Times New Roman"/>
          <w:b/>
          <w:sz w:val="24"/>
          <w:szCs w:val="24"/>
        </w:rPr>
        <w:t>радиомодулях</w:t>
      </w:r>
      <w:proofErr w:type="spellEnd"/>
      <w:r w:rsidRPr="00B308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084C">
        <w:rPr>
          <w:rFonts w:ascii="Times New Roman" w:hAnsi="Times New Roman" w:cs="Times New Roman"/>
          <w:b/>
          <w:sz w:val="24"/>
          <w:szCs w:val="24"/>
          <w:lang w:val="en-US"/>
        </w:rPr>
        <w:t>LoRa</w:t>
      </w:r>
      <w:r w:rsidRPr="00B3084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8F3525" w:rsidRPr="00947D5E" w:rsidRDefault="00E639E1" w:rsidP="0001740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47D5E">
        <w:rPr>
          <w:rFonts w:ascii="Times New Roman" w:hAnsi="Times New Roman" w:cs="Times New Roman"/>
          <w:b/>
          <w:i/>
          <w:sz w:val="24"/>
          <w:szCs w:val="24"/>
        </w:rPr>
        <w:t>Слепцов А</w:t>
      </w:r>
      <w:r w:rsidR="00947D5E" w:rsidRPr="00947D5E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8F3525" w:rsidRPr="00947D5E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="00947D5E" w:rsidRPr="00947D5E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8F3525" w:rsidRPr="00947D5E" w:rsidRDefault="00947D5E" w:rsidP="0001740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47D5E">
        <w:rPr>
          <w:rFonts w:ascii="Times New Roman" w:hAnsi="Times New Roman" w:cs="Times New Roman"/>
          <w:i/>
          <w:sz w:val="24"/>
          <w:szCs w:val="24"/>
        </w:rPr>
        <w:t>с</w:t>
      </w:r>
      <w:r w:rsidR="008F3525" w:rsidRPr="00947D5E">
        <w:rPr>
          <w:rFonts w:ascii="Times New Roman" w:hAnsi="Times New Roman" w:cs="Times New Roman"/>
          <w:i/>
          <w:sz w:val="24"/>
          <w:szCs w:val="24"/>
        </w:rPr>
        <w:t>тудент</w:t>
      </w:r>
    </w:p>
    <w:p w:rsidR="00E639E1" w:rsidRPr="002A5842" w:rsidRDefault="008F3525" w:rsidP="00941B0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39E1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автономное образовательное учреждение высшего образования "Северо-Восточный федеральный университет имени М.К. </w:t>
      </w:r>
      <w:proofErr w:type="spellStart"/>
      <w:r w:rsidRPr="00E639E1">
        <w:rPr>
          <w:rFonts w:ascii="Times New Roman" w:hAnsi="Times New Roman" w:cs="Times New Roman"/>
          <w:sz w:val="24"/>
          <w:szCs w:val="24"/>
        </w:rPr>
        <w:t>Аммосова</w:t>
      </w:r>
      <w:proofErr w:type="spellEnd"/>
      <w:r w:rsidRPr="00E639E1">
        <w:rPr>
          <w:rFonts w:ascii="Times New Roman" w:hAnsi="Times New Roman" w:cs="Times New Roman"/>
          <w:sz w:val="24"/>
          <w:szCs w:val="24"/>
        </w:rPr>
        <w:t>"</w:t>
      </w:r>
      <w:r w:rsidR="00941B02">
        <w:rPr>
          <w:rFonts w:ascii="Times New Roman" w:hAnsi="Times New Roman" w:cs="Times New Roman"/>
          <w:sz w:val="24"/>
          <w:szCs w:val="24"/>
        </w:rPr>
        <w:t>, ф</w:t>
      </w:r>
      <w:r w:rsidR="002A5842">
        <w:rPr>
          <w:rFonts w:ascii="Times New Roman" w:hAnsi="Times New Roman" w:cs="Times New Roman"/>
          <w:sz w:val="24"/>
          <w:szCs w:val="24"/>
        </w:rPr>
        <w:t>изико-технический институт, Якутск, Российская Федерация</w:t>
      </w:r>
    </w:p>
    <w:p w:rsidR="008F3525" w:rsidRPr="00E639E1" w:rsidRDefault="000A1675" w:rsidP="003C5AF2">
      <w:pPr>
        <w:spacing w:line="20" w:lineRule="atLeast"/>
        <w:jc w:val="center"/>
        <w:rPr>
          <w:rFonts w:ascii="Times New Roman" w:hAnsi="Times New Roman" w:cs="Times New Roman"/>
          <w:sz w:val="24"/>
          <w:szCs w:val="24"/>
        </w:rPr>
      </w:pPr>
      <w:hyperlink r:id="rId5" w:history="1">
        <w:r w:rsidR="008F3525" w:rsidRPr="00E639E1">
          <w:rPr>
            <w:rStyle w:val="a3"/>
            <w:rFonts w:ascii="Times New Roman" w:hAnsi="Times New Roman" w:cs="Times New Roman"/>
            <w:sz w:val="24"/>
            <w:szCs w:val="24"/>
          </w:rPr>
          <w:t>andrewslep1029@gmail.com</w:t>
        </w:r>
      </w:hyperlink>
    </w:p>
    <w:p w:rsidR="001771A8" w:rsidRPr="004441F7" w:rsidRDefault="00C80C8A" w:rsidP="003C5AF2">
      <w:pPr>
        <w:spacing w:after="0" w:line="20" w:lineRule="atLeast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4441F7">
        <w:rPr>
          <w:rFonts w:ascii="Times New Roman" w:hAnsi="Times New Roman" w:cs="Times New Roman"/>
          <w:sz w:val="24"/>
          <w:szCs w:val="24"/>
        </w:rPr>
        <w:t xml:space="preserve">В области беспроводной передачи данных внедряется система </w:t>
      </w:r>
      <w:proofErr w:type="spellStart"/>
      <w:r w:rsidRPr="004441F7">
        <w:rPr>
          <w:rFonts w:ascii="Times New Roman" w:hAnsi="Times New Roman" w:cs="Times New Roman"/>
          <w:sz w:val="24"/>
          <w:szCs w:val="24"/>
        </w:rPr>
        <w:t>LoRa</w:t>
      </w:r>
      <w:proofErr w:type="spellEnd"/>
      <w:r w:rsidRPr="004441F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441F7">
        <w:rPr>
          <w:rFonts w:ascii="Times New Roman" w:hAnsi="Times New Roman" w:cs="Times New Roman"/>
          <w:sz w:val="24"/>
          <w:szCs w:val="24"/>
        </w:rPr>
        <w:t>Long</w:t>
      </w:r>
      <w:proofErr w:type="spellEnd"/>
      <w:r w:rsidRPr="00444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41F7">
        <w:rPr>
          <w:rFonts w:ascii="Times New Roman" w:hAnsi="Times New Roman" w:cs="Times New Roman"/>
          <w:sz w:val="24"/>
          <w:szCs w:val="24"/>
        </w:rPr>
        <w:t>Range</w:t>
      </w:r>
      <w:proofErr w:type="spellEnd"/>
      <w:r w:rsidRPr="004441F7">
        <w:rPr>
          <w:rFonts w:ascii="Times New Roman" w:hAnsi="Times New Roman" w:cs="Times New Roman"/>
          <w:sz w:val="24"/>
          <w:szCs w:val="24"/>
        </w:rPr>
        <w:t xml:space="preserve">), которая </w:t>
      </w:r>
      <w:r w:rsidR="00FB2360" w:rsidRPr="004441F7">
        <w:rPr>
          <w:rFonts w:ascii="Times New Roman" w:hAnsi="Times New Roman" w:cs="Times New Roman"/>
          <w:sz w:val="24"/>
          <w:szCs w:val="24"/>
        </w:rPr>
        <w:t xml:space="preserve">обеспечивает передачу данных на большие расстояния (до 15–20 км) при сверхнизком энергопотреблении, что позволяет устройствам работать достаточно долго без замены источника питания. </w:t>
      </w:r>
      <w:proofErr w:type="spellStart"/>
      <w:r w:rsidR="005E1B94" w:rsidRPr="004441F7">
        <w:rPr>
          <w:rFonts w:ascii="Times New Roman" w:hAnsi="Times New Roman" w:cs="Times New Roman"/>
          <w:sz w:val="24"/>
          <w:szCs w:val="24"/>
        </w:rPr>
        <w:t>Р</w:t>
      </w:r>
      <w:r w:rsidR="00FB2360" w:rsidRPr="004441F7">
        <w:rPr>
          <w:rFonts w:ascii="Times New Roman" w:hAnsi="Times New Roman" w:cs="Times New Roman"/>
          <w:sz w:val="24"/>
          <w:szCs w:val="24"/>
        </w:rPr>
        <w:t>адиомодули</w:t>
      </w:r>
      <w:proofErr w:type="spellEnd"/>
      <w:r w:rsidR="004441F7" w:rsidRPr="004441F7">
        <w:rPr>
          <w:rFonts w:ascii="Times New Roman" w:hAnsi="Times New Roman" w:cs="Times New Roman"/>
          <w:sz w:val="24"/>
          <w:szCs w:val="24"/>
        </w:rPr>
        <w:t xml:space="preserve"> </w:t>
      </w:r>
      <w:r w:rsidR="005E1B94" w:rsidRPr="004441F7">
        <w:rPr>
          <w:rFonts w:ascii="Times New Roman" w:hAnsi="Times New Roman" w:cs="Times New Roman"/>
          <w:sz w:val="24"/>
          <w:szCs w:val="24"/>
          <w:lang w:val="en-US"/>
        </w:rPr>
        <w:t>LoRa</w:t>
      </w:r>
      <w:r w:rsidR="005E1B94" w:rsidRPr="004441F7">
        <w:rPr>
          <w:rFonts w:ascii="Times New Roman" w:hAnsi="Times New Roman" w:cs="Times New Roman"/>
          <w:sz w:val="24"/>
          <w:szCs w:val="24"/>
        </w:rPr>
        <w:t xml:space="preserve"> (SX1276/78, EBYTE E32/E220) </w:t>
      </w:r>
      <w:r w:rsidR="001771A8" w:rsidRPr="004441F7">
        <w:rPr>
          <w:rFonts w:ascii="Times New Roman" w:hAnsi="Times New Roman" w:cs="Times New Roman"/>
          <w:sz w:val="24"/>
          <w:szCs w:val="24"/>
        </w:rPr>
        <w:t xml:space="preserve">работают </w:t>
      </w:r>
      <w:r w:rsidR="000A1675">
        <w:rPr>
          <w:rFonts w:ascii="Times New Roman" w:hAnsi="Times New Roman" w:cs="Times New Roman"/>
          <w:sz w:val="24"/>
          <w:szCs w:val="24"/>
        </w:rPr>
        <w:t xml:space="preserve">в безлицензионном </w:t>
      </w:r>
      <w:r w:rsidR="005E1B94" w:rsidRPr="004441F7">
        <w:rPr>
          <w:rFonts w:ascii="Times New Roman" w:hAnsi="Times New Roman" w:cs="Times New Roman"/>
          <w:sz w:val="24"/>
          <w:szCs w:val="24"/>
        </w:rPr>
        <w:t>диапазоне</w:t>
      </w:r>
      <w:r w:rsidR="001771A8" w:rsidRPr="004441F7">
        <w:rPr>
          <w:rFonts w:ascii="Times New Roman" w:hAnsi="Times New Roman" w:cs="Times New Roman"/>
          <w:sz w:val="24"/>
          <w:szCs w:val="24"/>
        </w:rPr>
        <w:t xml:space="preserve"> </w:t>
      </w:r>
      <w:r w:rsidR="005E1B94" w:rsidRPr="004441F7">
        <w:rPr>
          <w:rFonts w:ascii="Times New Roman" w:hAnsi="Times New Roman" w:cs="Times New Roman"/>
          <w:sz w:val="24"/>
          <w:szCs w:val="24"/>
        </w:rPr>
        <w:t>частот 433/868 МГц</w:t>
      </w:r>
      <w:r w:rsidR="000B4F76" w:rsidRPr="004441F7">
        <w:rPr>
          <w:rFonts w:ascii="Times New Roman" w:hAnsi="Times New Roman" w:cs="Times New Roman"/>
          <w:sz w:val="24"/>
          <w:szCs w:val="24"/>
        </w:rPr>
        <w:t xml:space="preserve"> и т</w:t>
      </w:r>
      <w:r w:rsidR="005E1B94" w:rsidRPr="004441F7">
        <w:rPr>
          <w:rFonts w:ascii="Times New Roman" w:hAnsi="Times New Roman" w:cs="Times New Roman"/>
          <w:sz w:val="24"/>
          <w:szCs w:val="24"/>
        </w:rPr>
        <w:t>акие модули идеальны для мониторинга датчиков и умных домов,</w:t>
      </w:r>
      <w:r w:rsidR="001771A8" w:rsidRPr="004441F7">
        <w:rPr>
          <w:rFonts w:ascii="Times New Roman" w:hAnsi="Times New Roman" w:cs="Times New Roman"/>
          <w:sz w:val="24"/>
          <w:szCs w:val="24"/>
        </w:rPr>
        <w:t xml:space="preserve"> передавая малые объемы данных. </w:t>
      </w:r>
      <w:proofErr w:type="spellStart"/>
      <w:r w:rsidR="001771A8" w:rsidRPr="000A1675">
        <w:rPr>
          <w:rFonts w:ascii="Times New Roman" w:hAnsi="Times New Roman" w:cs="Times New Roman"/>
          <w:sz w:val="24"/>
          <w:szCs w:val="24"/>
        </w:rPr>
        <w:t>Радиомодули</w:t>
      </w:r>
      <w:proofErr w:type="spellEnd"/>
      <w:r w:rsidR="001771A8" w:rsidRPr="000A1675">
        <w:rPr>
          <w:rFonts w:ascii="Times New Roman" w:hAnsi="Times New Roman" w:cs="Times New Roman"/>
          <w:sz w:val="24"/>
          <w:szCs w:val="24"/>
        </w:rPr>
        <w:t xml:space="preserve"> </w:t>
      </w:r>
      <w:r w:rsidR="001771A8" w:rsidRPr="000A1675">
        <w:rPr>
          <w:rFonts w:ascii="Times New Roman" w:hAnsi="Times New Roman" w:cs="Times New Roman"/>
          <w:sz w:val="24"/>
          <w:szCs w:val="24"/>
          <w:lang w:val="en-US"/>
        </w:rPr>
        <w:t>LoRa</w:t>
      </w:r>
      <w:r w:rsidR="001771A8" w:rsidRPr="000A1675">
        <w:rPr>
          <w:rFonts w:ascii="Times New Roman" w:hAnsi="Times New Roman" w:cs="Times New Roman"/>
          <w:sz w:val="24"/>
          <w:szCs w:val="24"/>
        </w:rPr>
        <w:t xml:space="preserve"> могут подключаться к микроконтроллеру </w:t>
      </w:r>
      <w:proofErr w:type="spellStart"/>
      <w:r w:rsidR="001771A8" w:rsidRPr="000A1675">
        <w:rPr>
          <w:rFonts w:ascii="Times New Roman" w:hAnsi="Times New Roman" w:cs="Times New Roman"/>
          <w:sz w:val="24"/>
          <w:szCs w:val="24"/>
        </w:rPr>
        <w:t>Arduino</w:t>
      </w:r>
      <w:proofErr w:type="spellEnd"/>
      <w:r w:rsidR="001771A8" w:rsidRPr="000A1675">
        <w:rPr>
          <w:rFonts w:ascii="Times New Roman" w:hAnsi="Times New Roman" w:cs="Times New Roman"/>
          <w:sz w:val="24"/>
          <w:szCs w:val="24"/>
        </w:rPr>
        <w:t xml:space="preserve"> [1].</w:t>
      </w:r>
      <w:r w:rsidR="001771A8" w:rsidRPr="004441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71A8" w:rsidRDefault="001771A8" w:rsidP="007C6C37">
      <w:pPr>
        <w:spacing w:after="0" w:line="20" w:lineRule="atLeast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данной работе </w:t>
      </w:r>
      <w:r w:rsidR="00E02949">
        <w:rPr>
          <w:rFonts w:ascii="Times New Roman" w:hAnsi="Times New Roman" w:cs="Times New Roman"/>
          <w:sz w:val="24"/>
          <w:szCs w:val="24"/>
        </w:rPr>
        <w:t>предложено устройс</w:t>
      </w:r>
      <w:r w:rsidR="00AA08C9">
        <w:rPr>
          <w:rFonts w:ascii="Times New Roman" w:hAnsi="Times New Roman" w:cs="Times New Roman"/>
          <w:sz w:val="24"/>
          <w:szCs w:val="24"/>
        </w:rPr>
        <w:t xml:space="preserve">тво, обеспечивающее дистанционный контроль температуры, влажности и атмосферного давления </w:t>
      </w:r>
      <w:r w:rsidR="004441F7">
        <w:rPr>
          <w:rFonts w:ascii="Times New Roman" w:hAnsi="Times New Roman" w:cs="Times New Roman"/>
          <w:sz w:val="24"/>
          <w:szCs w:val="24"/>
        </w:rPr>
        <w:t xml:space="preserve">в контролируемом пункте </w:t>
      </w:r>
      <w:r w:rsidR="00AA08C9">
        <w:rPr>
          <w:rFonts w:ascii="Times New Roman" w:hAnsi="Times New Roman" w:cs="Times New Roman"/>
          <w:sz w:val="24"/>
          <w:szCs w:val="24"/>
        </w:rPr>
        <w:t>с использованием модул</w:t>
      </w:r>
      <w:r w:rsidR="004441F7">
        <w:rPr>
          <w:rFonts w:ascii="Times New Roman" w:hAnsi="Times New Roman" w:cs="Times New Roman"/>
          <w:sz w:val="24"/>
          <w:szCs w:val="24"/>
        </w:rPr>
        <w:t xml:space="preserve">ей </w:t>
      </w:r>
      <w:r w:rsidR="00AA08C9" w:rsidRPr="00E639E1">
        <w:rPr>
          <w:rFonts w:ascii="Times New Roman" w:hAnsi="Times New Roman" w:cs="Times New Roman"/>
          <w:sz w:val="24"/>
          <w:szCs w:val="24"/>
          <w:lang w:val="en-US"/>
        </w:rPr>
        <w:t>LoRa</w:t>
      </w:r>
      <w:r w:rsidR="00AA08C9" w:rsidRPr="00E639E1">
        <w:rPr>
          <w:rFonts w:ascii="Times New Roman" w:hAnsi="Times New Roman" w:cs="Times New Roman"/>
          <w:sz w:val="24"/>
          <w:szCs w:val="24"/>
        </w:rPr>
        <w:t xml:space="preserve"> </w:t>
      </w:r>
      <w:r w:rsidR="00AA08C9" w:rsidRPr="00E639E1">
        <w:rPr>
          <w:rFonts w:ascii="Times New Roman" w:hAnsi="Times New Roman" w:cs="Times New Roman"/>
          <w:sz w:val="24"/>
          <w:szCs w:val="24"/>
          <w:lang w:val="en-US"/>
        </w:rPr>
        <w:t>SX</w:t>
      </w:r>
      <w:r w:rsidR="00AA08C9" w:rsidRPr="00E639E1">
        <w:rPr>
          <w:rFonts w:ascii="Times New Roman" w:hAnsi="Times New Roman" w:cs="Times New Roman"/>
          <w:sz w:val="24"/>
          <w:szCs w:val="24"/>
        </w:rPr>
        <w:t>1278</w:t>
      </w:r>
      <w:r w:rsidR="004441F7">
        <w:rPr>
          <w:rFonts w:ascii="Times New Roman" w:hAnsi="Times New Roman" w:cs="Times New Roman"/>
          <w:sz w:val="24"/>
          <w:szCs w:val="24"/>
        </w:rPr>
        <w:t xml:space="preserve"> на передающей и приемной сторонах</w:t>
      </w:r>
      <w:r w:rsidR="00AA08C9">
        <w:rPr>
          <w:rFonts w:ascii="Times New Roman" w:hAnsi="Times New Roman" w:cs="Times New Roman"/>
          <w:sz w:val="24"/>
          <w:szCs w:val="24"/>
        </w:rPr>
        <w:t>. В качестве управляющего микроконтроллера использован</w:t>
      </w:r>
      <w:r w:rsidR="007C6C37">
        <w:rPr>
          <w:rFonts w:ascii="Times New Roman" w:hAnsi="Times New Roman" w:cs="Times New Roman"/>
          <w:sz w:val="24"/>
          <w:szCs w:val="24"/>
        </w:rPr>
        <w:t xml:space="preserve"> </w:t>
      </w:r>
      <w:r w:rsidR="007C6C37" w:rsidRPr="00E639E1">
        <w:rPr>
          <w:rFonts w:ascii="Times New Roman" w:hAnsi="Times New Roman" w:cs="Times New Roman"/>
          <w:sz w:val="24"/>
          <w:szCs w:val="24"/>
        </w:rPr>
        <w:t xml:space="preserve">экономичный и </w:t>
      </w:r>
      <w:r w:rsidR="007C6C37">
        <w:rPr>
          <w:rFonts w:ascii="Times New Roman" w:hAnsi="Times New Roman" w:cs="Times New Roman"/>
          <w:sz w:val="24"/>
          <w:szCs w:val="24"/>
        </w:rPr>
        <w:t xml:space="preserve">недорогой </w:t>
      </w:r>
      <w:r w:rsidR="007C6C37" w:rsidRPr="00E639E1">
        <w:rPr>
          <w:rFonts w:ascii="Times New Roman" w:hAnsi="Times New Roman" w:cs="Times New Roman"/>
          <w:sz w:val="24"/>
          <w:szCs w:val="24"/>
        </w:rPr>
        <w:t>микроконтроллер PIC16F877</w:t>
      </w:r>
      <w:r w:rsidR="007C6C37" w:rsidRPr="00E639E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7C6C37" w:rsidRPr="00E639E1">
        <w:rPr>
          <w:rFonts w:ascii="Times New Roman" w:hAnsi="Times New Roman" w:cs="Times New Roman"/>
          <w:sz w:val="24"/>
          <w:szCs w:val="24"/>
        </w:rPr>
        <w:t xml:space="preserve">, с встроенным протоколом </w:t>
      </w:r>
      <w:r w:rsidR="007C6C37" w:rsidRPr="00E639E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C6C37" w:rsidRPr="00E639E1">
        <w:rPr>
          <w:rFonts w:ascii="Times New Roman" w:hAnsi="Times New Roman" w:cs="Times New Roman"/>
          <w:sz w:val="24"/>
          <w:szCs w:val="24"/>
        </w:rPr>
        <w:t>2</w:t>
      </w:r>
      <w:r w:rsidR="007C6C37" w:rsidRPr="00E639E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7C6C37" w:rsidRPr="00E639E1">
        <w:rPr>
          <w:rFonts w:ascii="Times New Roman" w:hAnsi="Times New Roman" w:cs="Times New Roman"/>
          <w:sz w:val="24"/>
          <w:szCs w:val="24"/>
        </w:rPr>
        <w:t xml:space="preserve"> и </w:t>
      </w:r>
      <w:r w:rsidR="007C6C37" w:rsidRPr="00E639E1">
        <w:rPr>
          <w:rFonts w:ascii="Times New Roman" w:hAnsi="Times New Roman" w:cs="Times New Roman"/>
          <w:sz w:val="24"/>
          <w:szCs w:val="24"/>
          <w:lang w:val="en-US"/>
        </w:rPr>
        <w:t>SPI</w:t>
      </w:r>
      <w:r w:rsidR="007C6C37" w:rsidRPr="00E639E1">
        <w:rPr>
          <w:rFonts w:ascii="Times New Roman" w:hAnsi="Times New Roman" w:cs="Times New Roman"/>
          <w:sz w:val="24"/>
          <w:szCs w:val="24"/>
        </w:rPr>
        <w:t xml:space="preserve"> для обмена данными с периферийными устройствами.</w:t>
      </w:r>
      <w:r w:rsidR="007C6C37">
        <w:rPr>
          <w:rFonts w:ascii="Times New Roman" w:hAnsi="Times New Roman" w:cs="Times New Roman"/>
          <w:sz w:val="24"/>
          <w:szCs w:val="24"/>
        </w:rPr>
        <w:t xml:space="preserve"> Для </w:t>
      </w:r>
      <w:bookmarkStart w:id="0" w:name="_GoBack"/>
      <w:bookmarkEnd w:id="0"/>
      <w:r w:rsidR="007C6C37">
        <w:rPr>
          <w:rFonts w:ascii="Times New Roman" w:hAnsi="Times New Roman" w:cs="Times New Roman"/>
          <w:sz w:val="24"/>
          <w:szCs w:val="24"/>
        </w:rPr>
        <w:t xml:space="preserve">мониторинга параметров окружающей использованы цифровой датчик </w:t>
      </w:r>
      <w:r w:rsidR="007C6C37" w:rsidRPr="00E639E1">
        <w:rPr>
          <w:rFonts w:ascii="Times New Roman" w:hAnsi="Times New Roman" w:cs="Times New Roman"/>
          <w:sz w:val="24"/>
          <w:szCs w:val="24"/>
        </w:rPr>
        <w:t xml:space="preserve">влажности и температуры </w:t>
      </w:r>
      <w:r w:rsidR="007C6C37" w:rsidRPr="00E639E1">
        <w:rPr>
          <w:rFonts w:ascii="Times New Roman" w:hAnsi="Times New Roman" w:cs="Times New Roman"/>
          <w:sz w:val="24"/>
          <w:szCs w:val="24"/>
          <w:lang w:val="en-US"/>
        </w:rPr>
        <w:t>AHT</w:t>
      </w:r>
      <w:r w:rsidR="007C6C37">
        <w:rPr>
          <w:rFonts w:ascii="Times New Roman" w:hAnsi="Times New Roman" w:cs="Times New Roman"/>
          <w:sz w:val="24"/>
          <w:szCs w:val="24"/>
        </w:rPr>
        <w:t xml:space="preserve">20 и цифровой </w:t>
      </w:r>
      <w:r w:rsidR="007C6C37" w:rsidRPr="00E639E1">
        <w:rPr>
          <w:rFonts w:ascii="Times New Roman" w:hAnsi="Times New Roman" w:cs="Times New Roman"/>
          <w:sz w:val="24"/>
          <w:szCs w:val="24"/>
        </w:rPr>
        <w:t xml:space="preserve">датчик давления - </w:t>
      </w:r>
      <w:r w:rsidR="007C6C37" w:rsidRPr="00E639E1">
        <w:rPr>
          <w:rFonts w:ascii="Times New Roman" w:hAnsi="Times New Roman" w:cs="Times New Roman"/>
          <w:sz w:val="24"/>
          <w:szCs w:val="24"/>
          <w:lang w:val="en-US"/>
        </w:rPr>
        <w:t>BMP</w:t>
      </w:r>
      <w:r w:rsidR="007C6C37" w:rsidRPr="00E639E1">
        <w:rPr>
          <w:rFonts w:ascii="Times New Roman" w:hAnsi="Times New Roman" w:cs="Times New Roman"/>
          <w:sz w:val="24"/>
          <w:szCs w:val="24"/>
        </w:rPr>
        <w:t>280.</w:t>
      </w:r>
    </w:p>
    <w:p w:rsidR="000F6F7D" w:rsidRDefault="001020D7" w:rsidP="003C5AF2">
      <w:pPr>
        <w:spacing w:after="0" w:line="20" w:lineRule="atLeast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639E1">
        <w:rPr>
          <w:rFonts w:ascii="Times New Roman" w:hAnsi="Times New Roman" w:cs="Times New Roman"/>
          <w:sz w:val="24"/>
          <w:szCs w:val="24"/>
        </w:rPr>
        <w:t xml:space="preserve">Настройка модулей </w:t>
      </w:r>
      <w:r w:rsidR="000B4F76">
        <w:rPr>
          <w:rFonts w:ascii="Times New Roman" w:hAnsi="Times New Roman" w:cs="Times New Roman"/>
          <w:sz w:val="24"/>
          <w:szCs w:val="24"/>
          <w:lang w:val="en-US"/>
        </w:rPr>
        <w:t>LoR</w:t>
      </w:r>
      <w:r w:rsidR="000B4F76" w:rsidRPr="000B4F76">
        <w:rPr>
          <w:rFonts w:ascii="Times New Roman" w:hAnsi="Times New Roman" w:cs="Times New Roman"/>
          <w:sz w:val="24"/>
          <w:szCs w:val="24"/>
        </w:rPr>
        <w:t>а</w:t>
      </w:r>
      <w:r w:rsidR="000D06AF">
        <w:rPr>
          <w:rFonts w:ascii="Times New Roman" w:hAnsi="Times New Roman" w:cs="Times New Roman"/>
          <w:sz w:val="24"/>
          <w:szCs w:val="24"/>
        </w:rPr>
        <w:t xml:space="preserve"> </w:t>
      </w:r>
      <w:r w:rsidR="000D06AF" w:rsidRPr="00E639E1">
        <w:rPr>
          <w:rFonts w:ascii="Times New Roman" w:hAnsi="Times New Roman" w:cs="Times New Roman"/>
          <w:sz w:val="24"/>
          <w:szCs w:val="24"/>
          <w:lang w:val="en-US"/>
        </w:rPr>
        <w:t>SX</w:t>
      </w:r>
      <w:r w:rsidR="000D06AF" w:rsidRPr="00E639E1">
        <w:rPr>
          <w:rFonts w:ascii="Times New Roman" w:hAnsi="Times New Roman" w:cs="Times New Roman"/>
          <w:sz w:val="24"/>
          <w:szCs w:val="24"/>
        </w:rPr>
        <w:t>1278</w:t>
      </w:r>
      <w:r w:rsidR="000B4F76" w:rsidRPr="000B4F76">
        <w:rPr>
          <w:rFonts w:ascii="Times New Roman" w:hAnsi="Times New Roman" w:cs="Times New Roman"/>
          <w:sz w:val="24"/>
          <w:szCs w:val="24"/>
        </w:rPr>
        <w:t xml:space="preserve"> </w:t>
      </w:r>
      <w:r w:rsidR="000B4F76">
        <w:rPr>
          <w:rFonts w:ascii="Times New Roman" w:hAnsi="Times New Roman" w:cs="Times New Roman"/>
          <w:sz w:val="24"/>
          <w:szCs w:val="24"/>
        </w:rPr>
        <w:t>для передачи и приема данных проводилась согласно инструкции технического описания</w:t>
      </w:r>
      <w:r w:rsidR="000D06AF">
        <w:rPr>
          <w:rFonts w:ascii="Times New Roman" w:hAnsi="Times New Roman" w:cs="Times New Roman"/>
          <w:sz w:val="24"/>
          <w:szCs w:val="24"/>
        </w:rPr>
        <w:t xml:space="preserve"> данного </w:t>
      </w:r>
      <w:r w:rsidR="009E16BD">
        <w:rPr>
          <w:rFonts w:ascii="Times New Roman" w:hAnsi="Times New Roman" w:cs="Times New Roman"/>
          <w:sz w:val="24"/>
          <w:szCs w:val="24"/>
        </w:rPr>
        <w:t>модуля [2</w:t>
      </w:r>
      <w:r w:rsidRPr="00E639E1">
        <w:rPr>
          <w:rFonts w:ascii="Times New Roman" w:hAnsi="Times New Roman" w:cs="Times New Roman"/>
          <w:sz w:val="24"/>
          <w:szCs w:val="24"/>
        </w:rPr>
        <w:t xml:space="preserve">]. </w:t>
      </w:r>
      <w:r w:rsidR="00414034">
        <w:rPr>
          <w:rFonts w:ascii="Times New Roman" w:hAnsi="Times New Roman" w:cs="Times New Roman"/>
          <w:sz w:val="24"/>
          <w:szCs w:val="24"/>
        </w:rPr>
        <w:t xml:space="preserve">На передающей стороне опрос датчиков и формирование данных для </w:t>
      </w:r>
      <w:r w:rsidR="00576283">
        <w:rPr>
          <w:rFonts w:ascii="Times New Roman" w:hAnsi="Times New Roman" w:cs="Times New Roman"/>
          <w:sz w:val="24"/>
          <w:szCs w:val="24"/>
        </w:rPr>
        <w:t xml:space="preserve">модуля </w:t>
      </w:r>
      <w:r w:rsidR="00576283">
        <w:rPr>
          <w:rFonts w:ascii="Times New Roman" w:hAnsi="Times New Roman" w:cs="Times New Roman"/>
          <w:sz w:val="24"/>
          <w:szCs w:val="24"/>
          <w:lang w:val="en-US"/>
        </w:rPr>
        <w:t>LoRa</w:t>
      </w:r>
      <w:r w:rsidR="00576283" w:rsidRPr="00576283">
        <w:rPr>
          <w:rFonts w:ascii="Times New Roman" w:hAnsi="Times New Roman" w:cs="Times New Roman"/>
          <w:sz w:val="24"/>
          <w:szCs w:val="24"/>
        </w:rPr>
        <w:t xml:space="preserve"> </w:t>
      </w:r>
      <w:r w:rsidR="00C53F2A">
        <w:rPr>
          <w:rFonts w:ascii="Times New Roman" w:hAnsi="Times New Roman" w:cs="Times New Roman"/>
          <w:sz w:val="24"/>
          <w:szCs w:val="24"/>
        </w:rPr>
        <w:t xml:space="preserve">происходит по программе, написанной для микроконтроллера </w:t>
      </w:r>
      <w:r w:rsidR="00576283" w:rsidRPr="00E639E1">
        <w:rPr>
          <w:rFonts w:ascii="Times New Roman" w:hAnsi="Times New Roman" w:cs="Times New Roman"/>
          <w:sz w:val="24"/>
          <w:szCs w:val="24"/>
        </w:rPr>
        <w:t>PIC16F877</w:t>
      </w:r>
      <w:r w:rsidR="00576283" w:rsidRPr="00E639E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76283">
        <w:rPr>
          <w:rFonts w:ascii="Times New Roman" w:hAnsi="Times New Roman" w:cs="Times New Roman"/>
          <w:sz w:val="24"/>
          <w:szCs w:val="24"/>
        </w:rPr>
        <w:t xml:space="preserve"> </w:t>
      </w:r>
      <w:r w:rsidR="00C53F2A">
        <w:rPr>
          <w:rFonts w:ascii="Times New Roman" w:hAnsi="Times New Roman" w:cs="Times New Roman"/>
          <w:sz w:val="24"/>
          <w:szCs w:val="24"/>
        </w:rPr>
        <w:t xml:space="preserve">на языке СИ. </w:t>
      </w:r>
    </w:p>
    <w:p w:rsidR="000F6F7D" w:rsidRPr="00B3084C" w:rsidRDefault="00B3084C" w:rsidP="00B3084C">
      <w:pPr>
        <w:spacing w:after="0" w:line="20" w:lineRule="atLeast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3084C">
        <w:rPr>
          <w:rFonts w:ascii="Times New Roman" w:hAnsi="Times New Roman" w:cs="Times New Roman"/>
          <w:sz w:val="24"/>
          <w:szCs w:val="24"/>
        </w:rPr>
        <w:t xml:space="preserve">Мультиплексор играет роль переключателя между протоколами </w:t>
      </w:r>
      <w:r w:rsidRPr="00B3084C">
        <w:rPr>
          <w:rFonts w:ascii="Times New Roman" w:hAnsi="Times New Roman" w:cs="Times New Roman"/>
          <w:sz w:val="24"/>
          <w:szCs w:val="24"/>
          <w:lang w:val="en-US"/>
        </w:rPr>
        <w:t>SPI</w:t>
      </w:r>
      <w:r w:rsidRPr="00B3084C">
        <w:rPr>
          <w:rFonts w:ascii="Times New Roman" w:hAnsi="Times New Roman" w:cs="Times New Roman"/>
          <w:sz w:val="24"/>
          <w:szCs w:val="24"/>
        </w:rPr>
        <w:t xml:space="preserve"> и </w:t>
      </w:r>
      <w:r w:rsidRPr="00B3084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3084C">
        <w:rPr>
          <w:rFonts w:ascii="Times New Roman" w:hAnsi="Times New Roman" w:cs="Times New Roman"/>
          <w:sz w:val="24"/>
          <w:szCs w:val="24"/>
        </w:rPr>
        <w:t>2</w:t>
      </w:r>
      <w:r w:rsidRPr="00B3084C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B3084C">
        <w:rPr>
          <w:rFonts w:ascii="Times New Roman" w:hAnsi="Times New Roman" w:cs="Times New Roman"/>
          <w:sz w:val="24"/>
          <w:szCs w:val="24"/>
        </w:rPr>
        <w:t>, так как они занимают одни и те же порты у микроконтроллера и могут конфликтовать между собой.</w:t>
      </w:r>
      <w:r>
        <w:rPr>
          <w:rFonts w:ascii="Times New Roman" w:hAnsi="Times New Roman" w:cs="Times New Roman"/>
          <w:sz w:val="24"/>
          <w:szCs w:val="24"/>
        </w:rPr>
        <w:t xml:space="preserve"> Мультиплексор реализован посредством 4 </w:t>
      </w:r>
      <w:r>
        <w:rPr>
          <w:rFonts w:ascii="Times New Roman" w:hAnsi="Times New Roman" w:cs="Times New Roman"/>
          <w:sz w:val="24"/>
          <w:szCs w:val="24"/>
          <w:lang w:val="en-US"/>
        </w:rPr>
        <w:t>MOSFET</w:t>
      </w:r>
      <w:r w:rsidRPr="00B308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транзисторов </w:t>
      </w:r>
      <w:r w:rsidRPr="00B3084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B3084C">
        <w:rPr>
          <w:rFonts w:ascii="Times New Roman" w:hAnsi="Times New Roman" w:cs="Times New Roman"/>
          <w:sz w:val="24"/>
          <w:szCs w:val="24"/>
        </w:rPr>
        <w:t>7000.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55EC" w:rsidRDefault="00C53F2A" w:rsidP="003C5AF2">
      <w:pPr>
        <w:spacing w:after="0" w:line="20" w:lineRule="atLeast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приемной</w:t>
      </w:r>
      <w:r w:rsidR="00AE2B45">
        <w:rPr>
          <w:rFonts w:ascii="Times New Roman" w:hAnsi="Times New Roman" w:cs="Times New Roman"/>
          <w:sz w:val="24"/>
          <w:szCs w:val="24"/>
        </w:rPr>
        <w:t xml:space="preserve"> стороне </w:t>
      </w:r>
      <w:r w:rsidR="00B155EC">
        <w:rPr>
          <w:rFonts w:ascii="Times New Roman" w:hAnsi="Times New Roman" w:cs="Times New Roman"/>
          <w:sz w:val="24"/>
          <w:szCs w:val="24"/>
        </w:rPr>
        <w:t xml:space="preserve">такой же микроконтроллер проводит обработку принятых данных и выводит их на жидкокристаллический </w:t>
      </w:r>
      <w:r w:rsidR="00B155EC" w:rsidRPr="00B3084C">
        <w:rPr>
          <w:rFonts w:ascii="Times New Roman" w:hAnsi="Times New Roman" w:cs="Times New Roman"/>
          <w:sz w:val="24"/>
          <w:szCs w:val="24"/>
        </w:rPr>
        <w:t>дисплей</w:t>
      </w:r>
      <w:r w:rsidR="000F6F7D" w:rsidRPr="00B3084C">
        <w:rPr>
          <w:rFonts w:ascii="Times New Roman" w:hAnsi="Times New Roman" w:cs="Times New Roman"/>
          <w:sz w:val="24"/>
          <w:szCs w:val="24"/>
        </w:rPr>
        <w:t xml:space="preserve"> </w:t>
      </w:r>
      <w:r w:rsidR="00B3084C" w:rsidRPr="00B3084C">
        <w:rPr>
          <w:rFonts w:ascii="Times New Roman" w:hAnsi="Times New Roman" w:cs="Times New Roman"/>
          <w:bCs/>
          <w:color w:val="000000"/>
          <w:sz w:val="24"/>
          <w:szCs w:val="24"/>
        </w:rPr>
        <w:t>LCD1602 I2C</w:t>
      </w:r>
      <w:r w:rsidR="00B155EC" w:rsidRPr="00B3084C">
        <w:rPr>
          <w:rFonts w:ascii="Times New Roman" w:hAnsi="Times New Roman" w:cs="Times New Roman"/>
          <w:sz w:val="24"/>
          <w:szCs w:val="24"/>
        </w:rPr>
        <w:t>.</w:t>
      </w:r>
      <w:r w:rsidR="00B155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EC7" w:rsidRPr="00B3084C" w:rsidRDefault="00CB64C3" w:rsidP="003C5AF2">
      <w:pPr>
        <w:spacing w:after="0" w:line="20" w:lineRule="atLeast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Точность измерения параметров окружающей среде в пункте наблюдения определяется точность</w:t>
      </w:r>
      <w:r w:rsidR="000F6F7D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датчиков</w:t>
      </w:r>
      <w:r w:rsidR="00B3084C">
        <w:rPr>
          <w:rFonts w:ascii="Times New Roman" w:hAnsi="Times New Roman" w:cs="Times New Roman"/>
          <w:sz w:val="24"/>
          <w:szCs w:val="24"/>
        </w:rPr>
        <w:t>. Так диапазон</w:t>
      </w:r>
      <w:r w:rsidR="000F6F7D">
        <w:rPr>
          <w:rFonts w:ascii="Times New Roman" w:hAnsi="Times New Roman" w:cs="Times New Roman"/>
          <w:sz w:val="24"/>
          <w:szCs w:val="24"/>
        </w:rPr>
        <w:t xml:space="preserve"> измерения температуры и влажности датчика </w:t>
      </w:r>
      <w:r w:rsidR="000F6F7D" w:rsidRPr="00E639E1">
        <w:rPr>
          <w:rFonts w:ascii="Times New Roman" w:hAnsi="Times New Roman" w:cs="Times New Roman"/>
          <w:sz w:val="24"/>
          <w:szCs w:val="24"/>
          <w:lang w:val="en-US"/>
        </w:rPr>
        <w:t>AHT</w:t>
      </w:r>
      <w:r w:rsidR="00B3084C">
        <w:rPr>
          <w:rFonts w:ascii="Times New Roman" w:hAnsi="Times New Roman" w:cs="Times New Roman"/>
          <w:sz w:val="24"/>
          <w:szCs w:val="24"/>
        </w:rPr>
        <w:t xml:space="preserve">20 составляет </w:t>
      </w:r>
      <w:r w:rsidR="00B3084C" w:rsidRPr="00B3084C">
        <w:rPr>
          <w:rFonts w:ascii="Times New Roman" w:hAnsi="Times New Roman" w:cs="Times New Roman"/>
          <w:sz w:val="24"/>
          <w:szCs w:val="24"/>
        </w:rPr>
        <w:t>от −40 до +85 °C</w:t>
      </w:r>
      <w:r w:rsidR="000A1675">
        <w:rPr>
          <w:rFonts w:ascii="Times New Roman" w:hAnsi="Times New Roman" w:cs="Times New Roman"/>
          <w:sz w:val="24"/>
          <w:szCs w:val="24"/>
        </w:rPr>
        <w:t>,</w:t>
      </w:r>
      <w:r w:rsidR="00B3084C" w:rsidRPr="00B3084C">
        <w:rPr>
          <w:rFonts w:ascii="Times New Roman" w:hAnsi="Times New Roman" w:cs="Times New Roman"/>
          <w:sz w:val="24"/>
          <w:szCs w:val="24"/>
        </w:rPr>
        <w:t xml:space="preserve"> с точностью около ±0,3 °C и относительную влажность от 0 до 100 % с точностью около ±2 %.</w:t>
      </w:r>
      <w:r w:rsidR="00B3084C">
        <w:rPr>
          <w:rFonts w:ascii="Times New Roman" w:hAnsi="Times New Roman" w:cs="Times New Roman"/>
          <w:sz w:val="24"/>
          <w:szCs w:val="24"/>
        </w:rPr>
        <w:t xml:space="preserve"> Диапазон измерения давления</w:t>
      </w:r>
      <w:r w:rsidR="00B3084C" w:rsidRPr="000A1675">
        <w:rPr>
          <w:rFonts w:ascii="Times New Roman" w:hAnsi="Times New Roman" w:cs="Times New Roman"/>
          <w:sz w:val="24"/>
          <w:szCs w:val="24"/>
        </w:rPr>
        <w:t xml:space="preserve"> </w:t>
      </w:r>
      <w:r w:rsidR="00B3084C">
        <w:rPr>
          <w:rFonts w:ascii="Times New Roman" w:hAnsi="Times New Roman" w:cs="Times New Roman"/>
          <w:sz w:val="24"/>
          <w:szCs w:val="24"/>
          <w:lang w:val="en-US"/>
        </w:rPr>
        <w:t>BMP</w:t>
      </w:r>
      <w:r w:rsidR="00B3084C" w:rsidRPr="000A1675">
        <w:rPr>
          <w:rFonts w:ascii="Times New Roman" w:hAnsi="Times New Roman" w:cs="Times New Roman"/>
          <w:sz w:val="24"/>
          <w:szCs w:val="24"/>
        </w:rPr>
        <w:t xml:space="preserve">280 </w:t>
      </w:r>
      <w:r w:rsidR="00B3084C" w:rsidRPr="00B3084C">
        <w:rPr>
          <w:rFonts w:ascii="Times New Roman" w:hAnsi="Times New Roman" w:cs="Times New Roman"/>
          <w:sz w:val="24"/>
          <w:szCs w:val="24"/>
        </w:rPr>
        <w:t xml:space="preserve">300–1100 </w:t>
      </w:r>
      <w:proofErr w:type="spellStart"/>
      <w:r w:rsidR="00B3084C" w:rsidRPr="00B3084C">
        <w:rPr>
          <w:rFonts w:ascii="Times New Roman" w:hAnsi="Times New Roman" w:cs="Times New Roman"/>
          <w:sz w:val="24"/>
          <w:szCs w:val="24"/>
        </w:rPr>
        <w:t>гПа</w:t>
      </w:r>
      <w:proofErr w:type="spellEnd"/>
      <w:r w:rsidR="00B3084C">
        <w:rPr>
          <w:rFonts w:ascii="Times New Roman" w:hAnsi="Times New Roman" w:cs="Times New Roman"/>
          <w:sz w:val="24"/>
          <w:szCs w:val="24"/>
        </w:rPr>
        <w:t xml:space="preserve">, </w:t>
      </w:r>
      <w:r w:rsidR="000A1675">
        <w:rPr>
          <w:rFonts w:ascii="Times New Roman" w:hAnsi="Times New Roman" w:cs="Times New Roman"/>
          <w:sz w:val="24"/>
          <w:szCs w:val="24"/>
        </w:rPr>
        <w:t xml:space="preserve">с точностью около </w:t>
      </w:r>
      <w:r w:rsidR="000A1675" w:rsidRPr="00B3084C">
        <w:rPr>
          <w:rFonts w:ascii="Times New Roman" w:hAnsi="Times New Roman" w:cs="Times New Roman"/>
          <w:sz w:val="24"/>
          <w:szCs w:val="24"/>
        </w:rPr>
        <w:t>±</w:t>
      </w:r>
      <w:r w:rsidR="000A1675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="000A1675">
        <w:rPr>
          <w:rFonts w:ascii="Times New Roman" w:hAnsi="Times New Roman" w:cs="Times New Roman"/>
          <w:sz w:val="24"/>
          <w:szCs w:val="24"/>
        </w:rPr>
        <w:t>гПа</w:t>
      </w:r>
      <w:proofErr w:type="spellEnd"/>
      <w:r w:rsidR="000A1675">
        <w:rPr>
          <w:rFonts w:ascii="Times New Roman" w:hAnsi="Times New Roman" w:cs="Times New Roman"/>
          <w:sz w:val="24"/>
          <w:szCs w:val="24"/>
        </w:rPr>
        <w:t xml:space="preserve"> </w:t>
      </w:r>
      <w:r w:rsidR="000A1675">
        <w:rPr>
          <w:rFonts w:ascii="Times New Roman" w:hAnsi="Times New Roman" w:cs="Times New Roman"/>
          <w:sz w:val="24"/>
          <w:szCs w:val="24"/>
          <w:lang w:val="en-US"/>
        </w:rPr>
        <w:t>[3]</w:t>
      </w:r>
      <w:r w:rsidR="000A1675">
        <w:rPr>
          <w:rFonts w:ascii="Times New Roman" w:hAnsi="Times New Roman" w:cs="Times New Roman"/>
          <w:sz w:val="24"/>
          <w:szCs w:val="24"/>
        </w:rPr>
        <w:t>.</w:t>
      </w:r>
    </w:p>
    <w:p w:rsidR="00BF6230" w:rsidRPr="00E639E1" w:rsidRDefault="00BB773A" w:rsidP="003C5AF2">
      <w:pPr>
        <w:spacing w:after="0" w:line="20" w:lineRule="atLeast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Проведенные испытания данного устройства в лабораторных условиях показали его работоспособность. </w:t>
      </w:r>
      <w:r w:rsidR="00BF6230" w:rsidRPr="00E639E1">
        <w:rPr>
          <w:rFonts w:ascii="Times New Roman" w:hAnsi="Times New Roman" w:cs="Times New Roman"/>
          <w:sz w:val="24"/>
          <w:szCs w:val="24"/>
        </w:rPr>
        <w:t xml:space="preserve">Данное устройство может быть использовано для контроля микроклимата в </w:t>
      </w:r>
      <w:r w:rsidR="00017400">
        <w:rPr>
          <w:rFonts w:ascii="Times New Roman" w:hAnsi="Times New Roman" w:cs="Times New Roman"/>
          <w:sz w:val="24"/>
          <w:szCs w:val="24"/>
        </w:rPr>
        <w:t xml:space="preserve">жилых и производственных помещениях, в овощехранилищах и теплицах и т.д. </w:t>
      </w:r>
      <w:r w:rsidR="000D0EC7">
        <w:rPr>
          <w:rFonts w:ascii="Times New Roman" w:hAnsi="Times New Roman" w:cs="Times New Roman"/>
          <w:sz w:val="24"/>
          <w:szCs w:val="24"/>
        </w:rPr>
        <w:t xml:space="preserve">Текущий контроль параметров микроклимата </w:t>
      </w:r>
      <w:r w:rsidR="004D45E8" w:rsidRPr="00E639E1">
        <w:rPr>
          <w:rFonts w:ascii="Times New Roman" w:hAnsi="Times New Roman" w:cs="Times New Roman"/>
          <w:sz w:val="24"/>
          <w:szCs w:val="24"/>
        </w:rPr>
        <w:t>позвол</w:t>
      </w:r>
      <w:r w:rsidR="000D0EC7">
        <w:rPr>
          <w:rFonts w:ascii="Times New Roman" w:hAnsi="Times New Roman" w:cs="Times New Roman"/>
          <w:sz w:val="24"/>
          <w:szCs w:val="24"/>
        </w:rPr>
        <w:t>и</w:t>
      </w:r>
      <w:r w:rsidR="004D45E8" w:rsidRPr="00E639E1">
        <w:rPr>
          <w:rFonts w:ascii="Times New Roman" w:hAnsi="Times New Roman" w:cs="Times New Roman"/>
          <w:sz w:val="24"/>
          <w:szCs w:val="24"/>
        </w:rPr>
        <w:t xml:space="preserve">т </w:t>
      </w:r>
      <w:r w:rsidR="000D0EC7">
        <w:rPr>
          <w:rFonts w:ascii="Times New Roman" w:hAnsi="Times New Roman" w:cs="Times New Roman"/>
          <w:sz w:val="24"/>
          <w:szCs w:val="24"/>
        </w:rPr>
        <w:t xml:space="preserve">принять соответствующие меры, для создания </w:t>
      </w:r>
      <w:r>
        <w:rPr>
          <w:rFonts w:ascii="Times New Roman" w:hAnsi="Times New Roman" w:cs="Times New Roman"/>
          <w:sz w:val="24"/>
          <w:szCs w:val="24"/>
        </w:rPr>
        <w:t xml:space="preserve">требуемых в помещении </w:t>
      </w:r>
      <w:r w:rsidR="000D0EC7">
        <w:rPr>
          <w:rFonts w:ascii="Times New Roman" w:hAnsi="Times New Roman" w:cs="Times New Roman"/>
          <w:sz w:val="24"/>
          <w:szCs w:val="24"/>
        </w:rPr>
        <w:t>климатических условий</w:t>
      </w:r>
      <w:r w:rsidR="000A1675" w:rsidRPr="000A1675">
        <w:rPr>
          <w:rFonts w:ascii="Times New Roman" w:hAnsi="Times New Roman" w:cs="Times New Roman"/>
          <w:sz w:val="24"/>
          <w:szCs w:val="24"/>
        </w:rPr>
        <w:t xml:space="preserve"> [4]</w:t>
      </w:r>
      <w:r w:rsidR="004D45E8" w:rsidRPr="00E639E1">
        <w:rPr>
          <w:rFonts w:ascii="Times New Roman" w:hAnsi="Times New Roman" w:cs="Times New Roman"/>
          <w:sz w:val="24"/>
          <w:szCs w:val="24"/>
        </w:rPr>
        <w:t>.</w:t>
      </w:r>
    </w:p>
    <w:p w:rsidR="004D45E8" w:rsidRPr="00E639E1" w:rsidRDefault="004D45E8" w:rsidP="003C5AF2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4D45E8" w:rsidRPr="000A1675" w:rsidRDefault="004D45E8" w:rsidP="003C5AF2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A1675">
        <w:rPr>
          <w:rFonts w:ascii="Times New Roman" w:hAnsi="Times New Roman" w:cs="Times New Roman"/>
          <w:sz w:val="24"/>
          <w:szCs w:val="24"/>
        </w:rPr>
        <w:t>Литература</w:t>
      </w:r>
    </w:p>
    <w:p w:rsidR="004D45E8" w:rsidRPr="000A1675" w:rsidRDefault="000A1675" w:rsidP="003C5AF2">
      <w:pPr>
        <w:pStyle w:val="a4"/>
        <w:numPr>
          <w:ilvl w:val="0"/>
          <w:numId w:val="1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4D45E8" w:rsidRPr="000A1675">
          <w:rPr>
            <w:rStyle w:val="a3"/>
            <w:rFonts w:ascii="Times New Roman" w:hAnsi="Times New Roman" w:cs="Times New Roman"/>
            <w:sz w:val="24"/>
            <w:szCs w:val="24"/>
          </w:rPr>
          <w:t>https://www.semtech.com/products/wireless-rf/lora-connect/sx1278</w:t>
        </w:r>
      </w:hyperlink>
    </w:p>
    <w:p w:rsidR="000A1675" w:rsidRPr="000A1675" w:rsidRDefault="004D45E8" w:rsidP="000A1675">
      <w:pPr>
        <w:pStyle w:val="a4"/>
        <w:numPr>
          <w:ilvl w:val="0"/>
          <w:numId w:val="1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16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bin Edi M. E. I. et al. Low-cost, long-range unmanned aerial vehicle (UAV) data logger using long range (LoRa) module //2022 IEEE Symposium on Wireless Technology &amp; Applications (ISWTA). – IEEE, 2022. – </w:t>
      </w:r>
      <w:r w:rsidRPr="000A16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</w:t>
      </w:r>
      <w:r w:rsidRPr="000A16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. 1-7.</w:t>
      </w:r>
    </w:p>
    <w:p w:rsidR="000A1675" w:rsidRPr="000A1675" w:rsidRDefault="000A1675" w:rsidP="000A1675">
      <w:pPr>
        <w:pStyle w:val="a4"/>
        <w:numPr>
          <w:ilvl w:val="0"/>
          <w:numId w:val="1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1675">
        <w:rPr>
          <w:rStyle w:val="a5"/>
          <w:rFonts w:ascii="Times New Roman" w:hAnsi="Times New Roman" w:cs="Times New Roman"/>
          <w:b w:val="0"/>
          <w:sz w:val="24"/>
          <w:szCs w:val="24"/>
          <w:lang w:val="en-US"/>
        </w:rPr>
        <w:t xml:space="preserve">Bosch </w:t>
      </w:r>
      <w:proofErr w:type="spellStart"/>
      <w:r w:rsidRPr="000A1675">
        <w:rPr>
          <w:rStyle w:val="a5"/>
          <w:rFonts w:ascii="Times New Roman" w:hAnsi="Times New Roman" w:cs="Times New Roman"/>
          <w:b w:val="0"/>
          <w:sz w:val="24"/>
          <w:szCs w:val="24"/>
          <w:lang w:val="en-US"/>
        </w:rPr>
        <w:t>Sensortec</w:t>
      </w:r>
      <w:proofErr w:type="spellEnd"/>
      <w:r w:rsidRPr="000A1675">
        <w:rPr>
          <w:rStyle w:val="a5"/>
          <w:rFonts w:ascii="Times New Roman" w:hAnsi="Times New Roman" w:cs="Times New Roman"/>
          <w:b w:val="0"/>
          <w:sz w:val="24"/>
          <w:szCs w:val="24"/>
          <w:lang w:val="en-US"/>
        </w:rPr>
        <w:t xml:space="preserve"> GmbH</w:t>
      </w:r>
      <w:r w:rsidRPr="000A1675">
        <w:rPr>
          <w:rStyle w:val="a5"/>
          <w:rFonts w:ascii="Times New Roman" w:hAnsi="Times New Roman" w:cs="Times New Roman"/>
          <w:sz w:val="24"/>
          <w:szCs w:val="24"/>
          <w:lang w:val="en-US"/>
        </w:rPr>
        <w:t>.</w:t>
      </w:r>
      <w:r w:rsidRPr="000A1675">
        <w:rPr>
          <w:rFonts w:ascii="Times New Roman" w:hAnsi="Times New Roman" w:cs="Times New Roman"/>
          <w:sz w:val="24"/>
          <w:szCs w:val="24"/>
          <w:lang w:val="en-US"/>
        </w:rPr>
        <w:t xml:space="preserve"> BMP280 Digital Pressure Sensor: Datasheet. – Revision 1.19. – Reutlingen: Bosch </w:t>
      </w:r>
      <w:proofErr w:type="spellStart"/>
      <w:r w:rsidRPr="000A1675">
        <w:rPr>
          <w:rFonts w:ascii="Times New Roman" w:hAnsi="Times New Roman" w:cs="Times New Roman"/>
          <w:sz w:val="24"/>
          <w:szCs w:val="24"/>
          <w:lang w:val="en-US"/>
        </w:rPr>
        <w:t>Sensortec</w:t>
      </w:r>
      <w:proofErr w:type="spellEnd"/>
      <w:r w:rsidRPr="000A1675">
        <w:rPr>
          <w:rFonts w:ascii="Times New Roman" w:hAnsi="Times New Roman" w:cs="Times New Roman"/>
          <w:sz w:val="24"/>
          <w:szCs w:val="24"/>
          <w:lang w:val="en-US"/>
        </w:rPr>
        <w:t xml:space="preserve"> GmbH, 2018. – 49 p. </w:t>
      </w:r>
    </w:p>
    <w:p w:rsidR="000A1675" w:rsidRPr="000A1675" w:rsidRDefault="000A1675" w:rsidP="000A1675">
      <w:pPr>
        <w:pStyle w:val="a4"/>
        <w:numPr>
          <w:ilvl w:val="0"/>
          <w:numId w:val="1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1675">
        <w:rPr>
          <w:rStyle w:val="a5"/>
          <w:rFonts w:ascii="Times New Roman" w:hAnsi="Times New Roman" w:cs="Times New Roman"/>
          <w:b w:val="0"/>
          <w:sz w:val="24"/>
          <w:szCs w:val="24"/>
          <w:lang w:val="en-US"/>
        </w:rPr>
        <w:t xml:space="preserve">Guangzhou </w:t>
      </w:r>
      <w:proofErr w:type="spellStart"/>
      <w:r w:rsidRPr="000A1675">
        <w:rPr>
          <w:rStyle w:val="a5"/>
          <w:rFonts w:ascii="Times New Roman" w:hAnsi="Times New Roman" w:cs="Times New Roman"/>
          <w:b w:val="0"/>
          <w:sz w:val="24"/>
          <w:szCs w:val="24"/>
          <w:lang w:val="en-US"/>
        </w:rPr>
        <w:t>Aosong</w:t>
      </w:r>
      <w:proofErr w:type="spellEnd"/>
      <w:r w:rsidRPr="000A1675">
        <w:rPr>
          <w:rStyle w:val="a5"/>
          <w:rFonts w:ascii="Times New Roman" w:hAnsi="Times New Roman" w:cs="Times New Roman"/>
          <w:b w:val="0"/>
          <w:sz w:val="24"/>
          <w:szCs w:val="24"/>
          <w:lang w:val="en-US"/>
        </w:rPr>
        <w:t xml:space="preserve"> Electronics Co., Ltd.</w:t>
      </w:r>
      <w:r w:rsidRPr="000A1675">
        <w:rPr>
          <w:rFonts w:ascii="Times New Roman" w:hAnsi="Times New Roman" w:cs="Times New Roman"/>
          <w:sz w:val="24"/>
          <w:szCs w:val="24"/>
          <w:lang w:val="en-US"/>
        </w:rPr>
        <w:t xml:space="preserve"> AHT20 Data Sheet. – Version 1.0. – Guangzhou: </w:t>
      </w:r>
      <w:proofErr w:type="spellStart"/>
      <w:r w:rsidRPr="000A1675">
        <w:rPr>
          <w:rFonts w:ascii="Times New Roman" w:hAnsi="Times New Roman" w:cs="Times New Roman"/>
          <w:sz w:val="24"/>
          <w:szCs w:val="24"/>
          <w:lang w:val="en-US"/>
        </w:rPr>
        <w:t>Aosong</w:t>
      </w:r>
      <w:proofErr w:type="spellEnd"/>
      <w:r w:rsidRPr="000A1675">
        <w:rPr>
          <w:rFonts w:ascii="Times New Roman" w:hAnsi="Times New Roman" w:cs="Times New Roman"/>
          <w:sz w:val="24"/>
          <w:szCs w:val="24"/>
          <w:lang w:val="en-US"/>
        </w:rPr>
        <w:t>, 2021. – 16 p.</w:t>
      </w:r>
    </w:p>
    <w:sectPr w:rsidR="000A1675" w:rsidRPr="000A1675" w:rsidSect="00E639E1">
      <w:pgSz w:w="11906" w:h="16838"/>
      <w:pgMar w:top="1134" w:right="1361" w:bottom="124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24F7"/>
    <w:multiLevelType w:val="hybridMultilevel"/>
    <w:tmpl w:val="DE82B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10F70"/>
    <w:multiLevelType w:val="hybridMultilevel"/>
    <w:tmpl w:val="DE82B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525"/>
    <w:rsid w:val="0000327E"/>
    <w:rsid w:val="00017400"/>
    <w:rsid w:val="000A1675"/>
    <w:rsid w:val="000B4F76"/>
    <w:rsid w:val="000D06AF"/>
    <w:rsid w:val="000D0EC7"/>
    <w:rsid w:val="000F6F7D"/>
    <w:rsid w:val="001020D7"/>
    <w:rsid w:val="001771A8"/>
    <w:rsid w:val="001B1EA7"/>
    <w:rsid w:val="001C78C7"/>
    <w:rsid w:val="002A5842"/>
    <w:rsid w:val="003C5AF2"/>
    <w:rsid w:val="00414034"/>
    <w:rsid w:val="004441F7"/>
    <w:rsid w:val="004D45E8"/>
    <w:rsid w:val="00576283"/>
    <w:rsid w:val="005E1B94"/>
    <w:rsid w:val="00775185"/>
    <w:rsid w:val="007C6C37"/>
    <w:rsid w:val="008F3525"/>
    <w:rsid w:val="00941B02"/>
    <w:rsid w:val="00947D5E"/>
    <w:rsid w:val="009E16BD"/>
    <w:rsid w:val="00A026D4"/>
    <w:rsid w:val="00AA08C9"/>
    <w:rsid w:val="00AE2B45"/>
    <w:rsid w:val="00B066CC"/>
    <w:rsid w:val="00B155EC"/>
    <w:rsid w:val="00B3084C"/>
    <w:rsid w:val="00BB773A"/>
    <w:rsid w:val="00BF6230"/>
    <w:rsid w:val="00C53F2A"/>
    <w:rsid w:val="00C80C8A"/>
    <w:rsid w:val="00CB64C3"/>
    <w:rsid w:val="00E02949"/>
    <w:rsid w:val="00E639E1"/>
    <w:rsid w:val="00ED6DD3"/>
    <w:rsid w:val="00F96FC2"/>
    <w:rsid w:val="00FB2360"/>
    <w:rsid w:val="00FD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9D29D"/>
  <w15:chartTrackingRefBased/>
  <w15:docId w15:val="{450F1101-B639-4114-AF5D-034DCE771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352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D45E8"/>
    <w:pPr>
      <w:ind w:left="720"/>
      <w:contextualSpacing/>
    </w:pPr>
  </w:style>
  <w:style w:type="character" w:styleId="a5">
    <w:name w:val="Strong"/>
    <w:basedOn w:val="a0"/>
    <w:uiPriority w:val="22"/>
    <w:qFormat/>
    <w:rsid w:val="000A16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emtech.com/products/wireless-rf/lora-connect/sx1278" TargetMode="External"/><Relationship Id="rId5" Type="http://schemas.openxmlformats.org/officeDocument/2006/relationships/hyperlink" Target="mailto:andrewslep1029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Slepscov</dc:creator>
  <cp:keywords/>
  <dc:description/>
  <cp:lastModifiedBy>Andrey Slepscov</cp:lastModifiedBy>
  <cp:revision>23</cp:revision>
  <dcterms:created xsi:type="dcterms:W3CDTF">2026-04-06T09:06:00Z</dcterms:created>
  <dcterms:modified xsi:type="dcterms:W3CDTF">2026-04-07T01:22:00Z</dcterms:modified>
</cp:coreProperties>
</file>