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DA" w:rsidRPr="00BF3210" w:rsidRDefault="009975DA" w:rsidP="009975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F3210">
        <w:rPr>
          <w:rFonts w:ascii="Times New Roman" w:hAnsi="Times New Roman"/>
          <w:b/>
          <w:sz w:val="24"/>
          <w:szCs w:val="24"/>
        </w:rPr>
        <w:t>Автоматическая идентификация внутренних гравитационных волн по данным камеры на основе машинного обучения</w:t>
      </w:r>
    </w:p>
    <w:p w:rsidR="009975DA" w:rsidRPr="00BF3210" w:rsidRDefault="009975DA" w:rsidP="009975D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BF3210">
        <w:rPr>
          <w:rFonts w:ascii="Times New Roman" w:hAnsi="Times New Roman"/>
          <w:i/>
          <w:sz w:val="24"/>
          <w:szCs w:val="24"/>
        </w:rPr>
        <w:t>Гололобов Георгий Юрьевич</w:t>
      </w:r>
    </w:p>
    <w:p w:rsidR="009975DA" w:rsidRPr="00BF3210" w:rsidRDefault="000C08BC" w:rsidP="009975D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BF3210">
        <w:rPr>
          <w:rFonts w:ascii="Times New Roman" w:hAnsi="Times New Roman"/>
          <w:i/>
          <w:sz w:val="24"/>
          <w:szCs w:val="24"/>
        </w:rPr>
        <w:t>Студент</w:t>
      </w:r>
    </w:p>
    <w:p w:rsidR="009975DA" w:rsidRPr="00BF3210" w:rsidRDefault="000C08BC" w:rsidP="009975D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BF3210">
        <w:rPr>
          <w:rFonts w:ascii="Times New Roman" w:hAnsi="Times New Roman"/>
          <w:i/>
          <w:sz w:val="24"/>
          <w:szCs w:val="24"/>
        </w:rPr>
        <w:t xml:space="preserve">ФГАОУ ВО «Северо-Восточный федеральный </w:t>
      </w:r>
      <w:proofErr w:type="gramStart"/>
      <w:r w:rsidRPr="00BF3210">
        <w:rPr>
          <w:rFonts w:ascii="Times New Roman" w:hAnsi="Times New Roman"/>
          <w:i/>
          <w:sz w:val="24"/>
          <w:szCs w:val="24"/>
        </w:rPr>
        <w:t>университет  им.</w:t>
      </w:r>
      <w:proofErr w:type="gramEnd"/>
      <w:r w:rsidRPr="00BF3210">
        <w:rPr>
          <w:rFonts w:ascii="Times New Roman" w:hAnsi="Times New Roman"/>
          <w:i/>
          <w:sz w:val="24"/>
          <w:szCs w:val="24"/>
        </w:rPr>
        <w:t xml:space="preserve"> М.К. </w:t>
      </w:r>
      <w:proofErr w:type="spellStart"/>
      <w:r w:rsidRPr="00BF3210">
        <w:rPr>
          <w:rFonts w:ascii="Times New Roman" w:hAnsi="Times New Roman"/>
          <w:i/>
          <w:sz w:val="24"/>
          <w:szCs w:val="24"/>
        </w:rPr>
        <w:t>Аммосова</w:t>
      </w:r>
      <w:proofErr w:type="spellEnd"/>
      <w:r w:rsidRPr="00BF3210">
        <w:rPr>
          <w:rFonts w:ascii="Times New Roman" w:hAnsi="Times New Roman"/>
          <w:i/>
          <w:sz w:val="24"/>
          <w:szCs w:val="24"/>
        </w:rPr>
        <w:t>»,</w:t>
      </w:r>
    </w:p>
    <w:p w:rsidR="00BF3210" w:rsidRDefault="009975DA" w:rsidP="009975DA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BF3210">
        <w:rPr>
          <w:rFonts w:ascii="Times New Roman" w:hAnsi="Times New Roman"/>
          <w:i/>
          <w:sz w:val="24"/>
          <w:szCs w:val="24"/>
        </w:rPr>
        <w:t>Физико-технический институт</w:t>
      </w:r>
      <w:r w:rsidR="000C08BC" w:rsidRPr="00BF3210">
        <w:rPr>
          <w:rFonts w:ascii="Times New Roman" w:hAnsi="Times New Roman"/>
          <w:i/>
          <w:sz w:val="24"/>
          <w:szCs w:val="24"/>
        </w:rPr>
        <w:t xml:space="preserve">, Якутск, Россия </w:t>
      </w:r>
    </w:p>
    <w:p w:rsidR="009975DA" w:rsidRPr="00BF3210" w:rsidRDefault="000C08BC" w:rsidP="009975D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  <w:r w:rsidRPr="00BF3210">
        <w:rPr>
          <w:rFonts w:ascii="Times New Roman" w:hAnsi="Times New Roman"/>
          <w:i/>
          <w:sz w:val="24"/>
          <w:szCs w:val="24"/>
          <w:lang w:val="en-US"/>
        </w:rPr>
        <w:t xml:space="preserve">E–mail: </w:t>
      </w:r>
      <w:hyperlink r:id="rId5" w:history="1">
        <w:r w:rsidR="009975DA" w:rsidRPr="00BF3210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egorkagololobov44@gmail.com</w:t>
        </w:r>
      </w:hyperlink>
      <w:r w:rsidR="009975DA" w:rsidRPr="00BF32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9975DA" w:rsidRPr="00BF3210" w:rsidRDefault="009975DA" w:rsidP="009975D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32438" w:rsidRPr="00F26D10" w:rsidRDefault="009975DA" w:rsidP="00F26D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Внутренние гравитационная волна (ВГВ) – пространственно-временные колебания воздушных масс в атмосфере. ВГВ в отличие от акустических волн</w:t>
      </w:r>
      <w:r w:rsidRPr="009975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имеют</w:t>
      </w:r>
      <w:r>
        <w:rPr>
          <w:rFonts w:ascii="Times New Roman" w:hAnsi="Times New Roman"/>
          <w:sz w:val="24"/>
          <w:szCs w:val="24"/>
        </w:rPr>
        <w:t>, помимо продольной, также и поперечную составляющую.</w:t>
      </w:r>
      <w:r w:rsidRPr="009975DA">
        <w:rPr>
          <w:rFonts w:ascii="Times New Roman" w:hAnsi="Times New Roman"/>
          <w:sz w:val="24"/>
          <w:szCs w:val="24"/>
        </w:rPr>
        <w:t xml:space="preserve"> </w:t>
      </w:r>
      <w:r w:rsidR="00932438">
        <w:rPr>
          <w:rFonts w:ascii="Times New Roman" w:hAnsi="Times New Roman"/>
          <w:sz w:val="24"/>
          <w:szCs w:val="24"/>
        </w:rPr>
        <w:t>Их генерация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3243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вязан</w:t>
      </w:r>
      <w:r w:rsidR="0093243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 орографическими факторами (</w:t>
      </w:r>
      <w:r w:rsidR="00932438">
        <w:rPr>
          <w:rFonts w:ascii="Times New Roman" w:hAnsi="Times New Roman"/>
          <w:sz w:val="24"/>
          <w:szCs w:val="24"/>
        </w:rPr>
        <w:t>горные массивы, границы суше-море</w:t>
      </w:r>
      <w:r>
        <w:rPr>
          <w:rFonts w:ascii="Times New Roman" w:hAnsi="Times New Roman"/>
          <w:sz w:val="24"/>
          <w:szCs w:val="24"/>
        </w:rPr>
        <w:t>)</w:t>
      </w:r>
      <w:r w:rsidR="00932438">
        <w:rPr>
          <w:rFonts w:ascii="Times New Roman" w:hAnsi="Times New Roman"/>
          <w:sz w:val="24"/>
          <w:szCs w:val="24"/>
        </w:rPr>
        <w:t>, метеоро</w:t>
      </w:r>
      <w:r w:rsidR="00F26D10">
        <w:rPr>
          <w:rFonts w:ascii="Times New Roman" w:hAnsi="Times New Roman"/>
          <w:sz w:val="24"/>
          <w:szCs w:val="24"/>
        </w:rPr>
        <w:t>л</w:t>
      </w:r>
      <w:r w:rsidR="00932438">
        <w:rPr>
          <w:rFonts w:ascii="Times New Roman" w:hAnsi="Times New Roman"/>
          <w:sz w:val="24"/>
          <w:szCs w:val="24"/>
        </w:rPr>
        <w:t>о</w:t>
      </w:r>
      <w:r w:rsidR="00F26D10">
        <w:rPr>
          <w:rFonts w:ascii="Times New Roman" w:hAnsi="Times New Roman"/>
          <w:sz w:val="24"/>
          <w:szCs w:val="24"/>
        </w:rPr>
        <w:t>г</w:t>
      </w:r>
      <w:r w:rsidR="00932438">
        <w:rPr>
          <w:rFonts w:ascii="Times New Roman" w:hAnsi="Times New Roman"/>
          <w:sz w:val="24"/>
          <w:szCs w:val="24"/>
        </w:rPr>
        <w:t>ичес</w:t>
      </w:r>
      <w:r w:rsidR="00F26D10">
        <w:rPr>
          <w:rFonts w:ascii="Times New Roman" w:hAnsi="Times New Roman"/>
          <w:sz w:val="24"/>
          <w:szCs w:val="24"/>
        </w:rPr>
        <w:t>к</w:t>
      </w:r>
      <w:r w:rsidR="00932438">
        <w:rPr>
          <w:rFonts w:ascii="Times New Roman" w:hAnsi="Times New Roman"/>
          <w:sz w:val="24"/>
          <w:szCs w:val="24"/>
        </w:rPr>
        <w:t>ими процессами (грозы, ураганы) и импульсными источниками (взрывы, землетрясения)</w:t>
      </w:r>
      <w:r w:rsidR="00F26D10" w:rsidRPr="00F26D10">
        <w:rPr>
          <w:rFonts w:ascii="Times New Roman" w:hAnsi="Times New Roman"/>
          <w:sz w:val="24"/>
          <w:szCs w:val="24"/>
        </w:rPr>
        <w:t xml:space="preserve"> [1].</w:t>
      </w:r>
      <w:r w:rsidR="00932438">
        <w:rPr>
          <w:rFonts w:ascii="Times New Roman" w:hAnsi="Times New Roman"/>
          <w:sz w:val="24"/>
          <w:szCs w:val="24"/>
        </w:rPr>
        <w:t xml:space="preserve"> ВГВ делятся на два типа: </w:t>
      </w:r>
      <w:r w:rsidR="00932438">
        <w:rPr>
          <w:rFonts w:ascii="Times New Roman" w:hAnsi="Times New Roman"/>
          <w:sz w:val="24"/>
          <w:szCs w:val="24"/>
        </w:rPr>
        <w:t xml:space="preserve">полосы </w:t>
      </w:r>
      <w:r w:rsidR="00932438">
        <w:rPr>
          <w:rFonts w:ascii="Times New Roman" w:hAnsi="Times New Roman"/>
          <w:sz w:val="24"/>
          <w:szCs w:val="24"/>
        </w:rPr>
        <w:t>(</w:t>
      </w:r>
      <w:r w:rsidR="00932438">
        <w:rPr>
          <w:rFonts w:ascii="Times New Roman" w:hAnsi="Times New Roman"/>
          <w:sz w:val="24"/>
          <w:szCs w:val="24"/>
          <w:lang w:val="en-US"/>
        </w:rPr>
        <w:t>bands</w:t>
      </w:r>
      <w:r w:rsidR="00932438">
        <w:rPr>
          <w:rFonts w:ascii="Times New Roman" w:hAnsi="Times New Roman"/>
          <w:sz w:val="24"/>
          <w:szCs w:val="24"/>
        </w:rPr>
        <w:t xml:space="preserve">) - устойчивые, плоские волны с длиной волны от 1 до 100 км (полосы, </w:t>
      </w:r>
      <w:r w:rsidR="00932438">
        <w:rPr>
          <w:rFonts w:ascii="Times New Roman" w:hAnsi="Times New Roman"/>
          <w:sz w:val="24"/>
          <w:szCs w:val="24"/>
          <w:lang w:val="en-US"/>
        </w:rPr>
        <w:t>bands</w:t>
      </w:r>
      <w:r w:rsidR="00932438" w:rsidRPr="00932438">
        <w:rPr>
          <w:rFonts w:ascii="Times New Roman" w:hAnsi="Times New Roman"/>
          <w:sz w:val="24"/>
          <w:szCs w:val="24"/>
        </w:rPr>
        <w:t>)</w:t>
      </w:r>
      <w:r w:rsidR="00F26D10">
        <w:rPr>
          <w:rFonts w:ascii="Times New Roman" w:hAnsi="Times New Roman"/>
          <w:sz w:val="24"/>
          <w:szCs w:val="24"/>
        </w:rPr>
        <w:t xml:space="preserve"> и</w:t>
      </w:r>
      <w:r w:rsidR="00932438" w:rsidRPr="00932438">
        <w:rPr>
          <w:rFonts w:ascii="Times New Roman" w:hAnsi="Times New Roman"/>
          <w:sz w:val="24"/>
          <w:szCs w:val="24"/>
        </w:rPr>
        <w:t xml:space="preserve"> </w:t>
      </w:r>
      <w:r w:rsidR="00932438">
        <w:rPr>
          <w:rFonts w:ascii="Times New Roman" w:hAnsi="Times New Roman"/>
          <w:sz w:val="24"/>
          <w:szCs w:val="24"/>
        </w:rPr>
        <w:t>ряби (</w:t>
      </w:r>
      <w:r w:rsidR="00932438">
        <w:rPr>
          <w:rFonts w:ascii="Times New Roman" w:hAnsi="Times New Roman"/>
          <w:sz w:val="24"/>
          <w:szCs w:val="24"/>
          <w:lang w:val="en-US"/>
        </w:rPr>
        <w:t>ripples</w:t>
      </w:r>
      <w:r w:rsidR="00932438" w:rsidRPr="00932438">
        <w:rPr>
          <w:rFonts w:ascii="Times New Roman" w:hAnsi="Times New Roman"/>
          <w:sz w:val="24"/>
          <w:szCs w:val="24"/>
        </w:rPr>
        <w:t xml:space="preserve">) </w:t>
      </w:r>
      <w:r w:rsidR="00932438">
        <w:rPr>
          <w:rFonts w:ascii="Times New Roman" w:hAnsi="Times New Roman"/>
          <w:sz w:val="24"/>
          <w:szCs w:val="24"/>
        </w:rPr>
        <w:t>–</w:t>
      </w:r>
      <w:r w:rsidR="00932438" w:rsidRPr="00932438">
        <w:rPr>
          <w:rFonts w:ascii="Times New Roman" w:hAnsi="Times New Roman"/>
          <w:sz w:val="24"/>
          <w:szCs w:val="24"/>
        </w:rPr>
        <w:t xml:space="preserve"> </w:t>
      </w:r>
      <w:r w:rsidR="00932438">
        <w:rPr>
          <w:rFonts w:ascii="Times New Roman" w:hAnsi="Times New Roman"/>
          <w:sz w:val="24"/>
          <w:szCs w:val="24"/>
        </w:rPr>
        <w:t>неустойчивые, мелкомасштабные волны с коротким временем жизни</w:t>
      </w:r>
      <w:r w:rsidR="00932438">
        <w:rPr>
          <w:rFonts w:ascii="Times New Roman" w:hAnsi="Times New Roman"/>
          <w:sz w:val="24"/>
          <w:szCs w:val="24"/>
        </w:rPr>
        <w:t>.</w:t>
      </w:r>
      <w:r w:rsidR="00932438">
        <w:rPr>
          <w:rFonts w:ascii="Times New Roman" w:hAnsi="Times New Roman"/>
          <w:sz w:val="24"/>
          <w:szCs w:val="24"/>
        </w:rPr>
        <w:t xml:space="preserve"> </w:t>
      </w:r>
      <w:r w:rsidR="00932438">
        <w:rPr>
          <w:rFonts w:ascii="Times New Roman" w:hAnsi="Times New Roman"/>
          <w:sz w:val="24"/>
          <w:szCs w:val="24"/>
        </w:rPr>
        <w:t>Одним из основных методов для исследования ВГВ является применение данных камер всего неба</w:t>
      </w:r>
      <w:r w:rsidR="00F26D10">
        <w:rPr>
          <w:rFonts w:ascii="Times New Roman" w:hAnsi="Times New Roman"/>
          <w:sz w:val="24"/>
          <w:szCs w:val="24"/>
        </w:rPr>
        <w:t xml:space="preserve"> [</w:t>
      </w:r>
      <w:r w:rsidR="00F26D10" w:rsidRPr="00F26D10">
        <w:rPr>
          <w:rFonts w:ascii="Times New Roman" w:hAnsi="Times New Roman"/>
          <w:sz w:val="24"/>
          <w:szCs w:val="24"/>
        </w:rPr>
        <w:t>2,3</w:t>
      </w:r>
      <w:r w:rsidR="00F26D10">
        <w:rPr>
          <w:rFonts w:ascii="Times New Roman" w:hAnsi="Times New Roman"/>
          <w:sz w:val="24"/>
          <w:szCs w:val="24"/>
        </w:rPr>
        <w:t>]</w:t>
      </w:r>
      <w:r w:rsidR="00932438">
        <w:rPr>
          <w:rFonts w:ascii="Times New Roman" w:hAnsi="Times New Roman"/>
          <w:sz w:val="24"/>
          <w:szCs w:val="24"/>
        </w:rPr>
        <w:t>.</w:t>
      </w:r>
      <w:r w:rsidR="00932438">
        <w:rPr>
          <w:rFonts w:ascii="Times New Roman" w:hAnsi="Times New Roman"/>
          <w:sz w:val="24"/>
          <w:szCs w:val="24"/>
        </w:rPr>
        <w:t xml:space="preserve"> </w:t>
      </w:r>
      <w:r w:rsidR="00932438" w:rsidRPr="00932438">
        <w:rPr>
          <w:rFonts w:ascii="Times New Roman" w:hAnsi="Times New Roman"/>
          <w:sz w:val="24"/>
          <w:szCs w:val="24"/>
        </w:rPr>
        <w:t xml:space="preserve">Машинное обучение в последние года становится всё более значимым и проникает во все возможные сферы жизни. Метод машинного обучения может применяться не только для разработки чат-ботов, робототехники и компьютерного </w:t>
      </w:r>
      <w:r w:rsidR="00F26D10" w:rsidRPr="00932438">
        <w:rPr>
          <w:rFonts w:ascii="Times New Roman" w:hAnsi="Times New Roman"/>
          <w:sz w:val="24"/>
          <w:szCs w:val="24"/>
        </w:rPr>
        <w:t>зрения,</w:t>
      </w:r>
      <w:r w:rsidR="00932438" w:rsidRPr="00932438">
        <w:rPr>
          <w:rFonts w:ascii="Times New Roman" w:hAnsi="Times New Roman"/>
          <w:sz w:val="24"/>
          <w:szCs w:val="24"/>
        </w:rPr>
        <w:t xml:space="preserve"> но и в решении научных задачах. Их применение позволяет значительно ускорить и автоматизировать многие научные задачи. В частности, </w:t>
      </w:r>
      <w:r w:rsidR="00F26D10">
        <w:rPr>
          <w:rFonts w:ascii="Times New Roman" w:hAnsi="Times New Roman"/>
          <w:sz w:val="24"/>
          <w:szCs w:val="24"/>
        </w:rPr>
        <w:t xml:space="preserve">одним из основных методов </w:t>
      </w:r>
      <w:r w:rsidR="00932438" w:rsidRPr="00932438">
        <w:rPr>
          <w:rFonts w:ascii="Times New Roman" w:hAnsi="Times New Roman"/>
          <w:sz w:val="24"/>
          <w:szCs w:val="24"/>
        </w:rPr>
        <w:t xml:space="preserve">исследования </w:t>
      </w:r>
      <w:r w:rsidR="00F26D10">
        <w:rPr>
          <w:rFonts w:ascii="Times New Roman" w:hAnsi="Times New Roman"/>
          <w:sz w:val="24"/>
          <w:szCs w:val="24"/>
        </w:rPr>
        <w:t>ВГВ является применение</w:t>
      </w:r>
      <w:r w:rsidR="00932438" w:rsidRPr="00932438">
        <w:rPr>
          <w:rFonts w:ascii="Times New Roman" w:hAnsi="Times New Roman"/>
          <w:sz w:val="24"/>
          <w:szCs w:val="24"/>
        </w:rPr>
        <w:t xml:space="preserve"> </w:t>
      </w:r>
      <w:r w:rsidR="00F26D10">
        <w:rPr>
          <w:rFonts w:ascii="Times New Roman" w:hAnsi="Times New Roman"/>
          <w:sz w:val="24"/>
          <w:szCs w:val="24"/>
        </w:rPr>
        <w:t>данных</w:t>
      </w:r>
      <w:r w:rsidR="00932438" w:rsidRPr="00932438">
        <w:rPr>
          <w:rFonts w:ascii="Times New Roman" w:hAnsi="Times New Roman"/>
          <w:sz w:val="24"/>
          <w:szCs w:val="24"/>
        </w:rPr>
        <w:t xml:space="preserve"> наблюдений камер всего неба, оснащенных </w:t>
      </w:r>
      <w:proofErr w:type="spellStart"/>
      <w:r w:rsidR="00932438" w:rsidRPr="00932438">
        <w:rPr>
          <w:rFonts w:ascii="Times New Roman" w:hAnsi="Times New Roman"/>
          <w:sz w:val="24"/>
          <w:szCs w:val="24"/>
        </w:rPr>
        <w:t>fish-eye</w:t>
      </w:r>
      <w:proofErr w:type="spellEnd"/>
      <w:r w:rsidR="00932438" w:rsidRPr="00932438">
        <w:rPr>
          <w:rFonts w:ascii="Times New Roman" w:hAnsi="Times New Roman"/>
          <w:sz w:val="24"/>
          <w:szCs w:val="24"/>
        </w:rPr>
        <w:t xml:space="preserve"> объективами и производящими снимки атмосферы Земли в полосе </w:t>
      </w:r>
      <w:r w:rsidR="005810A9">
        <w:rPr>
          <w:rFonts w:ascii="Times New Roman" w:hAnsi="Times New Roman"/>
          <w:sz w:val="24"/>
          <w:szCs w:val="24"/>
        </w:rPr>
        <w:t>молекулы гидроксила в ближней инфракрасной области (</w:t>
      </w:r>
      <w:r w:rsidR="005810A9" w:rsidRPr="005810A9">
        <w:rPr>
          <w:rFonts w:ascii="Times New Roman" w:hAnsi="Times New Roman"/>
          <w:sz w:val="24"/>
          <w:szCs w:val="24"/>
        </w:rPr>
        <w:t>&gt;660</w:t>
      </w:r>
      <w:r w:rsidR="005810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10A9">
        <w:rPr>
          <w:rFonts w:ascii="Times New Roman" w:hAnsi="Times New Roman"/>
          <w:sz w:val="24"/>
          <w:szCs w:val="24"/>
        </w:rPr>
        <w:t>нм</w:t>
      </w:r>
      <w:proofErr w:type="spellEnd"/>
      <w:r w:rsidR="005810A9">
        <w:rPr>
          <w:rFonts w:ascii="Times New Roman" w:hAnsi="Times New Roman"/>
          <w:sz w:val="24"/>
          <w:szCs w:val="24"/>
        </w:rPr>
        <w:t xml:space="preserve">) </w:t>
      </w:r>
      <w:r w:rsidR="00932438" w:rsidRPr="00932438">
        <w:rPr>
          <w:rFonts w:ascii="Times New Roman" w:hAnsi="Times New Roman"/>
          <w:sz w:val="24"/>
          <w:szCs w:val="24"/>
        </w:rPr>
        <w:t xml:space="preserve">с частотой 1-5 минут. За десятилетия наблюдений накоплен большой объем данных. Их ручная обработка и анализ представляет собой сложную </w:t>
      </w:r>
      <w:r w:rsidR="00F26D10">
        <w:rPr>
          <w:rFonts w:ascii="Times New Roman" w:hAnsi="Times New Roman"/>
          <w:sz w:val="24"/>
          <w:szCs w:val="24"/>
        </w:rPr>
        <w:t xml:space="preserve">и трудоемкую </w:t>
      </w:r>
      <w:r w:rsidR="00932438" w:rsidRPr="00932438">
        <w:rPr>
          <w:rFonts w:ascii="Times New Roman" w:hAnsi="Times New Roman"/>
          <w:sz w:val="24"/>
          <w:szCs w:val="24"/>
        </w:rPr>
        <w:t xml:space="preserve">задачу. В настоящей работе рассматривается возможность применения машинного обучения для </w:t>
      </w:r>
      <w:r w:rsidR="005810A9">
        <w:rPr>
          <w:rFonts w:ascii="Times New Roman" w:hAnsi="Times New Roman"/>
          <w:sz w:val="24"/>
          <w:szCs w:val="24"/>
        </w:rPr>
        <w:t xml:space="preserve">автоматической </w:t>
      </w:r>
      <w:r w:rsidR="00F26D10">
        <w:rPr>
          <w:rFonts w:ascii="Times New Roman" w:hAnsi="Times New Roman"/>
          <w:sz w:val="24"/>
          <w:szCs w:val="24"/>
        </w:rPr>
        <w:t>идентификации</w:t>
      </w:r>
      <w:r w:rsidR="00932438" w:rsidRPr="00932438">
        <w:rPr>
          <w:rFonts w:ascii="Times New Roman" w:hAnsi="Times New Roman"/>
          <w:sz w:val="24"/>
          <w:szCs w:val="24"/>
        </w:rPr>
        <w:t xml:space="preserve"> внутренних гравитационных волн</w:t>
      </w:r>
      <w:r w:rsidR="00F26D10">
        <w:rPr>
          <w:rFonts w:ascii="Times New Roman" w:hAnsi="Times New Roman"/>
          <w:sz w:val="24"/>
          <w:szCs w:val="24"/>
        </w:rPr>
        <w:t xml:space="preserve"> и определения их характеристик.</w:t>
      </w:r>
      <w:r w:rsidR="00F26D10" w:rsidRPr="00F26D10">
        <w:rPr>
          <w:rFonts w:ascii="Times New Roman" w:hAnsi="Times New Roman"/>
          <w:sz w:val="24"/>
          <w:szCs w:val="24"/>
        </w:rPr>
        <w:t xml:space="preserve"> </w:t>
      </w:r>
      <w:r w:rsidR="00F26D10">
        <w:rPr>
          <w:rFonts w:ascii="Times New Roman" w:hAnsi="Times New Roman"/>
          <w:sz w:val="24"/>
          <w:szCs w:val="24"/>
        </w:rPr>
        <w:t xml:space="preserve">Для решения задачи применяется </w:t>
      </w:r>
      <w:proofErr w:type="spellStart"/>
      <w:r w:rsidR="00F26D10">
        <w:rPr>
          <w:rFonts w:ascii="Times New Roman" w:hAnsi="Times New Roman"/>
          <w:sz w:val="24"/>
          <w:szCs w:val="24"/>
        </w:rPr>
        <w:t>сверточные</w:t>
      </w:r>
      <w:proofErr w:type="spellEnd"/>
      <w:r w:rsidR="00F26D10">
        <w:rPr>
          <w:rFonts w:ascii="Times New Roman" w:hAnsi="Times New Roman"/>
          <w:sz w:val="24"/>
          <w:szCs w:val="24"/>
        </w:rPr>
        <w:t xml:space="preserve"> нейтронные сети. Показана методика автоматизированного определения параметров, идентифицированных ВГВ. </w:t>
      </w:r>
    </w:p>
    <w:p w:rsidR="009975DA" w:rsidRDefault="009975DA" w:rsidP="009975D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32438" w:rsidRDefault="00F26D10" w:rsidP="009975D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  <w:bookmarkStart w:id="0" w:name="_GoBack"/>
      <w:bookmarkEnd w:id="0"/>
    </w:p>
    <w:p w:rsidR="00F26D10" w:rsidRPr="00BF3210" w:rsidRDefault="00F26D10" w:rsidP="00BF321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26D10">
        <w:rPr>
          <w:rFonts w:ascii="Times New Roman" w:hAnsi="Times New Roman"/>
          <w:sz w:val="24"/>
          <w:szCs w:val="24"/>
        </w:rPr>
        <w:t>Мордосова</w:t>
      </w:r>
      <w:proofErr w:type="spellEnd"/>
      <w:r w:rsidRPr="00F26D10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Pr="00F26D10">
        <w:rPr>
          <w:rFonts w:ascii="Times New Roman" w:hAnsi="Times New Roman"/>
          <w:sz w:val="24"/>
          <w:szCs w:val="24"/>
        </w:rPr>
        <w:t>Колтовской</w:t>
      </w:r>
      <w:proofErr w:type="spellEnd"/>
      <w:r w:rsidRPr="00F26D10">
        <w:rPr>
          <w:rFonts w:ascii="Times New Roman" w:hAnsi="Times New Roman"/>
          <w:sz w:val="24"/>
          <w:szCs w:val="24"/>
        </w:rPr>
        <w:t xml:space="preserve"> И.И.</w:t>
      </w:r>
      <w:r w:rsidR="005810A9">
        <w:rPr>
          <w:rFonts w:ascii="Times New Roman" w:hAnsi="Times New Roman"/>
          <w:sz w:val="24"/>
          <w:szCs w:val="24"/>
        </w:rPr>
        <w:t xml:space="preserve"> </w:t>
      </w:r>
      <w:r w:rsidRPr="00F26D10">
        <w:rPr>
          <w:rFonts w:ascii="Times New Roman" w:hAnsi="Times New Roman"/>
          <w:sz w:val="24"/>
          <w:szCs w:val="24"/>
        </w:rPr>
        <w:t>Исследование внутренних гравитационных волн инфракрасной камерой всего неба над территорией Якутии</w:t>
      </w:r>
      <w:r w:rsidR="00BF3210" w:rsidRPr="00BF3210">
        <w:rPr>
          <w:rFonts w:ascii="Times New Roman" w:hAnsi="Times New Roman"/>
          <w:sz w:val="24"/>
          <w:szCs w:val="24"/>
        </w:rPr>
        <w:t xml:space="preserve"> //</w:t>
      </w:r>
      <w:r w:rsidRPr="00F26D10">
        <w:rPr>
          <w:rFonts w:ascii="Times New Roman" w:hAnsi="Times New Roman"/>
          <w:sz w:val="24"/>
          <w:szCs w:val="24"/>
        </w:rPr>
        <w:t xml:space="preserve"> Вестник КРАУНЦ. </w:t>
      </w:r>
      <w:proofErr w:type="spellStart"/>
      <w:r w:rsidRPr="00F26D10">
        <w:rPr>
          <w:rFonts w:ascii="Times New Roman" w:hAnsi="Times New Roman"/>
          <w:sz w:val="24"/>
          <w:szCs w:val="24"/>
        </w:rPr>
        <w:t>Физ</w:t>
      </w:r>
      <w:proofErr w:type="spellEnd"/>
      <w:r w:rsidRPr="00F26D10">
        <w:rPr>
          <w:rFonts w:ascii="Times New Roman" w:hAnsi="Times New Roman"/>
          <w:sz w:val="24"/>
          <w:szCs w:val="24"/>
          <w:lang w:val="en-US"/>
        </w:rPr>
        <w:t>.-</w:t>
      </w:r>
      <w:r w:rsidRPr="00F26D10">
        <w:rPr>
          <w:rFonts w:ascii="Times New Roman" w:hAnsi="Times New Roman"/>
          <w:sz w:val="24"/>
          <w:szCs w:val="24"/>
        </w:rPr>
        <w:t>мат</w:t>
      </w:r>
      <w:r w:rsidRPr="00F26D1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26D10">
        <w:rPr>
          <w:rFonts w:ascii="Times New Roman" w:hAnsi="Times New Roman"/>
          <w:sz w:val="24"/>
          <w:szCs w:val="24"/>
        </w:rPr>
        <w:t>Науки</w:t>
      </w:r>
      <w:r w:rsidRPr="00F26D10">
        <w:rPr>
          <w:rFonts w:ascii="Times New Roman" w:hAnsi="Times New Roman"/>
          <w:sz w:val="24"/>
          <w:szCs w:val="24"/>
          <w:lang w:val="en-US"/>
        </w:rPr>
        <w:t xml:space="preserve">. 2022. </w:t>
      </w:r>
      <w:r w:rsidRPr="00F26D10">
        <w:rPr>
          <w:rFonts w:ascii="Times New Roman" w:hAnsi="Times New Roman"/>
          <w:sz w:val="24"/>
          <w:szCs w:val="24"/>
        </w:rPr>
        <w:t>Т</w:t>
      </w:r>
      <w:r w:rsidRPr="00F26D10">
        <w:rPr>
          <w:rFonts w:ascii="Times New Roman" w:hAnsi="Times New Roman"/>
          <w:sz w:val="24"/>
          <w:szCs w:val="24"/>
          <w:lang w:val="en-US"/>
        </w:rPr>
        <w:t xml:space="preserve">. 40. </w:t>
      </w:r>
      <w:r w:rsidR="00BF3210">
        <w:rPr>
          <w:rFonts w:ascii="Times New Roman" w:hAnsi="Times New Roman"/>
          <w:sz w:val="24"/>
          <w:szCs w:val="24"/>
          <w:lang w:val="en-US"/>
        </w:rPr>
        <w:t>No.</w:t>
      </w:r>
      <w:r w:rsidRPr="00F26D10">
        <w:rPr>
          <w:rFonts w:ascii="Times New Roman" w:hAnsi="Times New Roman"/>
          <w:sz w:val="24"/>
          <w:szCs w:val="24"/>
          <w:lang w:val="en-US"/>
        </w:rPr>
        <w:t xml:space="preserve"> 3. </w:t>
      </w:r>
      <w:r w:rsidRPr="00F26D10">
        <w:rPr>
          <w:rFonts w:ascii="Times New Roman" w:hAnsi="Times New Roman"/>
          <w:sz w:val="24"/>
          <w:szCs w:val="24"/>
        </w:rPr>
        <w:t>С</w:t>
      </w:r>
      <w:r w:rsidRPr="00F26D10">
        <w:rPr>
          <w:rFonts w:ascii="Times New Roman" w:hAnsi="Times New Roman"/>
          <w:sz w:val="24"/>
          <w:szCs w:val="24"/>
          <w:lang w:val="en-US"/>
        </w:rPr>
        <w:t xml:space="preserve">. 227-238 2. </w:t>
      </w:r>
    </w:p>
    <w:p w:rsidR="00F26D10" w:rsidRPr="00BF3210" w:rsidRDefault="00F26D10" w:rsidP="00BF321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D10">
        <w:rPr>
          <w:rFonts w:ascii="Times New Roman" w:hAnsi="Times New Roman"/>
          <w:sz w:val="24"/>
          <w:szCs w:val="24"/>
          <w:lang w:val="en-US"/>
        </w:rPr>
        <w:t>Swenson G. R., Mende S. B. OH emission and gravity wave (including a breaking wave) in</w:t>
      </w:r>
      <w:r w:rsidR="00BF3210">
        <w:rPr>
          <w:rFonts w:ascii="Times New Roman" w:hAnsi="Times New Roman"/>
          <w:sz w:val="24"/>
          <w:szCs w:val="24"/>
          <w:lang w:val="en-US"/>
        </w:rPr>
        <w:t xml:space="preserve"> all-sky imagery from Bear Lake //</w:t>
      </w:r>
      <w:r w:rsidRPr="00F26D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26D10">
        <w:rPr>
          <w:rFonts w:ascii="Times New Roman" w:hAnsi="Times New Roman"/>
          <w:sz w:val="24"/>
          <w:szCs w:val="24"/>
          <w:lang w:val="en-US"/>
        </w:rPr>
        <w:t>Geophys</w:t>
      </w:r>
      <w:proofErr w:type="spellEnd"/>
      <w:r w:rsidRPr="00F26D10">
        <w:rPr>
          <w:rFonts w:ascii="Times New Roman" w:hAnsi="Times New Roman"/>
          <w:sz w:val="24"/>
          <w:szCs w:val="24"/>
          <w:lang w:val="en-US"/>
        </w:rPr>
        <w:t xml:space="preserve">. Res. Lett., 1994. </w:t>
      </w:r>
      <w:r w:rsidR="00BF3210">
        <w:rPr>
          <w:rFonts w:ascii="Times New Roman" w:hAnsi="Times New Roman"/>
          <w:sz w:val="24"/>
          <w:szCs w:val="24"/>
          <w:lang w:val="en-US"/>
        </w:rPr>
        <w:t>V</w:t>
      </w:r>
      <w:r w:rsidRPr="00F26D10">
        <w:rPr>
          <w:rFonts w:ascii="Times New Roman" w:hAnsi="Times New Roman"/>
          <w:sz w:val="24"/>
          <w:szCs w:val="24"/>
          <w:lang w:val="en-US"/>
        </w:rPr>
        <w:t>ol</w:t>
      </w:r>
      <w:r w:rsidRPr="00BF3210">
        <w:rPr>
          <w:rFonts w:ascii="Times New Roman" w:hAnsi="Times New Roman"/>
          <w:sz w:val="24"/>
          <w:szCs w:val="24"/>
        </w:rPr>
        <w:t>. 21</w:t>
      </w:r>
      <w:r w:rsidR="00BF3210" w:rsidRPr="00BF3210">
        <w:rPr>
          <w:rFonts w:ascii="Times New Roman" w:hAnsi="Times New Roman"/>
          <w:sz w:val="24"/>
          <w:szCs w:val="24"/>
        </w:rPr>
        <w:t>.</w:t>
      </w:r>
      <w:r w:rsidRPr="00BF3210">
        <w:rPr>
          <w:rFonts w:ascii="Times New Roman" w:hAnsi="Times New Roman"/>
          <w:sz w:val="24"/>
          <w:szCs w:val="24"/>
        </w:rPr>
        <w:t xml:space="preserve"> </w:t>
      </w:r>
      <w:r w:rsidR="00BF3210">
        <w:rPr>
          <w:rFonts w:ascii="Times New Roman" w:hAnsi="Times New Roman"/>
          <w:sz w:val="24"/>
          <w:szCs w:val="24"/>
          <w:lang w:val="en-US"/>
        </w:rPr>
        <w:t>No</w:t>
      </w:r>
      <w:r w:rsidR="00BF3210" w:rsidRPr="00BF3210">
        <w:rPr>
          <w:rFonts w:ascii="Times New Roman" w:hAnsi="Times New Roman"/>
          <w:sz w:val="24"/>
          <w:szCs w:val="24"/>
        </w:rPr>
        <w:t xml:space="preserve">. 20. </w:t>
      </w:r>
      <w:r w:rsidR="00BF3210">
        <w:rPr>
          <w:rFonts w:ascii="Times New Roman" w:hAnsi="Times New Roman"/>
          <w:sz w:val="24"/>
          <w:szCs w:val="24"/>
          <w:lang w:val="en-US"/>
        </w:rPr>
        <w:t>P</w:t>
      </w:r>
      <w:r w:rsidRPr="00BF3210">
        <w:rPr>
          <w:rFonts w:ascii="Times New Roman" w:hAnsi="Times New Roman"/>
          <w:sz w:val="24"/>
          <w:szCs w:val="24"/>
        </w:rPr>
        <w:t>. 2239–2242.</w:t>
      </w:r>
    </w:p>
    <w:p w:rsidR="00F26D10" w:rsidRPr="00F26D10" w:rsidRDefault="00F26D10" w:rsidP="00BF321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26D10">
        <w:rPr>
          <w:rFonts w:ascii="Times New Roman" w:hAnsi="Times New Roman"/>
          <w:sz w:val="24"/>
          <w:szCs w:val="24"/>
        </w:rPr>
        <w:t>Гаврильева</w:t>
      </w:r>
      <w:proofErr w:type="spellEnd"/>
      <w:r w:rsidRPr="00F26D10">
        <w:rPr>
          <w:rFonts w:ascii="Times New Roman" w:hAnsi="Times New Roman"/>
          <w:sz w:val="24"/>
          <w:szCs w:val="24"/>
        </w:rPr>
        <w:t xml:space="preserve"> Г.А., </w:t>
      </w:r>
      <w:proofErr w:type="spellStart"/>
      <w:r w:rsidRPr="00F26D10">
        <w:rPr>
          <w:rFonts w:ascii="Times New Roman" w:hAnsi="Times New Roman"/>
          <w:sz w:val="24"/>
          <w:szCs w:val="24"/>
        </w:rPr>
        <w:t>Аммосов</w:t>
      </w:r>
      <w:proofErr w:type="spellEnd"/>
      <w:r w:rsidRPr="00F26D10">
        <w:rPr>
          <w:rFonts w:ascii="Times New Roman" w:hAnsi="Times New Roman"/>
          <w:sz w:val="24"/>
          <w:szCs w:val="24"/>
        </w:rPr>
        <w:t xml:space="preserve"> П.П. Наблюдения распространения гравитационных волн в и</w:t>
      </w:r>
      <w:r w:rsidR="00BF3210">
        <w:rPr>
          <w:rFonts w:ascii="Times New Roman" w:hAnsi="Times New Roman"/>
          <w:sz w:val="24"/>
          <w:szCs w:val="24"/>
        </w:rPr>
        <w:t xml:space="preserve">нфракрасном свечении всего неба </w:t>
      </w:r>
      <w:r w:rsidR="00BF3210" w:rsidRPr="00BF3210">
        <w:rPr>
          <w:rFonts w:ascii="Times New Roman" w:hAnsi="Times New Roman"/>
          <w:sz w:val="24"/>
          <w:szCs w:val="24"/>
        </w:rPr>
        <w:t>//</w:t>
      </w:r>
      <w:r w:rsidRPr="00F26D10">
        <w:rPr>
          <w:rFonts w:ascii="Times New Roman" w:hAnsi="Times New Roman"/>
          <w:sz w:val="24"/>
          <w:szCs w:val="24"/>
        </w:rPr>
        <w:t xml:space="preserve"> Геомагнетизм и аэрономия</w:t>
      </w:r>
      <w:r w:rsidR="00BF3210" w:rsidRPr="00BF3210">
        <w:rPr>
          <w:rFonts w:ascii="Times New Roman" w:hAnsi="Times New Roman"/>
          <w:sz w:val="24"/>
          <w:szCs w:val="24"/>
        </w:rPr>
        <w:t>.</w:t>
      </w:r>
      <w:r w:rsidRPr="00F26D10">
        <w:rPr>
          <w:rFonts w:ascii="Times New Roman" w:hAnsi="Times New Roman"/>
          <w:sz w:val="24"/>
          <w:szCs w:val="24"/>
        </w:rPr>
        <w:t xml:space="preserve"> 2001. Т</w:t>
      </w:r>
      <w:r w:rsidR="00BF3210">
        <w:rPr>
          <w:rFonts w:ascii="Times New Roman" w:hAnsi="Times New Roman"/>
          <w:sz w:val="24"/>
          <w:szCs w:val="24"/>
        </w:rPr>
        <w:t>. 41.</w:t>
      </w:r>
      <w:r w:rsidRPr="00BF3210">
        <w:rPr>
          <w:rFonts w:ascii="Times New Roman" w:hAnsi="Times New Roman"/>
          <w:sz w:val="24"/>
          <w:szCs w:val="24"/>
        </w:rPr>
        <w:t xml:space="preserve"> </w:t>
      </w:r>
      <w:r w:rsidR="00BF3210">
        <w:rPr>
          <w:rFonts w:ascii="Times New Roman" w:hAnsi="Times New Roman"/>
          <w:sz w:val="24"/>
          <w:szCs w:val="24"/>
          <w:lang w:val="en-US"/>
        </w:rPr>
        <w:t>No.</w:t>
      </w:r>
      <w:r w:rsidRPr="00BF3210">
        <w:rPr>
          <w:rFonts w:ascii="Times New Roman" w:hAnsi="Times New Roman"/>
          <w:sz w:val="24"/>
          <w:szCs w:val="24"/>
        </w:rPr>
        <w:t xml:space="preserve"> 3</w:t>
      </w:r>
      <w:r w:rsidR="00BF3210">
        <w:rPr>
          <w:rFonts w:ascii="Times New Roman" w:hAnsi="Times New Roman"/>
          <w:sz w:val="24"/>
          <w:szCs w:val="24"/>
          <w:lang w:val="en-US"/>
        </w:rPr>
        <w:t>.</w:t>
      </w:r>
      <w:r w:rsidRPr="00BF3210">
        <w:rPr>
          <w:rFonts w:ascii="Times New Roman" w:hAnsi="Times New Roman"/>
          <w:sz w:val="24"/>
          <w:szCs w:val="24"/>
        </w:rPr>
        <w:t xml:space="preserve"> </w:t>
      </w:r>
      <w:r w:rsidRPr="00F26D10">
        <w:rPr>
          <w:rFonts w:ascii="Times New Roman" w:hAnsi="Times New Roman"/>
          <w:sz w:val="24"/>
          <w:szCs w:val="24"/>
        </w:rPr>
        <w:t>С</w:t>
      </w:r>
      <w:r w:rsidRPr="00BF3210">
        <w:rPr>
          <w:rFonts w:ascii="Times New Roman" w:hAnsi="Times New Roman"/>
          <w:sz w:val="24"/>
          <w:szCs w:val="24"/>
        </w:rPr>
        <w:t xml:space="preserve">. 363–369. </w:t>
      </w:r>
    </w:p>
    <w:sectPr w:rsidR="00F26D10" w:rsidRPr="00F26D10" w:rsidSect="009975D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2286C"/>
    <w:multiLevelType w:val="hybridMultilevel"/>
    <w:tmpl w:val="0F7EA160"/>
    <w:lvl w:ilvl="0" w:tplc="3736A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BC"/>
    <w:rsid w:val="000C08BC"/>
    <w:rsid w:val="005810A9"/>
    <w:rsid w:val="00932438"/>
    <w:rsid w:val="009975DA"/>
    <w:rsid w:val="00BF3210"/>
    <w:rsid w:val="00F2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A905F-894B-454C-869A-9F3D3891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5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orkagololobov4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2026-03-09T13:37:00Z</dcterms:created>
  <dcterms:modified xsi:type="dcterms:W3CDTF">2026-03-09T14:25:00Z</dcterms:modified>
</cp:coreProperties>
</file>