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2AC46" w14:textId="4D783559" w:rsidR="00D0244F" w:rsidRPr="002F3ECA" w:rsidRDefault="00714ECA" w:rsidP="00D075C1">
      <w:pPr>
        <w:spacing w:after="0"/>
        <w:ind w:firstLine="397"/>
        <w:jc w:val="center"/>
        <w:rPr>
          <w:b/>
          <w:bCs/>
          <w:sz w:val="24"/>
          <w:szCs w:val="24"/>
        </w:rPr>
      </w:pPr>
      <w:r w:rsidRPr="002F3ECA">
        <w:rPr>
          <w:b/>
          <w:bCs/>
          <w:sz w:val="24"/>
          <w:szCs w:val="24"/>
        </w:rPr>
        <w:t xml:space="preserve">Репрезентация элементов традиционного костюма народа </w:t>
      </w:r>
      <w:proofErr w:type="spellStart"/>
      <w:r w:rsidRPr="002F3ECA">
        <w:rPr>
          <w:b/>
          <w:bCs/>
          <w:sz w:val="24"/>
          <w:szCs w:val="24"/>
        </w:rPr>
        <w:t>саха</w:t>
      </w:r>
      <w:proofErr w:type="spellEnd"/>
      <w:r w:rsidRPr="002F3ECA">
        <w:rPr>
          <w:b/>
          <w:bCs/>
          <w:sz w:val="24"/>
          <w:szCs w:val="24"/>
        </w:rPr>
        <w:t xml:space="preserve"> в современном дизайне одежды как механизм сохранения культурной идентичности</w:t>
      </w:r>
    </w:p>
    <w:p w14:paraId="708E914B" w14:textId="7DE07E66" w:rsidR="002D3792" w:rsidRPr="002F3ECA" w:rsidRDefault="002D3792" w:rsidP="00D075C1">
      <w:pPr>
        <w:spacing w:after="0"/>
        <w:ind w:firstLine="397"/>
        <w:jc w:val="center"/>
        <w:rPr>
          <w:b/>
          <w:bCs/>
          <w:i/>
          <w:iCs/>
          <w:sz w:val="24"/>
          <w:szCs w:val="24"/>
        </w:rPr>
      </w:pPr>
      <w:r w:rsidRPr="002F3ECA">
        <w:rPr>
          <w:b/>
          <w:bCs/>
          <w:i/>
          <w:iCs/>
          <w:sz w:val="24"/>
          <w:szCs w:val="24"/>
        </w:rPr>
        <w:t>Давыдова Виктория Анатольевна</w:t>
      </w:r>
    </w:p>
    <w:p w14:paraId="6E829A65" w14:textId="17A37A9D" w:rsidR="002D3792" w:rsidRPr="002F3ECA" w:rsidRDefault="002D3792" w:rsidP="00D075C1">
      <w:pPr>
        <w:spacing w:after="0"/>
        <w:ind w:firstLine="397"/>
        <w:jc w:val="center"/>
        <w:rPr>
          <w:i/>
          <w:iCs/>
          <w:sz w:val="24"/>
          <w:szCs w:val="24"/>
        </w:rPr>
      </w:pPr>
      <w:r w:rsidRPr="002F3ECA">
        <w:rPr>
          <w:i/>
          <w:iCs/>
          <w:sz w:val="24"/>
          <w:szCs w:val="24"/>
        </w:rPr>
        <w:t>Студент</w:t>
      </w:r>
    </w:p>
    <w:p w14:paraId="29E92F97" w14:textId="06F41BCD" w:rsidR="002D3792" w:rsidRPr="002F3ECA" w:rsidRDefault="002D3792" w:rsidP="00D075C1">
      <w:pPr>
        <w:spacing w:after="0"/>
        <w:ind w:firstLine="397"/>
        <w:jc w:val="center"/>
        <w:rPr>
          <w:i/>
          <w:iCs/>
          <w:sz w:val="24"/>
          <w:szCs w:val="24"/>
        </w:rPr>
      </w:pPr>
      <w:r w:rsidRPr="002F3ECA">
        <w:rPr>
          <w:i/>
          <w:iCs/>
          <w:sz w:val="24"/>
          <w:szCs w:val="24"/>
        </w:rPr>
        <w:t>ФГАОУ ВО «Северо-Восточный федеральный университет</w:t>
      </w:r>
    </w:p>
    <w:p w14:paraId="5EFB2AB5" w14:textId="77777777" w:rsidR="007C369C" w:rsidRPr="002F3ECA" w:rsidRDefault="002D3792" w:rsidP="00D075C1">
      <w:pPr>
        <w:spacing w:after="0"/>
        <w:ind w:firstLine="397"/>
        <w:jc w:val="center"/>
        <w:rPr>
          <w:i/>
          <w:iCs/>
          <w:sz w:val="24"/>
          <w:szCs w:val="24"/>
        </w:rPr>
      </w:pPr>
      <w:r w:rsidRPr="002F3ECA">
        <w:rPr>
          <w:i/>
          <w:iCs/>
          <w:sz w:val="24"/>
          <w:szCs w:val="24"/>
        </w:rPr>
        <w:t xml:space="preserve">им. М.К. </w:t>
      </w:r>
      <w:proofErr w:type="spellStart"/>
      <w:r w:rsidRPr="002F3ECA">
        <w:rPr>
          <w:i/>
          <w:iCs/>
          <w:sz w:val="24"/>
          <w:szCs w:val="24"/>
        </w:rPr>
        <w:t>Аммосова</w:t>
      </w:r>
      <w:proofErr w:type="spellEnd"/>
      <w:r w:rsidRPr="002F3ECA">
        <w:rPr>
          <w:i/>
          <w:iCs/>
          <w:sz w:val="24"/>
          <w:szCs w:val="24"/>
        </w:rPr>
        <w:t>»,</w:t>
      </w:r>
    </w:p>
    <w:p w14:paraId="5FBEAD06" w14:textId="299C9305" w:rsidR="00CD16B6" w:rsidRPr="002F3ECA" w:rsidRDefault="007C369C" w:rsidP="00D075C1">
      <w:pPr>
        <w:spacing w:after="0"/>
        <w:ind w:firstLine="397"/>
        <w:jc w:val="center"/>
        <w:rPr>
          <w:i/>
          <w:iCs/>
          <w:sz w:val="24"/>
          <w:szCs w:val="24"/>
        </w:rPr>
      </w:pPr>
      <w:r w:rsidRPr="002F3ECA">
        <w:rPr>
          <w:i/>
          <w:iCs/>
          <w:sz w:val="24"/>
          <w:szCs w:val="24"/>
        </w:rPr>
        <w:t xml:space="preserve"> </w:t>
      </w:r>
      <w:r w:rsidR="002D3792" w:rsidRPr="002F3ECA">
        <w:rPr>
          <w:i/>
          <w:iCs/>
          <w:sz w:val="24"/>
          <w:szCs w:val="24"/>
        </w:rPr>
        <w:t>Институт языков и культуры народов Северо-</w:t>
      </w:r>
      <w:r w:rsidRPr="002F3ECA">
        <w:rPr>
          <w:i/>
          <w:iCs/>
          <w:sz w:val="24"/>
          <w:szCs w:val="24"/>
        </w:rPr>
        <w:t>В</w:t>
      </w:r>
      <w:r w:rsidR="002D3792" w:rsidRPr="002F3ECA">
        <w:rPr>
          <w:i/>
          <w:iCs/>
          <w:sz w:val="24"/>
          <w:szCs w:val="24"/>
        </w:rPr>
        <w:t xml:space="preserve">остока </w:t>
      </w:r>
      <w:r w:rsidRPr="002F3ECA">
        <w:rPr>
          <w:i/>
          <w:iCs/>
          <w:sz w:val="24"/>
          <w:szCs w:val="24"/>
        </w:rPr>
        <w:t>РФ</w:t>
      </w:r>
      <w:bookmarkStart w:id="0" w:name="_GoBack"/>
      <w:bookmarkEnd w:id="0"/>
      <w:r w:rsidR="002D3792" w:rsidRPr="002F3ECA">
        <w:rPr>
          <w:i/>
          <w:iCs/>
          <w:sz w:val="24"/>
          <w:szCs w:val="24"/>
        </w:rPr>
        <w:t>, Якутск, Россия</w:t>
      </w:r>
    </w:p>
    <w:p w14:paraId="524426D0" w14:textId="21609B8D" w:rsidR="00DB13FD" w:rsidRDefault="007C369C" w:rsidP="00D075C1">
      <w:pPr>
        <w:spacing w:after="0"/>
        <w:ind w:firstLine="397"/>
        <w:jc w:val="center"/>
        <w:rPr>
          <w:i/>
          <w:iCs/>
          <w:sz w:val="24"/>
          <w:szCs w:val="24"/>
        </w:rPr>
      </w:pPr>
      <w:r w:rsidRPr="002F3ECA">
        <w:rPr>
          <w:i/>
          <w:iCs/>
          <w:sz w:val="24"/>
          <w:szCs w:val="24"/>
          <w:lang w:val="en-US"/>
        </w:rPr>
        <w:t>E</w:t>
      </w:r>
      <w:r w:rsidRPr="002F3ECA">
        <w:rPr>
          <w:i/>
          <w:iCs/>
          <w:sz w:val="24"/>
          <w:szCs w:val="24"/>
        </w:rPr>
        <w:t>-</w:t>
      </w:r>
      <w:r w:rsidRPr="002F3ECA">
        <w:rPr>
          <w:i/>
          <w:iCs/>
          <w:sz w:val="24"/>
          <w:szCs w:val="24"/>
          <w:lang w:val="en-US"/>
        </w:rPr>
        <w:t>mail</w:t>
      </w:r>
      <w:r w:rsidRPr="002F3ECA">
        <w:rPr>
          <w:i/>
          <w:iCs/>
          <w:sz w:val="24"/>
          <w:szCs w:val="24"/>
        </w:rPr>
        <w:t xml:space="preserve">: </w:t>
      </w:r>
      <w:hyperlink r:id="rId5" w:history="1">
        <w:r w:rsidRPr="002F3ECA">
          <w:rPr>
            <w:rStyle w:val="ac"/>
            <w:i/>
            <w:iCs/>
            <w:sz w:val="24"/>
            <w:szCs w:val="24"/>
            <w:lang w:val="en-US"/>
          </w:rPr>
          <w:t>mecalmly</w:t>
        </w:r>
        <w:r w:rsidRPr="002F3ECA">
          <w:rPr>
            <w:rStyle w:val="ac"/>
            <w:i/>
            <w:iCs/>
            <w:sz w:val="24"/>
            <w:szCs w:val="24"/>
          </w:rPr>
          <w:t>@</w:t>
        </w:r>
        <w:r w:rsidRPr="002F3ECA">
          <w:rPr>
            <w:rStyle w:val="ac"/>
            <w:i/>
            <w:iCs/>
            <w:sz w:val="24"/>
            <w:szCs w:val="24"/>
            <w:lang w:val="en-US"/>
          </w:rPr>
          <w:t>mail</w:t>
        </w:r>
        <w:r w:rsidRPr="002F3ECA">
          <w:rPr>
            <w:rStyle w:val="ac"/>
            <w:i/>
            <w:iCs/>
            <w:sz w:val="24"/>
            <w:szCs w:val="24"/>
          </w:rPr>
          <w:t>.</w:t>
        </w:r>
        <w:proofErr w:type="spellStart"/>
        <w:r w:rsidRPr="002F3ECA">
          <w:rPr>
            <w:rStyle w:val="ac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2F3ECA">
        <w:rPr>
          <w:i/>
          <w:iCs/>
          <w:sz w:val="24"/>
          <w:szCs w:val="24"/>
        </w:rPr>
        <w:t xml:space="preserve"> </w:t>
      </w:r>
    </w:p>
    <w:p w14:paraId="123C3755" w14:textId="77777777" w:rsidR="00D1784C" w:rsidRPr="002F3ECA" w:rsidRDefault="00D1784C" w:rsidP="00D075C1">
      <w:pPr>
        <w:spacing w:after="0"/>
        <w:ind w:firstLine="397"/>
        <w:jc w:val="center"/>
        <w:rPr>
          <w:i/>
          <w:iCs/>
          <w:sz w:val="24"/>
          <w:szCs w:val="24"/>
        </w:rPr>
      </w:pPr>
    </w:p>
    <w:p w14:paraId="7574FEFF" w14:textId="4423889C" w:rsidR="00BF6674" w:rsidRPr="002F3ECA" w:rsidRDefault="00CD16B6" w:rsidP="00D075C1">
      <w:pPr>
        <w:spacing w:after="0"/>
        <w:ind w:firstLine="397"/>
        <w:jc w:val="both"/>
        <w:rPr>
          <w:sz w:val="24"/>
          <w:szCs w:val="24"/>
        </w:rPr>
      </w:pPr>
      <w:r w:rsidRPr="002F3ECA">
        <w:rPr>
          <w:sz w:val="24"/>
          <w:szCs w:val="24"/>
        </w:rPr>
        <w:t xml:space="preserve">Традиционный костюм народа </w:t>
      </w:r>
      <w:proofErr w:type="spellStart"/>
      <w:r w:rsidRPr="002F3ECA">
        <w:rPr>
          <w:sz w:val="24"/>
          <w:szCs w:val="24"/>
        </w:rPr>
        <w:t>саха</w:t>
      </w:r>
      <w:proofErr w:type="spellEnd"/>
      <w:r w:rsidRPr="002F3ECA">
        <w:rPr>
          <w:sz w:val="24"/>
          <w:szCs w:val="24"/>
        </w:rPr>
        <w:t>, сформировавшийся в культурном пространстве современн</w:t>
      </w:r>
      <w:r w:rsidR="007C369C" w:rsidRPr="002F3ECA">
        <w:rPr>
          <w:sz w:val="24"/>
          <w:szCs w:val="24"/>
        </w:rPr>
        <w:t>о</w:t>
      </w:r>
      <w:r w:rsidR="00FA2B8D" w:rsidRPr="002F3ECA">
        <w:rPr>
          <w:sz w:val="24"/>
          <w:szCs w:val="24"/>
        </w:rPr>
        <w:t xml:space="preserve">й </w:t>
      </w:r>
      <w:r w:rsidRPr="002F3ECA">
        <w:rPr>
          <w:sz w:val="24"/>
          <w:szCs w:val="24"/>
        </w:rPr>
        <w:t>Республика Саха (Якутия), представляет собой целостную семиотическую систему. Согласно семиотическому подходу, костюм функционирует как текст культуры [1]. Его конструкция, материалы и орнамент образуют иерархию смыслов, отражающих социальный статус, возраст и мировоззрение. Исследования якутской национальной одежды подчёркивают сложность её реконструкции и адаптации в современных условиях [3]</w:t>
      </w:r>
      <w:r w:rsidR="00FA2B8D" w:rsidRPr="002F3ECA">
        <w:rPr>
          <w:sz w:val="24"/>
          <w:szCs w:val="24"/>
        </w:rPr>
        <w:t>.</w:t>
      </w:r>
    </w:p>
    <w:p w14:paraId="75383DC8" w14:textId="7C4B5E70" w:rsidR="003F54B6" w:rsidRPr="002F3ECA" w:rsidRDefault="003F54B6" w:rsidP="00D075C1">
      <w:pPr>
        <w:spacing w:after="0"/>
        <w:ind w:firstLine="397"/>
        <w:jc w:val="both"/>
        <w:rPr>
          <w:sz w:val="24"/>
          <w:szCs w:val="24"/>
        </w:rPr>
      </w:pPr>
      <w:r w:rsidRPr="002F3ECA">
        <w:rPr>
          <w:sz w:val="24"/>
          <w:szCs w:val="24"/>
        </w:rPr>
        <w:t>В этом контексте репрезентация выступает как механизм трансляции культурных смыслов в новых исторических условиях. В сфере моды она проявляется через переосмысление традиционных форм в соответствии с актуальными эстетическими и функциональными требованиями.</w:t>
      </w:r>
      <w:r w:rsidR="00D075C1">
        <w:rPr>
          <w:sz w:val="24"/>
          <w:szCs w:val="24"/>
        </w:rPr>
        <w:t xml:space="preserve"> </w:t>
      </w:r>
      <w:r w:rsidRPr="002F3ECA">
        <w:rPr>
          <w:sz w:val="24"/>
          <w:szCs w:val="24"/>
        </w:rPr>
        <w:t>Семиотический анализ позволяет рассматривать традиционный костюм на нескольких взаимосвязанных уровнях: конструктивно</w:t>
      </w:r>
      <w:r w:rsidR="00023C3A" w:rsidRPr="002F3ECA">
        <w:rPr>
          <w:sz w:val="24"/>
          <w:szCs w:val="24"/>
        </w:rPr>
        <w:t>м</w:t>
      </w:r>
      <w:r w:rsidRPr="002F3ECA">
        <w:rPr>
          <w:sz w:val="24"/>
          <w:szCs w:val="24"/>
        </w:rPr>
        <w:t>, материальном, орнаментальном</w:t>
      </w:r>
      <w:r w:rsidR="00023C3A" w:rsidRPr="002F3ECA">
        <w:rPr>
          <w:sz w:val="24"/>
          <w:szCs w:val="24"/>
        </w:rPr>
        <w:t xml:space="preserve"> </w:t>
      </w:r>
      <w:r w:rsidRPr="002F3ECA">
        <w:rPr>
          <w:sz w:val="24"/>
          <w:szCs w:val="24"/>
        </w:rPr>
        <w:t>и социально-маркерном [2].</w:t>
      </w:r>
    </w:p>
    <w:p w14:paraId="0C53683C" w14:textId="7030EE53" w:rsidR="003F54B6" w:rsidRPr="002F3ECA" w:rsidRDefault="003F54B6" w:rsidP="00D075C1">
      <w:pPr>
        <w:spacing w:after="0"/>
        <w:ind w:firstLine="397"/>
        <w:jc w:val="both"/>
        <w:rPr>
          <w:sz w:val="24"/>
          <w:szCs w:val="24"/>
        </w:rPr>
      </w:pPr>
      <w:r w:rsidRPr="002F3ECA">
        <w:rPr>
          <w:sz w:val="24"/>
          <w:szCs w:val="24"/>
        </w:rPr>
        <w:t xml:space="preserve">Через данные уровни раскрывается культурная идентичность </w:t>
      </w:r>
      <w:r w:rsidR="00023C3A" w:rsidRPr="002F3ECA">
        <w:rPr>
          <w:sz w:val="24"/>
          <w:szCs w:val="24"/>
        </w:rPr>
        <w:t xml:space="preserve">как осознаваемая принадлежность к сообществу, выражаемая посредством устойчивых знаковых форм. </w:t>
      </w:r>
      <w:r w:rsidR="00BF6674" w:rsidRPr="002F3ECA">
        <w:rPr>
          <w:sz w:val="24"/>
          <w:szCs w:val="24"/>
        </w:rPr>
        <w:t xml:space="preserve">Включение элементов традиционного костюма в современный дизайн выступает механизмом актуализации коллективной памяти и визуальной артикуляции этнической самобытности. </w:t>
      </w:r>
      <w:r w:rsidR="00023C3A" w:rsidRPr="002F3ECA">
        <w:rPr>
          <w:sz w:val="24"/>
          <w:szCs w:val="24"/>
        </w:rPr>
        <w:t xml:space="preserve">При этом характер такой интеграции может существенно различаться, что позволяет выделить несколько моделей репрезентации. </w:t>
      </w:r>
    </w:p>
    <w:p w14:paraId="5CFF159C" w14:textId="1116F007" w:rsidR="00CD16B6" w:rsidRPr="002F3ECA" w:rsidRDefault="00CD16B6" w:rsidP="00D075C1">
      <w:pPr>
        <w:spacing w:after="0"/>
        <w:ind w:firstLine="397"/>
        <w:jc w:val="both"/>
        <w:rPr>
          <w:sz w:val="24"/>
          <w:szCs w:val="24"/>
        </w:rPr>
      </w:pPr>
      <w:r w:rsidRPr="002F3ECA">
        <w:rPr>
          <w:sz w:val="24"/>
          <w:szCs w:val="24"/>
        </w:rPr>
        <w:t>Реконструктивная модель предполагает воспроизведение традиционного силуэта и орнаментальной системы с минимальной трансформацией. Сохраняется целостность семантики; репрезентация выполняет функцию культурной преемственности.</w:t>
      </w:r>
    </w:p>
    <w:p w14:paraId="597D2476" w14:textId="3802E53B" w:rsidR="00CD16B6" w:rsidRPr="002F3ECA" w:rsidRDefault="00CD16B6" w:rsidP="00D075C1">
      <w:pPr>
        <w:spacing w:after="0"/>
        <w:ind w:firstLine="397"/>
        <w:jc w:val="both"/>
        <w:rPr>
          <w:sz w:val="24"/>
          <w:szCs w:val="24"/>
        </w:rPr>
      </w:pPr>
      <w:r w:rsidRPr="002F3ECA">
        <w:rPr>
          <w:sz w:val="24"/>
          <w:szCs w:val="24"/>
        </w:rPr>
        <w:t>Интерпретационная модель основана на адаптации элементов к современным формам при сохранении смыслового ядра. Орнамент интегрируется в актуальные материалы и силуэты, оставаясь семантически распознаваемым.</w:t>
      </w:r>
    </w:p>
    <w:p w14:paraId="7F3389B5" w14:textId="6220D41C" w:rsidR="00CD16B6" w:rsidRPr="002F3ECA" w:rsidRDefault="00CD16B6" w:rsidP="00D075C1">
      <w:pPr>
        <w:spacing w:after="0"/>
        <w:ind w:firstLine="397"/>
        <w:jc w:val="both"/>
        <w:rPr>
          <w:sz w:val="24"/>
          <w:szCs w:val="24"/>
        </w:rPr>
      </w:pPr>
      <w:r w:rsidRPr="002F3ECA">
        <w:rPr>
          <w:sz w:val="24"/>
          <w:szCs w:val="24"/>
        </w:rPr>
        <w:t>Коммерческая модель характеризуется декоративным заимствованием этнических мотивов без учёта их символики. Орнамент редуцируется до визуального маркера, а репрезентация ориентирована преимущественно на маркетинговый эффект.</w:t>
      </w:r>
    </w:p>
    <w:p w14:paraId="3A1611E2" w14:textId="03DEB60C" w:rsidR="00A06706" w:rsidRPr="002F3ECA" w:rsidRDefault="00CD16B6" w:rsidP="00D075C1">
      <w:pPr>
        <w:spacing w:after="0"/>
        <w:ind w:firstLine="397"/>
        <w:jc w:val="both"/>
        <w:rPr>
          <w:sz w:val="24"/>
          <w:szCs w:val="24"/>
        </w:rPr>
      </w:pPr>
      <w:r w:rsidRPr="002F3ECA">
        <w:rPr>
          <w:sz w:val="24"/>
          <w:szCs w:val="24"/>
        </w:rPr>
        <w:t>Степень выраженности культурной идентичности зависит от сохранения конструктивной и орнаментальной логики традиционного костюма [1].</w:t>
      </w:r>
    </w:p>
    <w:p w14:paraId="7F36A317" w14:textId="6CD8301E" w:rsidR="00A06706" w:rsidRPr="002F3ECA" w:rsidRDefault="00A06706" w:rsidP="00D075C1">
      <w:pPr>
        <w:spacing w:after="0"/>
        <w:ind w:firstLine="397"/>
        <w:jc w:val="both"/>
        <w:rPr>
          <w:sz w:val="24"/>
          <w:szCs w:val="24"/>
        </w:rPr>
      </w:pPr>
      <w:r w:rsidRPr="002F3ECA">
        <w:rPr>
          <w:sz w:val="24"/>
          <w:szCs w:val="24"/>
        </w:rPr>
        <w:t>Так же стоит отметит</w:t>
      </w:r>
      <w:r w:rsidR="003C6E4F" w:rsidRPr="002F3ECA">
        <w:rPr>
          <w:sz w:val="24"/>
          <w:szCs w:val="24"/>
        </w:rPr>
        <w:t>ь</w:t>
      </w:r>
      <w:r w:rsidRPr="002F3ECA">
        <w:rPr>
          <w:sz w:val="24"/>
          <w:szCs w:val="24"/>
        </w:rPr>
        <w:t xml:space="preserve">, что стиль выступает способом символического самоопределения: силуэт, материал, цвет и орнамент отражают исторический опыт и ценностные установки культуры. В традиционном костюме народа </w:t>
      </w:r>
      <w:proofErr w:type="spellStart"/>
      <w:r w:rsidRPr="002F3ECA">
        <w:rPr>
          <w:sz w:val="24"/>
          <w:szCs w:val="24"/>
        </w:rPr>
        <w:t>саха</w:t>
      </w:r>
      <w:proofErr w:type="spellEnd"/>
      <w:r w:rsidRPr="002F3ECA">
        <w:rPr>
          <w:sz w:val="24"/>
          <w:szCs w:val="24"/>
        </w:rPr>
        <w:t xml:space="preserve"> конструкция и декоративные элементы образуют систему визуальных маркеров, закрепляющих представления о социальном порядке и мировоззрении.</w:t>
      </w:r>
      <w:r w:rsidR="00B86E01" w:rsidRPr="002F3ECA">
        <w:rPr>
          <w:sz w:val="24"/>
          <w:szCs w:val="24"/>
        </w:rPr>
        <w:t xml:space="preserve"> [3]</w:t>
      </w:r>
    </w:p>
    <w:p w14:paraId="6FCF4A01" w14:textId="6BD87417" w:rsidR="00CD16B6" w:rsidRPr="002F3ECA" w:rsidRDefault="00A06706" w:rsidP="00D075C1">
      <w:pPr>
        <w:spacing w:after="0"/>
        <w:ind w:firstLine="397"/>
        <w:jc w:val="both"/>
        <w:rPr>
          <w:sz w:val="24"/>
          <w:szCs w:val="24"/>
        </w:rPr>
      </w:pPr>
      <w:r w:rsidRPr="002F3ECA">
        <w:rPr>
          <w:sz w:val="24"/>
          <w:szCs w:val="24"/>
        </w:rPr>
        <w:t>Включение этих элементов в современный дизайн позволяет актуализировать культурный код в новых условиях. При сохранении конструктивной и орнаментальной логики стиль становится механизмом преемственности</w:t>
      </w:r>
      <w:r w:rsidR="00090733" w:rsidRPr="002F3ECA">
        <w:rPr>
          <w:sz w:val="24"/>
          <w:szCs w:val="24"/>
        </w:rPr>
        <w:t>:</w:t>
      </w:r>
      <w:r w:rsidRPr="002F3ECA">
        <w:rPr>
          <w:sz w:val="24"/>
          <w:szCs w:val="24"/>
        </w:rPr>
        <w:t xml:space="preserve"> при их поверхностном использовании идентичность редуцируется до декоративного признака.</w:t>
      </w:r>
      <w:r w:rsidR="00023C3A" w:rsidRPr="002F3ECA">
        <w:rPr>
          <w:sz w:val="24"/>
          <w:szCs w:val="24"/>
        </w:rPr>
        <w:t xml:space="preserve"> Следовательно, глубина стилевой переработки определяет степень выраженности культурной идентичности в современной одежде.</w:t>
      </w:r>
    </w:p>
    <w:p w14:paraId="41363117" w14:textId="60B5F44C" w:rsidR="00D0244F" w:rsidRPr="002F3ECA" w:rsidRDefault="00AD4407" w:rsidP="00D075C1">
      <w:pPr>
        <w:spacing w:after="0"/>
        <w:ind w:firstLine="397"/>
        <w:jc w:val="both"/>
        <w:rPr>
          <w:sz w:val="24"/>
          <w:szCs w:val="24"/>
        </w:rPr>
      </w:pPr>
      <w:r w:rsidRPr="002F3ECA">
        <w:rPr>
          <w:sz w:val="24"/>
          <w:szCs w:val="24"/>
        </w:rPr>
        <w:t>В рамках нашего исследования мы провели с</w:t>
      </w:r>
      <w:r w:rsidR="00CD16B6" w:rsidRPr="002F3ECA">
        <w:rPr>
          <w:sz w:val="24"/>
          <w:szCs w:val="24"/>
        </w:rPr>
        <w:t>оциологический опрос</w:t>
      </w:r>
      <w:r w:rsidRPr="002F3ECA">
        <w:rPr>
          <w:sz w:val="24"/>
          <w:szCs w:val="24"/>
        </w:rPr>
        <w:t xml:space="preserve"> для жителей Республики (Саха) Якути</w:t>
      </w:r>
      <w:r w:rsidR="002F3ECA" w:rsidRPr="002F3ECA">
        <w:rPr>
          <w:sz w:val="24"/>
          <w:szCs w:val="24"/>
        </w:rPr>
        <w:t>я в возрасте от 15 до 55 лет</w:t>
      </w:r>
      <w:r w:rsidRPr="002F3ECA">
        <w:rPr>
          <w:sz w:val="24"/>
          <w:szCs w:val="24"/>
        </w:rPr>
        <w:t>.</w:t>
      </w:r>
      <w:r w:rsidR="00CD16B6" w:rsidRPr="002F3ECA">
        <w:rPr>
          <w:sz w:val="24"/>
          <w:szCs w:val="24"/>
        </w:rPr>
        <w:t xml:space="preserve"> </w:t>
      </w:r>
      <w:r w:rsidR="002F3ECA" w:rsidRPr="002F3ECA">
        <w:rPr>
          <w:sz w:val="24"/>
          <w:szCs w:val="24"/>
        </w:rPr>
        <w:t xml:space="preserve">Результаты </w:t>
      </w:r>
      <w:r w:rsidR="00CD16B6" w:rsidRPr="002F3ECA">
        <w:rPr>
          <w:sz w:val="24"/>
          <w:szCs w:val="24"/>
        </w:rPr>
        <w:t>показал</w:t>
      </w:r>
      <w:r w:rsidR="002F3ECA" w:rsidRPr="002F3ECA">
        <w:rPr>
          <w:sz w:val="24"/>
          <w:szCs w:val="24"/>
        </w:rPr>
        <w:t>и</w:t>
      </w:r>
      <w:r w:rsidR="00CD16B6" w:rsidRPr="002F3ECA">
        <w:rPr>
          <w:sz w:val="24"/>
          <w:szCs w:val="24"/>
        </w:rPr>
        <w:t xml:space="preserve">, что 72% </w:t>
      </w:r>
      <w:r w:rsidR="00CD16B6" w:rsidRPr="002F3ECA">
        <w:rPr>
          <w:sz w:val="24"/>
          <w:szCs w:val="24"/>
        </w:rPr>
        <w:lastRenderedPageBreak/>
        <w:t>респондентов связывают использование традиционных элементов с сохранением культурной идентичности</w:t>
      </w:r>
      <w:r w:rsidR="002F3ECA" w:rsidRPr="002F3ECA">
        <w:rPr>
          <w:sz w:val="24"/>
          <w:szCs w:val="24"/>
        </w:rPr>
        <w:t xml:space="preserve">, </w:t>
      </w:r>
      <w:r w:rsidR="00CD16B6" w:rsidRPr="002F3ECA">
        <w:rPr>
          <w:sz w:val="24"/>
          <w:szCs w:val="24"/>
        </w:rPr>
        <w:t>18% воспринимают этно-дизайн как модный тренд</w:t>
      </w:r>
      <w:r w:rsidR="002F3ECA" w:rsidRPr="002F3ECA">
        <w:rPr>
          <w:sz w:val="24"/>
          <w:szCs w:val="24"/>
        </w:rPr>
        <w:t xml:space="preserve">, </w:t>
      </w:r>
      <w:r w:rsidR="00CD16B6" w:rsidRPr="002F3ECA">
        <w:rPr>
          <w:sz w:val="24"/>
          <w:szCs w:val="24"/>
        </w:rPr>
        <w:t xml:space="preserve">10% затруднились ответить. </w:t>
      </w:r>
      <w:r w:rsidR="002F3ECA" w:rsidRPr="002F3ECA">
        <w:rPr>
          <w:sz w:val="24"/>
          <w:szCs w:val="24"/>
        </w:rPr>
        <w:t>При этом р</w:t>
      </w:r>
      <w:r w:rsidR="00CD16B6" w:rsidRPr="002F3ECA">
        <w:rPr>
          <w:sz w:val="24"/>
          <w:szCs w:val="24"/>
        </w:rPr>
        <w:t>еконструктивная и интерпретационная модели оценены как более аутентичные по сравнению с коммерческой</w:t>
      </w:r>
      <w:r w:rsidR="002F3ECA" w:rsidRPr="002F3ECA">
        <w:rPr>
          <w:sz w:val="24"/>
          <w:szCs w:val="24"/>
        </w:rPr>
        <w:t xml:space="preserve">, что свидетельствует </w:t>
      </w:r>
      <w:r w:rsidR="00D1784C" w:rsidRPr="002F3ECA">
        <w:rPr>
          <w:sz w:val="24"/>
          <w:szCs w:val="24"/>
        </w:rPr>
        <w:t>о способности</w:t>
      </w:r>
      <w:r w:rsidR="002F3ECA" w:rsidRPr="002F3ECA">
        <w:rPr>
          <w:sz w:val="24"/>
          <w:szCs w:val="24"/>
        </w:rPr>
        <w:t xml:space="preserve"> </w:t>
      </w:r>
      <w:r w:rsidR="00CD16B6" w:rsidRPr="002F3ECA">
        <w:rPr>
          <w:sz w:val="24"/>
          <w:szCs w:val="24"/>
        </w:rPr>
        <w:t>аудитории различать глубину интерпретации традиции и соотносить её с уровнем сохранения культурного кода.</w:t>
      </w:r>
    </w:p>
    <w:p w14:paraId="7B42FDD8" w14:textId="32B458D7" w:rsidR="002F3ECA" w:rsidRPr="002F3ECA" w:rsidRDefault="002F3ECA" w:rsidP="00D075C1">
      <w:pPr>
        <w:spacing w:after="0"/>
        <w:ind w:firstLine="397"/>
        <w:jc w:val="both"/>
        <w:rPr>
          <w:sz w:val="24"/>
          <w:szCs w:val="24"/>
        </w:rPr>
      </w:pPr>
      <w:r w:rsidRPr="002F3ECA">
        <w:rPr>
          <w:sz w:val="24"/>
          <w:szCs w:val="24"/>
        </w:rPr>
        <w:t>Полученные результаты позволяют сформулировать практические критерии оценки этно-дизайна, включающие сохранение композиционной логики, корректную работу с символикой орнамента, соотнесение декоративных элементов с их исторической функцией и осознанность трансформации формы. Эти критерии могут быть использованы в дизайнерской практике, образовательных программах и культурной политике региона Республика Саха (Якутия), способствуя формированию устойчивого регионального культурного бренда.</w:t>
      </w:r>
    </w:p>
    <w:p w14:paraId="1A131E10" w14:textId="0C686EC1" w:rsidR="00CD16B6" w:rsidRDefault="002F3ECA" w:rsidP="00D075C1">
      <w:pPr>
        <w:spacing w:after="0"/>
        <w:ind w:firstLine="397"/>
        <w:jc w:val="both"/>
        <w:rPr>
          <w:sz w:val="24"/>
          <w:szCs w:val="24"/>
        </w:rPr>
      </w:pPr>
      <w:r w:rsidRPr="002F3ECA">
        <w:rPr>
          <w:sz w:val="24"/>
          <w:szCs w:val="24"/>
        </w:rPr>
        <w:t xml:space="preserve">Таким образом, репрезентация традиционного костюма народа </w:t>
      </w:r>
      <w:proofErr w:type="spellStart"/>
      <w:r w:rsidRPr="002F3ECA">
        <w:rPr>
          <w:sz w:val="24"/>
          <w:szCs w:val="24"/>
        </w:rPr>
        <w:t>саха</w:t>
      </w:r>
      <w:proofErr w:type="spellEnd"/>
      <w:r w:rsidRPr="002F3ECA">
        <w:rPr>
          <w:sz w:val="24"/>
          <w:szCs w:val="24"/>
        </w:rPr>
        <w:t xml:space="preserve"> в современном дизайне одежды выступает как значимый социокультурный процесс. Сохранение его семиотической структуры обеспечивает функционирование костюма не только как эстетического объекта, но и как механизма поддержания и трансляции культурной идентичности в условиях современной модной индустрии.</w:t>
      </w:r>
    </w:p>
    <w:p w14:paraId="1D6DA57A" w14:textId="77777777" w:rsidR="00D1784C" w:rsidRPr="002F3ECA" w:rsidRDefault="00D1784C" w:rsidP="00D075C1">
      <w:pPr>
        <w:spacing w:after="0"/>
        <w:ind w:firstLine="397"/>
        <w:jc w:val="both"/>
        <w:rPr>
          <w:sz w:val="24"/>
          <w:szCs w:val="24"/>
        </w:rPr>
      </w:pPr>
    </w:p>
    <w:p w14:paraId="1BDC9BA9" w14:textId="2614D558" w:rsidR="00B86E01" w:rsidRPr="002F3ECA" w:rsidRDefault="002D3792" w:rsidP="00D1784C">
      <w:pPr>
        <w:spacing w:after="0"/>
        <w:ind w:firstLine="397"/>
        <w:jc w:val="center"/>
        <w:rPr>
          <w:b/>
          <w:bCs/>
          <w:sz w:val="24"/>
          <w:szCs w:val="24"/>
        </w:rPr>
      </w:pPr>
      <w:r w:rsidRPr="002F3ECA">
        <w:rPr>
          <w:b/>
          <w:bCs/>
          <w:sz w:val="24"/>
          <w:szCs w:val="24"/>
        </w:rPr>
        <w:t>Л</w:t>
      </w:r>
      <w:r w:rsidR="00B86E01" w:rsidRPr="002F3ECA">
        <w:rPr>
          <w:b/>
          <w:bCs/>
          <w:sz w:val="24"/>
          <w:szCs w:val="24"/>
        </w:rPr>
        <w:t>итератур</w:t>
      </w:r>
      <w:r w:rsidRPr="002F3ECA">
        <w:rPr>
          <w:b/>
          <w:bCs/>
          <w:sz w:val="24"/>
          <w:szCs w:val="24"/>
        </w:rPr>
        <w:t>а</w:t>
      </w:r>
    </w:p>
    <w:p w14:paraId="794C5E09" w14:textId="041A1AD6" w:rsidR="00B86E01" w:rsidRPr="00D1784C" w:rsidRDefault="006D4033" w:rsidP="00D1784C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1784C">
        <w:rPr>
          <w:sz w:val="24"/>
          <w:szCs w:val="24"/>
        </w:rPr>
        <w:t>Барт, Р. Система моды. Статьи по семиотике культуры</w:t>
      </w:r>
      <w:r w:rsidR="00D075C1" w:rsidRPr="00D1784C">
        <w:rPr>
          <w:sz w:val="24"/>
          <w:szCs w:val="24"/>
        </w:rPr>
        <w:t xml:space="preserve">. </w:t>
      </w:r>
      <w:r w:rsidRPr="00D1784C">
        <w:rPr>
          <w:sz w:val="24"/>
          <w:szCs w:val="24"/>
        </w:rPr>
        <w:t>М</w:t>
      </w:r>
      <w:r w:rsidR="00D075C1" w:rsidRPr="00D1784C">
        <w:rPr>
          <w:sz w:val="24"/>
          <w:szCs w:val="24"/>
        </w:rPr>
        <w:t>.:</w:t>
      </w:r>
      <w:r w:rsidR="00C87809" w:rsidRPr="00D1784C">
        <w:rPr>
          <w:sz w:val="24"/>
          <w:szCs w:val="24"/>
        </w:rPr>
        <w:t xml:space="preserve"> </w:t>
      </w:r>
      <w:r w:rsidR="00D075C1" w:rsidRPr="00D1784C">
        <w:rPr>
          <w:sz w:val="24"/>
          <w:szCs w:val="24"/>
        </w:rPr>
        <w:t xml:space="preserve">Академический проект. </w:t>
      </w:r>
      <w:r w:rsidRPr="00D1784C">
        <w:rPr>
          <w:sz w:val="24"/>
          <w:szCs w:val="24"/>
        </w:rPr>
        <w:t>2025.</w:t>
      </w:r>
    </w:p>
    <w:p w14:paraId="0F92C3A6" w14:textId="6D61F0EF" w:rsidR="00D1784C" w:rsidRPr="00D1784C" w:rsidRDefault="006D4033" w:rsidP="00D1784C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1784C">
        <w:rPr>
          <w:sz w:val="24"/>
          <w:szCs w:val="24"/>
        </w:rPr>
        <w:t>Лотман, Ю. М. Семиотика культуры и понятие текста// Тр</w:t>
      </w:r>
      <w:r w:rsidR="00D1784C">
        <w:rPr>
          <w:sz w:val="24"/>
          <w:szCs w:val="24"/>
        </w:rPr>
        <w:t>уды по знаковым системам. Тарту</w:t>
      </w:r>
      <w:r w:rsidRPr="00D1784C">
        <w:rPr>
          <w:sz w:val="24"/>
          <w:szCs w:val="24"/>
        </w:rPr>
        <w:t>: Тартуский государственный университет, 1981.</w:t>
      </w:r>
    </w:p>
    <w:p w14:paraId="1F3FCDEB" w14:textId="7AA6539E" w:rsidR="00CD16B6" w:rsidRPr="00D1784C" w:rsidRDefault="006D4033" w:rsidP="00D1784C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1784C">
        <w:rPr>
          <w:sz w:val="24"/>
          <w:szCs w:val="24"/>
        </w:rPr>
        <w:t>Петрова, С. И. Якутская национальная одежда: традиции, проблемы современной реконструкц</w:t>
      </w:r>
      <w:r w:rsidR="00D1784C">
        <w:rPr>
          <w:sz w:val="24"/>
          <w:szCs w:val="24"/>
        </w:rPr>
        <w:t xml:space="preserve">ии и </w:t>
      </w:r>
      <w:proofErr w:type="gramStart"/>
      <w:r w:rsidR="00D1784C">
        <w:rPr>
          <w:sz w:val="24"/>
          <w:szCs w:val="24"/>
        </w:rPr>
        <w:t>адаптации :</w:t>
      </w:r>
      <w:proofErr w:type="gramEnd"/>
      <w:r w:rsidR="00D1784C">
        <w:rPr>
          <w:sz w:val="24"/>
          <w:szCs w:val="24"/>
        </w:rPr>
        <w:t xml:space="preserve"> </w:t>
      </w:r>
      <w:proofErr w:type="spellStart"/>
      <w:r w:rsidR="00D1784C">
        <w:rPr>
          <w:sz w:val="24"/>
          <w:szCs w:val="24"/>
        </w:rPr>
        <w:t>автореф</w:t>
      </w:r>
      <w:proofErr w:type="spellEnd"/>
      <w:r w:rsidR="00D1784C">
        <w:rPr>
          <w:sz w:val="24"/>
          <w:szCs w:val="24"/>
        </w:rPr>
        <w:t xml:space="preserve">. </w:t>
      </w:r>
      <w:proofErr w:type="spellStart"/>
      <w:r w:rsidR="00D1784C">
        <w:rPr>
          <w:sz w:val="24"/>
          <w:szCs w:val="24"/>
        </w:rPr>
        <w:t>дис</w:t>
      </w:r>
      <w:proofErr w:type="spellEnd"/>
      <w:r w:rsidR="00D1784C">
        <w:rPr>
          <w:sz w:val="24"/>
          <w:szCs w:val="24"/>
        </w:rPr>
        <w:t>.</w:t>
      </w:r>
      <w:r w:rsidRPr="00D1784C">
        <w:rPr>
          <w:sz w:val="24"/>
          <w:szCs w:val="24"/>
        </w:rPr>
        <w:t xml:space="preserve"> канд. ист. </w:t>
      </w:r>
      <w:r w:rsidR="00C87809" w:rsidRPr="00D1784C">
        <w:rPr>
          <w:sz w:val="24"/>
          <w:szCs w:val="24"/>
        </w:rPr>
        <w:t>н</w:t>
      </w:r>
      <w:r w:rsidRPr="00D1784C">
        <w:rPr>
          <w:sz w:val="24"/>
          <w:szCs w:val="24"/>
        </w:rPr>
        <w:t>аук</w:t>
      </w:r>
      <w:r w:rsidR="00C87809" w:rsidRPr="00D1784C">
        <w:rPr>
          <w:sz w:val="24"/>
          <w:szCs w:val="24"/>
        </w:rPr>
        <w:t>.</w:t>
      </w:r>
      <w:r w:rsidRPr="00D1784C">
        <w:rPr>
          <w:sz w:val="24"/>
          <w:szCs w:val="24"/>
        </w:rPr>
        <w:t xml:space="preserve"> Якутск, 2015. </w:t>
      </w:r>
    </w:p>
    <w:p w14:paraId="2AB5212C" w14:textId="77777777" w:rsidR="00091DEC" w:rsidRPr="002F3ECA" w:rsidRDefault="00091DEC" w:rsidP="00D075C1">
      <w:pPr>
        <w:spacing w:after="0"/>
        <w:ind w:firstLine="397"/>
        <w:jc w:val="both"/>
        <w:rPr>
          <w:sz w:val="24"/>
          <w:szCs w:val="24"/>
        </w:rPr>
      </w:pPr>
    </w:p>
    <w:sectPr w:rsidR="00091DEC" w:rsidRPr="002F3ECA" w:rsidSect="007C369C">
      <w:pgSz w:w="11906" w:h="16838" w:code="9"/>
      <w:pgMar w:top="1134" w:right="1361" w:bottom="1134" w:left="136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91EF7"/>
    <w:multiLevelType w:val="hybridMultilevel"/>
    <w:tmpl w:val="D1E871EC"/>
    <w:lvl w:ilvl="0" w:tplc="8488E4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83016A"/>
    <w:multiLevelType w:val="hybridMultilevel"/>
    <w:tmpl w:val="19F405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B1"/>
    <w:rsid w:val="00006864"/>
    <w:rsid w:val="00006BFB"/>
    <w:rsid w:val="00017181"/>
    <w:rsid w:val="000221FA"/>
    <w:rsid w:val="00023C3A"/>
    <w:rsid w:val="00062722"/>
    <w:rsid w:val="00071E28"/>
    <w:rsid w:val="00090733"/>
    <w:rsid w:val="00091DEC"/>
    <w:rsid w:val="000B25C8"/>
    <w:rsid w:val="000C79B1"/>
    <w:rsid w:val="00107D36"/>
    <w:rsid w:val="001105C9"/>
    <w:rsid w:val="001152F1"/>
    <w:rsid w:val="001650D2"/>
    <w:rsid w:val="001813B6"/>
    <w:rsid w:val="001B431F"/>
    <w:rsid w:val="001D4E53"/>
    <w:rsid w:val="00200ABB"/>
    <w:rsid w:val="00223C56"/>
    <w:rsid w:val="002730F1"/>
    <w:rsid w:val="00287C00"/>
    <w:rsid w:val="00297922"/>
    <w:rsid w:val="002A562F"/>
    <w:rsid w:val="002B3733"/>
    <w:rsid w:val="002B47AD"/>
    <w:rsid w:val="002B5FF0"/>
    <w:rsid w:val="002C2477"/>
    <w:rsid w:val="002D3792"/>
    <w:rsid w:val="002F0655"/>
    <w:rsid w:val="002F215D"/>
    <w:rsid w:val="002F3ECA"/>
    <w:rsid w:val="0031732D"/>
    <w:rsid w:val="003229ED"/>
    <w:rsid w:val="0034119C"/>
    <w:rsid w:val="003602F9"/>
    <w:rsid w:val="003818B4"/>
    <w:rsid w:val="00383A69"/>
    <w:rsid w:val="00383B5A"/>
    <w:rsid w:val="003B0849"/>
    <w:rsid w:val="003C6E4F"/>
    <w:rsid w:val="003D7862"/>
    <w:rsid w:val="003E10CB"/>
    <w:rsid w:val="003F54B6"/>
    <w:rsid w:val="00413BB1"/>
    <w:rsid w:val="004257C4"/>
    <w:rsid w:val="004525AF"/>
    <w:rsid w:val="0045499C"/>
    <w:rsid w:val="00463B2A"/>
    <w:rsid w:val="00482F8B"/>
    <w:rsid w:val="0049353B"/>
    <w:rsid w:val="00496C2B"/>
    <w:rsid w:val="004F4081"/>
    <w:rsid w:val="00500327"/>
    <w:rsid w:val="00505B79"/>
    <w:rsid w:val="00526B91"/>
    <w:rsid w:val="00531B8F"/>
    <w:rsid w:val="005407C9"/>
    <w:rsid w:val="00574A06"/>
    <w:rsid w:val="005944F0"/>
    <w:rsid w:val="005A6E61"/>
    <w:rsid w:val="005B46BB"/>
    <w:rsid w:val="005E447E"/>
    <w:rsid w:val="005F1D3B"/>
    <w:rsid w:val="0060198D"/>
    <w:rsid w:val="00604FA2"/>
    <w:rsid w:val="00617D34"/>
    <w:rsid w:val="0062119E"/>
    <w:rsid w:val="006225B3"/>
    <w:rsid w:val="00623A49"/>
    <w:rsid w:val="00637A96"/>
    <w:rsid w:val="00642466"/>
    <w:rsid w:val="00650B82"/>
    <w:rsid w:val="00654A45"/>
    <w:rsid w:val="00655135"/>
    <w:rsid w:val="00680FDA"/>
    <w:rsid w:val="00683DC2"/>
    <w:rsid w:val="00687A99"/>
    <w:rsid w:val="006C0B77"/>
    <w:rsid w:val="006C0D0E"/>
    <w:rsid w:val="006D4033"/>
    <w:rsid w:val="006F2352"/>
    <w:rsid w:val="00704FF6"/>
    <w:rsid w:val="00714ECA"/>
    <w:rsid w:val="00747D24"/>
    <w:rsid w:val="00770D26"/>
    <w:rsid w:val="007B403E"/>
    <w:rsid w:val="007C1FA1"/>
    <w:rsid w:val="007C369C"/>
    <w:rsid w:val="00813CD6"/>
    <w:rsid w:val="008242FF"/>
    <w:rsid w:val="008333CE"/>
    <w:rsid w:val="00845EC0"/>
    <w:rsid w:val="00870751"/>
    <w:rsid w:val="00873E7F"/>
    <w:rsid w:val="008A7F3F"/>
    <w:rsid w:val="008C78AF"/>
    <w:rsid w:val="008D1B87"/>
    <w:rsid w:val="009171EC"/>
    <w:rsid w:val="00922C48"/>
    <w:rsid w:val="00924ACD"/>
    <w:rsid w:val="00936C44"/>
    <w:rsid w:val="00946A4C"/>
    <w:rsid w:val="00955165"/>
    <w:rsid w:val="009676BB"/>
    <w:rsid w:val="00991FF1"/>
    <w:rsid w:val="009A5CBE"/>
    <w:rsid w:val="009C0657"/>
    <w:rsid w:val="009D460E"/>
    <w:rsid w:val="009F37DB"/>
    <w:rsid w:val="009F52F2"/>
    <w:rsid w:val="00A00857"/>
    <w:rsid w:val="00A06706"/>
    <w:rsid w:val="00A14CA6"/>
    <w:rsid w:val="00A26883"/>
    <w:rsid w:val="00A3446D"/>
    <w:rsid w:val="00A45C1C"/>
    <w:rsid w:val="00A61448"/>
    <w:rsid w:val="00A6470E"/>
    <w:rsid w:val="00AD4407"/>
    <w:rsid w:val="00AD719C"/>
    <w:rsid w:val="00B11046"/>
    <w:rsid w:val="00B54AFC"/>
    <w:rsid w:val="00B86E01"/>
    <w:rsid w:val="00B915B7"/>
    <w:rsid w:val="00B94CE0"/>
    <w:rsid w:val="00BB058C"/>
    <w:rsid w:val="00BB6C6F"/>
    <w:rsid w:val="00BD7A2B"/>
    <w:rsid w:val="00BF2F9A"/>
    <w:rsid w:val="00BF6674"/>
    <w:rsid w:val="00BF751E"/>
    <w:rsid w:val="00C25B3A"/>
    <w:rsid w:val="00C54625"/>
    <w:rsid w:val="00C75620"/>
    <w:rsid w:val="00C800DD"/>
    <w:rsid w:val="00C86D30"/>
    <w:rsid w:val="00C87809"/>
    <w:rsid w:val="00C93F9F"/>
    <w:rsid w:val="00C96264"/>
    <w:rsid w:val="00CA0F08"/>
    <w:rsid w:val="00CC4FD2"/>
    <w:rsid w:val="00CC640D"/>
    <w:rsid w:val="00CD16B6"/>
    <w:rsid w:val="00CE5A20"/>
    <w:rsid w:val="00CF5D21"/>
    <w:rsid w:val="00CF7C79"/>
    <w:rsid w:val="00D0244F"/>
    <w:rsid w:val="00D0626A"/>
    <w:rsid w:val="00D075C1"/>
    <w:rsid w:val="00D124B9"/>
    <w:rsid w:val="00D15172"/>
    <w:rsid w:val="00D1784C"/>
    <w:rsid w:val="00D76858"/>
    <w:rsid w:val="00D93F7E"/>
    <w:rsid w:val="00DA19C4"/>
    <w:rsid w:val="00DB13FD"/>
    <w:rsid w:val="00DF372A"/>
    <w:rsid w:val="00E011ED"/>
    <w:rsid w:val="00E01A68"/>
    <w:rsid w:val="00E35B12"/>
    <w:rsid w:val="00E41B30"/>
    <w:rsid w:val="00E80338"/>
    <w:rsid w:val="00E814CE"/>
    <w:rsid w:val="00EA59DF"/>
    <w:rsid w:val="00EB08D1"/>
    <w:rsid w:val="00EC7005"/>
    <w:rsid w:val="00EE4070"/>
    <w:rsid w:val="00EE68AC"/>
    <w:rsid w:val="00F06FC0"/>
    <w:rsid w:val="00F07F95"/>
    <w:rsid w:val="00F10969"/>
    <w:rsid w:val="00F11CD9"/>
    <w:rsid w:val="00F1283D"/>
    <w:rsid w:val="00F12C76"/>
    <w:rsid w:val="00F27236"/>
    <w:rsid w:val="00F340ED"/>
    <w:rsid w:val="00F61178"/>
    <w:rsid w:val="00F67054"/>
    <w:rsid w:val="00F70CA6"/>
    <w:rsid w:val="00FA0512"/>
    <w:rsid w:val="00FA2B8D"/>
    <w:rsid w:val="00FE0353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0939"/>
  <w15:chartTrackingRefBased/>
  <w15:docId w15:val="{404541F2-EC92-4B5A-94D7-5D3FEF9D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13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B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B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B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B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B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B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B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B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3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3B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3BB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3BB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13BB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13BB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13BB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13BB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13B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3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B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3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3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3BB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13B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3B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3B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3BB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13BB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70CA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0CA6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9D460E"/>
    <w:pPr>
      <w:spacing w:after="0" w:line="240" w:lineRule="auto"/>
    </w:pPr>
    <w:rPr>
      <w:rFonts w:ascii="Times New Roman" w:hAnsi="Times New Roman"/>
      <w:sz w:val="28"/>
    </w:rPr>
  </w:style>
  <w:style w:type="character" w:styleId="ae">
    <w:name w:val="FollowedHyperlink"/>
    <w:basedOn w:val="a0"/>
    <w:uiPriority w:val="99"/>
    <w:semiHidden/>
    <w:unhideWhenUsed/>
    <w:rsid w:val="007C36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calml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Марианна</cp:lastModifiedBy>
  <cp:revision>5</cp:revision>
  <dcterms:created xsi:type="dcterms:W3CDTF">2026-03-01T20:41:00Z</dcterms:created>
  <dcterms:modified xsi:type="dcterms:W3CDTF">2026-04-01T03:57:00Z</dcterms:modified>
</cp:coreProperties>
</file>