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00D3" w14:textId="32546BEB" w:rsidR="0070240E" w:rsidRPr="00C55C27" w:rsidRDefault="00C55C27" w:rsidP="0070240E">
      <w:pPr>
        <w:ind w:firstLine="0"/>
        <w:jc w:val="center"/>
        <w:rPr>
          <w:b/>
          <w:bCs/>
        </w:rPr>
      </w:pPr>
      <w:r>
        <w:rPr>
          <w:b/>
        </w:rPr>
        <w:t>Бетатрон КМБ</w:t>
      </w:r>
      <w:r w:rsidR="00372504">
        <w:rPr>
          <w:b/>
        </w:rPr>
        <w:t>-</w:t>
      </w:r>
      <w:r>
        <w:rPr>
          <w:b/>
        </w:rPr>
        <w:t>8</w:t>
      </w:r>
      <w:r w:rsidRPr="00C55C27">
        <w:rPr>
          <w:b/>
        </w:rPr>
        <w:t xml:space="preserve">: </w:t>
      </w:r>
      <w:r>
        <w:rPr>
          <w:b/>
        </w:rPr>
        <w:t xml:space="preserve">исследование </w:t>
      </w:r>
      <w:r w:rsidR="009D2FDD">
        <w:rPr>
          <w:b/>
        </w:rPr>
        <w:t>поглощённой дозы электронного излучения</w:t>
      </w:r>
    </w:p>
    <w:p w14:paraId="07C54000" w14:textId="77777777" w:rsidR="0070240E" w:rsidRDefault="0070240E" w:rsidP="0070240E">
      <w:pPr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Карамзин Н.Г., </w:t>
      </w:r>
      <w:r w:rsidRPr="00E82708">
        <w:rPr>
          <w:b/>
          <w:bCs/>
          <w:i/>
          <w:iCs/>
        </w:rPr>
        <w:t>Антонов С.Р.</w:t>
      </w:r>
      <w:r>
        <w:rPr>
          <w:b/>
          <w:bCs/>
          <w:i/>
          <w:iCs/>
        </w:rPr>
        <w:t xml:space="preserve">, </w:t>
      </w:r>
      <w:r w:rsidRPr="00CA2AC1">
        <w:rPr>
          <w:b/>
          <w:bCs/>
          <w:i/>
          <w:iCs/>
        </w:rPr>
        <w:t>Гоголева Т.Е</w:t>
      </w:r>
      <w:r>
        <w:rPr>
          <w:b/>
          <w:bCs/>
          <w:i/>
          <w:iCs/>
        </w:rPr>
        <w:t>., Мамаева С.Н.</w:t>
      </w:r>
    </w:p>
    <w:p w14:paraId="3534ECF5" w14:textId="7DB10AD4" w:rsidR="0070240E" w:rsidRPr="001F7EE5" w:rsidRDefault="0070240E" w:rsidP="0070240E">
      <w:pPr>
        <w:ind w:firstLine="0"/>
        <w:jc w:val="center"/>
        <w:rPr>
          <w:bCs/>
          <w:i/>
        </w:rPr>
      </w:pPr>
      <w:r w:rsidRPr="009F243E">
        <w:rPr>
          <w:bCs/>
          <w:i/>
        </w:rPr>
        <w:t>Студент</w:t>
      </w:r>
      <w:r w:rsidR="001F7EE5">
        <w:rPr>
          <w:bCs/>
          <w:i/>
        </w:rPr>
        <w:t>, доцент, к.ф.-м.н., младший научный сотрудник, заведующий кафедро</w:t>
      </w:r>
      <w:r w:rsidR="009D2FDD">
        <w:rPr>
          <w:bCs/>
          <w:i/>
        </w:rPr>
        <w:t>й</w:t>
      </w:r>
      <w:r w:rsidR="001F7EE5">
        <w:rPr>
          <w:bCs/>
          <w:i/>
        </w:rPr>
        <w:t>, д.ф.-м.н., доцент</w:t>
      </w:r>
    </w:p>
    <w:p w14:paraId="4A734C3E" w14:textId="77777777" w:rsidR="0070240E" w:rsidRPr="00CC08D3" w:rsidRDefault="0070240E" w:rsidP="0070240E">
      <w:pPr>
        <w:ind w:firstLine="0"/>
        <w:jc w:val="center"/>
        <w:rPr>
          <w:i/>
        </w:rPr>
      </w:pPr>
      <w:r w:rsidRPr="007E56BA">
        <w:rPr>
          <w:rFonts w:cs="Times New Roman"/>
          <w:i/>
          <w:szCs w:val="24"/>
        </w:rPr>
        <w:t>ФГАОУ ВО</w:t>
      </w:r>
      <w:r w:rsidRPr="00985C0B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</w:rPr>
        <w:t>«</w:t>
      </w:r>
      <w:r w:rsidRPr="00CC08D3">
        <w:rPr>
          <w:i/>
        </w:rPr>
        <w:t>Северо-Восточный федеральны</w:t>
      </w:r>
      <w:r>
        <w:rPr>
          <w:i/>
        </w:rPr>
        <w:t>й университет имени М.К. Аммосова»</w:t>
      </w:r>
      <w:r w:rsidRPr="00CC08D3">
        <w:rPr>
          <w:i/>
        </w:rPr>
        <w:t>,</w:t>
      </w:r>
    </w:p>
    <w:p w14:paraId="4440CD2D" w14:textId="77777777" w:rsidR="0070240E" w:rsidRDefault="0070240E" w:rsidP="0070240E">
      <w:pPr>
        <w:ind w:firstLine="0"/>
        <w:jc w:val="center"/>
        <w:rPr>
          <w:i/>
          <w:iCs/>
        </w:rPr>
      </w:pPr>
      <w:r w:rsidRPr="00CC08D3">
        <w:rPr>
          <w:i/>
        </w:rPr>
        <w:t xml:space="preserve">Физико-технический институт, </w:t>
      </w:r>
      <w:r w:rsidRPr="00CC08D3">
        <w:rPr>
          <w:i/>
          <w:iCs/>
        </w:rPr>
        <w:t>Якутск, Россия</w:t>
      </w:r>
    </w:p>
    <w:p w14:paraId="050C0B59" w14:textId="77777777" w:rsidR="0070240E" w:rsidRPr="0070240E" w:rsidRDefault="0070240E" w:rsidP="0070240E">
      <w:pPr>
        <w:ind w:firstLine="0"/>
        <w:jc w:val="center"/>
        <w:rPr>
          <w:i/>
          <w:iCs/>
          <w:color w:val="auto"/>
        </w:rPr>
      </w:pPr>
      <w:r>
        <w:rPr>
          <w:i/>
          <w:iCs/>
          <w:lang w:val="en-US"/>
        </w:rPr>
        <w:t>E</w:t>
      </w:r>
      <w:r w:rsidRPr="00573C6E">
        <w:rPr>
          <w:i/>
          <w:iCs/>
        </w:rPr>
        <w:t>-</w:t>
      </w:r>
      <w:r w:rsidRPr="00865545">
        <w:rPr>
          <w:i/>
          <w:iCs/>
          <w:color w:val="auto"/>
          <w:lang w:val="en-US"/>
        </w:rPr>
        <w:t>mail</w:t>
      </w:r>
      <w:r w:rsidRPr="00865545">
        <w:rPr>
          <w:i/>
          <w:iCs/>
          <w:color w:val="auto"/>
        </w:rPr>
        <w:t xml:space="preserve">: </w:t>
      </w:r>
      <w:hyperlink r:id="rId5" w:history="1">
        <w:r w:rsidRPr="00DB4F8C">
          <w:rPr>
            <w:rStyle w:val="ac"/>
            <w:i/>
            <w:iCs/>
            <w:lang w:val="en-US"/>
          </w:rPr>
          <w:t>karamzinkolya</w:t>
        </w:r>
        <w:r w:rsidRPr="00DB4F8C">
          <w:rPr>
            <w:rStyle w:val="ac"/>
            <w:i/>
            <w:iCs/>
          </w:rPr>
          <w:t>@</w:t>
        </w:r>
        <w:r w:rsidRPr="00DB4F8C">
          <w:rPr>
            <w:rStyle w:val="ac"/>
            <w:i/>
            <w:iCs/>
            <w:lang w:val="en-US"/>
          </w:rPr>
          <w:t>gmail</w:t>
        </w:r>
        <w:r w:rsidRPr="00DB4F8C">
          <w:rPr>
            <w:rStyle w:val="ac"/>
            <w:i/>
            <w:iCs/>
          </w:rPr>
          <w:t>.</w:t>
        </w:r>
        <w:r w:rsidRPr="00DB4F8C">
          <w:rPr>
            <w:rStyle w:val="ac"/>
            <w:i/>
            <w:iCs/>
            <w:lang w:val="en-US"/>
          </w:rPr>
          <w:t>com</w:t>
        </w:r>
      </w:hyperlink>
    </w:p>
    <w:p w14:paraId="3A1BFA33" w14:textId="77777777" w:rsidR="0070240E" w:rsidRPr="00865545" w:rsidRDefault="0070240E" w:rsidP="0070240E">
      <w:pPr>
        <w:ind w:firstLine="0"/>
        <w:jc w:val="center"/>
        <w:rPr>
          <w:i/>
          <w:color w:val="auto"/>
        </w:rPr>
      </w:pPr>
    </w:p>
    <w:p w14:paraId="5E5A3817" w14:textId="2B97CA6D" w:rsidR="0070240E" w:rsidRPr="005D401A" w:rsidRDefault="0070240E" w:rsidP="0070240E">
      <w:r w:rsidRPr="004C5B1E">
        <w:rPr>
          <w:color w:val="auto"/>
        </w:rPr>
        <w:t>По данным Всемирной организации здравоохранения рак молочной железы (РМЖ) занимает ведущее место в структуре опухолей женской репродуктивной системы</w:t>
      </w:r>
      <w:r w:rsidR="004C5B1E" w:rsidRPr="004C5B1E">
        <w:rPr>
          <w:color w:val="auto"/>
        </w:rPr>
        <w:t>.</w:t>
      </w:r>
      <w:r w:rsidR="008E5992">
        <w:rPr>
          <w:color w:val="auto"/>
        </w:rPr>
        <w:t xml:space="preserve"> В 2024 году в Российской Федерации зарегистрировано 698700 впервые выявленных случаев злокачественных новообразований.</w:t>
      </w:r>
      <w:r w:rsidRPr="004C5B1E">
        <w:rPr>
          <w:color w:val="auto"/>
        </w:rPr>
        <w:t xml:space="preserve"> </w:t>
      </w:r>
      <w:r w:rsidR="008C3141">
        <w:rPr>
          <w:color w:val="auto"/>
        </w:rPr>
        <w:t>У женщин было выявлено 376500 случаев, и</w:t>
      </w:r>
      <w:r w:rsidRPr="004C5B1E">
        <w:rPr>
          <w:color w:val="auto"/>
        </w:rPr>
        <w:t xml:space="preserve">з них РМЖ </w:t>
      </w:r>
      <w:r w:rsidR="008C3141">
        <w:rPr>
          <w:color w:val="auto"/>
        </w:rPr>
        <w:t xml:space="preserve">у </w:t>
      </w:r>
      <w:r w:rsidRPr="004C5B1E">
        <w:rPr>
          <w:color w:val="auto"/>
        </w:rPr>
        <w:t xml:space="preserve">составляет </w:t>
      </w:r>
      <w:r w:rsidR="008C3141" w:rsidRPr="008C3141">
        <w:rPr>
          <w:color w:val="auto"/>
        </w:rPr>
        <w:t>20-22</w:t>
      </w:r>
      <w:r w:rsidR="004C5B1E" w:rsidRPr="004C5B1E">
        <w:rPr>
          <w:color w:val="auto"/>
        </w:rPr>
        <w:t>%</w:t>
      </w:r>
      <w:r w:rsidRPr="004C5B1E">
        <w:rPr>
          <w:color w:val="auto"/>
        </w:rPr>
        <w:t xml:space="preserve"> [</w:t>
      </w:r>
      <w:r w:rsidR="007A1EA2">
        <w:rPr>
          <w:color w:val="auto"/>
        </w:rPr>
        <w:t>3</w:t>
      </w:r>
      <w:r w:rsidRPr="004C5B1E">
        <w:rPr>
          <w:color w:val="auto"/>
        </w:rPr>
        <w:t xml:space="preserve">].  В условиях растущей </w:t>
      </w:r>
      <w:r w:rsidRPr="004C5B1E">
        <w:t>потребности в доступных и эффективных методах лечения, малогабаритный бетатрон КМБ-8 представляет собой перспективный прототип компактного ускорителя, который требует комплексных испытаний перед</w:t>
      </w:r>
      <w:r w:rsidRPr="005D401A">
        <w:t xml:space="preserve"> внедрением в клиническую практику [</w:t>
      </w:r>
      <w:r w:rsidR="007A1EA2">
        <w:t>2</w:t>
      </w:r>
      <w:r w:rsidRPr="005D401A">
        <w:t xml:space="preserve">]. </w:t>
      </w:r>
    </w:p>
    <w:p w14:paraId="7197E615" w14:textId="3A120541" w:rsidR="00A23855" w:rsidRDefault="0070240E" w:rsidP="00A23855">
      <w:r>
        <w:t xml:space="preserve">Одним из наиболее перспективных методов лечения РМЖ является </w:t>
      </w:r>
      <w:proofErr w:type="spellStart"/>
      <w:r>
        <w:t>интраоперационная</w:t>
      </w:r>
      <w:proofErr w:type="spellEnd"/>
      <w:r>
        <w:t xml:space="preserve"> лучевая терапия (ИОЛТ), которая осуществляется пучком быстрых электронов различной энергии, </w:t>
      </w:r>
      <w:r w:rsidRPr="004C5B1E">
        <w:t>эмитируемых источниками электронного излучения на основе бетатронов [</w:t>
      </w:r>
      <w:r w:rsidR="002109DA">
        <w:t>5</w:t>
      </w:r>
      <w:r w:rsidRPr="004C5B1E">
        <w:t xml:space="preserve">]. Использование электронного излучения в ИОЛТ обусловлено тем, что электронный пучок, поглощаясь в тканях, создаёт </w:t>
      </w:r>
      <w:proofErr w:type="spellStart"/>
      <w:r w:rsidRPr="004C5B1E">
        <w:t>дозное</w:t>
      </w:r>
      <w:proofErr w:type="spellEnd"/>
      <w:r w:rsidRPr="004C5B1E">
        <w:t xml:space="preserve"> поле, при котором максимум ионизации образуется вблизи поверхности тела</w:t>
      </w:r>
      <w:r>
        <w:t>,</w:t>
      </w:r>
      <w:r w:rsidRPr="00666C3E">
        <w:t xml:space="preserve"> и </w:t>
      </w:r>
      <w:r>
        <w:t>з</w:t>
      </w:r>
      <w:r w:rsidRPr="00666C3E">
        <w:t>а пределами максимума ионизации происходит довольно быстрый спад дозы.</w:t>
      </w:r>
      <w:r>
        <w:t xml:space="preserve"> Кроме того, п</w:t>
      </w:r>
      <w:r w:rsidRPr="00666C3E">
        <w:t>ри увеличении энергии электронных пучков наблюдается возрастание относительной дозы на поверхности ткани</w:t>
      </w:r>
      <w:r>
        <w:t xml:space="preserve"> (</w:t>
      </w:r>
      <w:r w:rsidRPr="00666C3E">
        <w:t>для энергии электронов 18 МэВ поверхностная доза составляет 92% от максимальной, а для энергии 4 МэВ — 78%</w:t>
      </w:r>
      <w:r>
        <w:t>)</w:t>
      </w:r>
      <w:r w:rsidRPr="00957C4D">
        <w:t xml:space="preserve"> [</w:t>
      </w:r>
      <w:r w:rsidR="007A1EA2">
        <w:t>1</w:t>
      </w:r>
      <w:r w:rsidRPr="00957C4D">
        <w:t>]</w:t>
      </w:r>
      <w:r w:rsidRPr="00666C3E">
        <w:t>.</w:t>
      </w:r>
    </w:p>
    <w:p w14:paraId="5317081A" w14:textId="31453D73" w:rsidR="0070240E" w:rsidRDefault="0070240E" w:rsidP="0070240E">
      <w:r>
        <w:t>Проведение ИОЛТ РМЖ позволяет предотвратить возникновение рецидивов патологии путем опухолевых клеток в приповерхностной области «ложе» опухоли после резекции (удаления) опухоли хирургическим путем [</w:t>
      </w:r>
      <w:r w:rsidR="002109DA">
        <w:t>6</w:t>
      </w:r>
      <w:r>
        <w:t xml:space="preserve">]. </w:t>
      </w:r>
    </w:p>
    <w:p w14:paraId="0C449F9F" w14:textId="103E9177" w:rsidR="00A23855" w:rsidRDefault="00A23855" w:rsidP="00A23855">
      <w:r w:rsidRPr="00A23855">
        <w:t xml:space="preserve">Для обеспечения радиационной безопасности при проведении ИОЛТ и точного дозирования необходимо детально изучить распределение поглощенной дозы электронного излучения в </w:t>
      </w:r>
      <w:proofErr w:type="spellStart"/>
      <w:r w:rsidRPr="00A23855">
        <w:t>тканеэквивалентной</w:t>
      </w:r>
      <w:proofErr w:type="spellEnd"/>
      <w:r w:rsidRPr="00A23855">
        <w:t xml:space="preserve"> (в водном фантоме). </w:t>
      </w:r>
    </w:p>
    <w:p w14:paraId="6E16F315" w14:textId="1A1D1F3E" w:rsidR="004C4415" w:rsidRDefault="00C55C27" w:rsidP="004C4415">
      <w:r>
        <w:t>Проведено</w:t>
      </w:r>
      <w:r w:rsidR="004C4415" w:rsidRPr="004C4415">
        <w:t xml:space="preserve"> исследование электронного пучка с энергией 6 МэВ на основе источника излучения циклического ускорителя электронов – малогабаритного бетатрона КМБ-8 производства Томского политехнического университета (Научно-производственная лаборатория «Бетатронная томография крупногабаритных объектов»)</w:t>
      </w:r>
      <w:r w:rsidRPr="00C55C27">
        <w:t xml:space="preserve"> [</w:t>
      </w:r>
      <w:r w:rsidR="002109DA">
        <w:t>4</w:t>
      </w:r>
      <w:r w:rsidRPr="00C55C27">
        <w:t>]</w:t>
      </w:r>
      <w:r w:rsidR="004C4415" w:rsidRPr="004C4415">
        <w:t>. В качестве детектора используется ионизационная камера БМК-06, для измерения поглощенной дозы – дозиметр ДКС-101 (производство ООО «</w:t>
      </w:r>
      <w:proofErr w:type="spellStart"/>
      <w:r w:rsidR="004C4415" w:rsidRPr="004C4415">
        <w:t>Политехформ</w:t>
      </w:r>
      <w:proofErr w:type="spellEnd"/>
      <w:r w:rsidR="004C4415" w:rsidRPr="004C4415">
        <w:t>-М», г. Москва), термометр и барометр для учета влияния среды на проводимые измерения, а также стол с регулируемой высотой, на котором размещалась ионизационная камера.</w:t>
      </w:r>
    </w:p>
    <w:p w14:paraId="259529E3" w14:textId="6712DD68" w:rsidR="0070240E" w:rsidRDefault="0070240E" w:rsidP="0070240E">
      <w:pPr>
        <w:rPr>
          <w:rFonts w:cs="Times New Roman"/>
        </w:rPr>
      </w:pPr>
      <w:r>
        <w:rPr>
          <w:rFonts w:cs="Times New Roman"/>
        </w:rPr>
        <w:t xml:space="preserve">В ходе эксперимента было получено </w:t>
      </w:r>
      <w:proofErr w:type="spellStart"/>
      <w:r>
        <w:rPr>
          <w:rFonts w:cs="Times New Roman"/>
        </w:rPr>
        <w:t>дозное</w:t>
      </w:r>
      <w:proofErr w:type="spellEnd"/>
      <w:r>
        <w:rPr>
          <w:rFonts w:cs="Times New Roman"/>
        </w:rPr>
        <w:t xml:space="preserve"> распределение электронного пучка по его центральной оси с использованием аппликатора бетатрона (тубуса) с площадью поля облучения 78,54 см</w:t>
      </w:r>
      <w:r w:rsidRPr="00B04A25">
        <w:rPr>
          <w:rFonts w:cs="Times New Roman"/>
          <w:vertAlign w:val="superscript"/>
        </w:rPr>
        <w:t>2</w:t>
      </w:r>
      <w:r w:rsidRPr="00B04A25"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Дозное</w:t>
      </w:r>
      <w:proofErr w:type="spellEnd"/>
      <w:r>
        <w:rPr>
          <w:rFonts w:cs="Times New Roman"/>
        </w:rPr>
        <w:t xml:space="preserve"> распределение соответствует ожидаемым результатам – график зависимости</w:t>
      </w:r>
      <w:r w:rsidRPr="00B04A25">
        <w:rPr>
          <w:rFonts w:cs="Times New Roman"/>
        </w:rPr>
        <w:t xml:space="preserve"> </w:t>
      </w:r>
      <w:r>
        <w:rPr>
          <w:rFonts w:cs="Times New Roman"/>
        </w:rPr>
        <w:t xml:space="preserve">поглощённой дозы от расстояния </w:t>
      </w:r>
      <w:r>
        <w:rPr>
          <w:rFonts w:cs="Times New Roman"/>
          <w:lang w:val="en-US"/>
        </w:rPr>
        <w:t>L</w:t>
      </w:r>
      <w:r w:rsidRPr="00B04A25">
        <w:rPr>
          <w:rFonts w:cs="Times New Roman"/>
        </w:rPr>
        <w:t xml:space="preserve"> </w:t>
      </w:r>
      <w:r>
        <w:rPr>
          <w:rFonts w:cs="Times New Roman"/>
        </w:rPr>
        <w:t>между диафрагмой</w:t>
      </w:r>
      <w:r w:rsidR="008E5992">
        <w:rPr>
          <w:rFonts w:cs="Times New Roman"/>
        </w:rPr>
        <w:t xml:space="preserve"> бетатрона</w:t>
      </w:r>
      <w:r>
        <w:rPr>
          <w:rFonts w:cs="Times New Roman"/>
        </w:rPr>
        <w:t xml:space="preserve"> и ионизационной камерой, представленный на рисунке 1,</w:t>
      </w:r>
      <w:r w:rsidRPr="00B04A25">
        <w:rPr>
          <w:rFonts w:cs="Times New Roman"/>
        </w:rPr>
        <w:t xml:space="preserve"> </w:t>
      </w:r>
      <w:r>
        <w:rPr>
          <w:rFonts w:cs="Times New Roman"/>
        </w:rPr>
        <w:t>показывает</w:t>
      </w:r>
      <w:r w:rsidRPr="00B04A25">
        <w:rPr>
          <w:rFonts w:cs="Times New Roman"/>
        </w:rPr>
        <w:t xml:space="preserve">, </w:t>
      </w:r>
      <w:r>
        <w:rPr>
          <w:rFonts w:cs="Times New Roman"/>
        </w:rPr>
        <w:t>что с уменьшением расстояния значение поглощённой дозы увеличивается.</w:t>
      </w:r>
    </w:p>
    <w:p w14:paraId="66B33E61" w14:textId="77777777" w:rsidR="004C4415" w:rsidRPr="00B04A25" w:rsidRDefault="004C4415" w:rsidP="0070240E">
      <w:pPr>
        <w:rPr>
          <w:rFonts w:cs="Times New Roman"/>
        </w:rPr>
      </w:pPr>
    </w:p>
    <w:p w14:paraId="6674B657" w14:textId="77777777" w:rsidR="0070240E" w:rsidRDefault="0070240E" w:rsidP="0070240E">
      <w:pPr>
        <w:rPr>
          <w:rFonts w:cs="Times New Roman"/>
        </w:rPr>
      </w:pPr>
    </w:p>
    <w:p w14:paraId="26840F62" w14:textId="0D1FF959" w:rsidR="0070240E" w:rsidRDefault="00110E62" w:rsidP="0070240E">
      <w:pPr>
        <w:ind w:firstLine="0"/>
        <w:jc w:val="center"/>
      </w:pPr>
      <w:r w:rsidRPr="00110E62">
        <w:lastRenderedPageBreak/>
        <w:drawing>
          <wp:inline distT="0" distB="0" distL="0" distR="0" wp14:anchorId="1EAD79F1" wp14:editId="0369BABA">
            <wp:extent cx="5245571" cy="388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1356" cy="38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EEC08" w14:textId="75234D88" w:rsidR="0070240E" w:rsidRDefault="0070240E" w:rsidP="0070240E">
      <w:pPr>
        <w:ind w:firstLine="0"/>
        <w:jc w:val="center"/>
        <w:rPr>
          <w:rFonts w:cs="Times New Roman"/>
        </w:rPr>
      </w:pPr>
      <w:r>
        <w:rPr>
          <w:rFonts w:cs="Times New Roman"/>
        </w:rPr>
        <w:t>Рис. 1. График зависимости</w:t>
      </w:r>
      <w:r w:rsidRPr="00C91176">
        <w:rPr>
          <w:rFonts w:cs="Times New Roman"/>
        </w:rPr>
        <w:t xml:space="preserve"> поглощенной дозы от расстояния</w:t>
      </w:r>
      <w:r w:rsidR="00DA6AAD">
        <w:rPr>
          <w:rFonts w:cs="Times New Roman"/>
        </w:rPr>
        <w:t xml:space="preserve"> между </w:t>
      </w:r>
      <w:r w:rsidR="00DA6AAD" w:rsidRPr="00DA6AAD">
        <w:rPr>
          <w:rFonts w:cs="Times New Roman"/>
        </w:rPr>
        <w:t>диафрагмой бетатрона и ионизационной камерой</w:t>
      </w:r>
    </w:p>
    <w:p w14:paraId="75C1C90B" w14:textId="77777777" w:rsidR="0070240E" w:rsidRDefault="0070240E" w:rsidP="0070240E">
      <w:pPr>
        <w:rPr>
          <w:rFonts w:cs="Times New Roman"/>
        </w:rPr>
      </w:pPr>
    </w:p>
    <w:p w14:paraId="264A988B" w14:textId="63F06D7F" w:rsidR="0070240E" w:rsidRDefault="0070240E" w:rsidP="0070240E">
      <w:pPr>
        <w:rPr>
          <w:rFonts w:cs="Times New Roman"/>
        </w:rPr>
      </w:pPr>
      <w:r w:rsidRPr="0036630B">
        <w:rPr>
          <w:rFonts w:cs="Times New Roman"/>
        </w:rPr>
        <w:t>Изучен</w:t>
      </w:r>
      <w:r>
        <w:rPr>
          <w:rFonts w:cs="Times New Roman"/>
        </w:rPr>
        <w:t>ие</w:t>
      </w:r>
      <w:r w:rsidRPr="0036630B">
        <w:rPr>
          <w:rFonts w:cs="Times New Roman"/>
        </w:rPr>
        <w:t xml:space="preserve"> характеристик электронного пучка</w:t>
      </w:r>
      <w:r w:rsidR="004A622F">
        <w:rPr>
          <w:rFonts w:cs="Times New Roman"/>
        </w:rPr>
        <w:t xml:space="preserve"> бетатрона, зависимости его поглощенной дозы от расстояния, </w:t>
      </w:r>
      <w:r w:rsidRPr="0036630B">
        <w:rPr>
          <w:rFonts w:cs="Times New Roman"/>
        </w:rPr>
        <w:t>провер</w:t>
      </w:r>
      <w:r>
        <w:rPr>
          <w:rFonts w:cs="Times New Roman"/>
        </w:rPr>
        <w:t>ка</w:t>
      </w:r>
      <w:r w:rsidRPr="0036630B">
        <w:rPr>
          <w:rFonts w:cs="Times New Roman"/>
        </w:rPr>
        <w:t xml:space="preserve"> стабильност</w:t>
      </w:r>
      <w:r>
        <w:rPr>
          <w:rFonts w:cs="Times New Roman"/>
        </w:rPr>
        <w:t>и</w:t>
      </w:r>
      <w:r w:rsidRPr="0036630B">
        <w:rPr>
          <w:rFonts w:cs="Times New Roman"/>
        </w:rPr>
        <w:t xml:space="preserve"> его параметров </w:t>
      </w:r>
      <w:r>
        <w:rPr>
          <w:rFonts w:cs="Times New Roman"/>
        </w:rPr>
        <w:t>позволит провести</w:t>
      </w:r>
      <w:r w:rsidRPr="0036630B">
        <w:rPr>
          <w:rFonts w:cs="Times New Roman"/>
        </w:rPr>
        <w:t xml:space="preserve"> оцен</w:t>
      </w:r>
      <w:r>
        <w:rPr>
          <w:rFonts w:cs="Times New Roman"/>
        </w:rPr>
        <w:t>ку</w:t>
      </w:r>
      <w:r w:rsidRPr="0036630B">
        <w:rPr>
          <w:rFonts w:cs="Times New Roman"/>
        </w:rPr>
        <w:t xml:space="preserve"> перспективы применения устройства в лучевой терапии.</w:t>
      </w:r>
      <w:r w:rsidR="00BD0C27">
        <w:rPr>
          <w:rFonts w:cs="Times New Roman"/>
        </w:rPr>
        <w:t xml:space="preserve"> Данные исследования проводятся с целью разработки медицинского ускорителя на базе малогабаритного бетатрона КМБ-8, с помощью которого можно повысить доступность (разработка малогабаритных бетатронов не требует больших финансовых расходов) и эффе</w:t>
      </w:r>
      <w:r w:rsidR="009D2FDD">
        <w:rPr>
          <w:rFonts w:cs="Times New Roman"/>
        </w:rPr>
        <w:t>ктивность лучевой терапии прип</w:t>
      </w:r>
      <w:r w:rsidR="00BD0C27">
        <w:rPr>
          <w:rFonts w:cs="Times New Roman"/>
        </w:rPr>
        <w:t>оверхностных</w:t>
      </w:r>
      <w:r w:rsidR="00BD0C27" w:rsidRPr="00BD0C27">
        <w:rPr>
          <w:rFonts w:cs="Times New Roman"/>
        </w:rPr>
        <w:t xml:space="preserve"> </w:t>
      </w:r>
      <w:r w:rsidR="00BD0C27">
        <w:rPr>
          <w:rFonts w:cs="Times New Roman"/>
        </w:rPr>
        <w:t>злокачественных новообразований и обработки ложе опухолей, например, при ИОЛТ рака молочной железы.</w:t>
      </w:r>
    </w:p>
    <w:p w14:paraId="157DA69A" w14:textId="77777777" w:rsidR="001F7EE5" w:rsidRPr="00CC53E3" w:rsidRDefault="001F7EE5" w:rsidP="0070240E">
      <w:pPr>
        <w:rPr>
          <w:rFonts w:cs="Times New Roman"/>
        </w:rPr>
      </w:pPr>
    </w:p>
    <w:p w14:paraId="16CAD58E" w14:textId="77777777" w:rsidR="0070240E" w:rsidRPr="001D2672" w:rsidRDefault="0070240E" w:rsidP="001F7EE5">
      <w:pPr>
        <w:jc w:val="center"/>
        <w:rPr>
          <w:b/>
        </w:rPr>
      </w:pPr>
      <w:r w:rsidRPr="001D2672">
        <w:rPr>
          <w:b/>
        </w:rPr>
        <w:t>Литература</w:t>
      </w:r>
    </w:p>
    <w:p w14:paraId="213D35E8" w14:textId="36C6E3F6" w:rsidR="007A1EA2" w:rsidRDefault="007A1EA2" w:rsidP="007A1EA2">
      <w:pPr>
        <w:pStyle w:val="a7"/>
        <w:numPr>
          <w:ilvl w:val="0"/>
          <w:numId w:val="4"/>
        </w:numPr>
      </w:pPr>
      <w:r>
        <w:t xml:space="preserve">Бочарова И.А. </w:t>
      </w:r>
      <w:r w:rsidRPr="0058348E">
        <w:t xml:space="preserve">Дозиметрическое и технологическое обеспечение статической и </w:t>
      </w:r>
      <w:r>
        <w:t xml:space="preserve">      </w:t>
      </w:r>
      <w:r w:rsidRPr="0058348E">
        <w:t>подвижной электронной лучевой терапии</w:t>
      </w:r>
      <w:r w:rsidRPr="005F5330">
        <w:t>.</w:t>
      </w:r>
      <w:r w:rsidR="00E863EE" w:rsidRPr="00E863EE"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дисс</w:t>
      </w:r>
      <w:proofErr w:type="spellEnd"/>
      <w:r>
        <w:t xml:space="preserve">. канд. биол. </w:t>
      </w:r>
      <w:r w:rsidR="00F3339D">
        <w:t>н</w:t>
      </w:r>
      <w:r>
        <w:t>аук</w:t>
      </w:r>
      <w:r w:rsidR="00E863EE">
        <w:rPr>
          <w:lang w:val="en-US"/>
        </w:rPr>
        <w:t>.</w:t>
      </w:r>
      <w:r w:rsidR="00E863EE">
        <w:t xml:space="preserve"> М.</w:t>
      </w:r>
      <w:r w:rsidRPr="00914AFF">
        <w:t xml:space="preserve"> 2001.</w:t>
      </w:r>
    </w:p>
    <w:p w14:paraId="656E54AB" w14:textId="4123AECC" w:rsidR="007A1EA2" w:rsidRPr="007A1EA2" w:rsidRDefault="007A1EA2" w:rsidP="007A1EA2">
      <w:pPr>
        <w:pStyle w:val="a7"/>
        <w:numPr>
          <w:ilvl w:val="0"/>
          <w:numId w:val="4"/>
        </w:numPr>
        <w:rPr>
          <w:rFonts w:cs="Times New Roman"/>
        </w:rPr>
      </w:pPr>
      <w:r w:rsidRPr="007A1EA2">
        <w:rPr>
          <w:rFonts w:cs="Times New Roman"/>
          <w:bCs/>
          <w:iCs/>
        </w:rPr>
        <w:t>Буров Г.И.</w:t>
      </w:r>
      <w:r w:rsidR="00C55C27">
        <w:rPr>
          <w:rFonts w:cs="Times New Roman"/>
          <w:bCs/>
          <w:iCs/>
        </w:rPr>
        <w:t xml:space="preserve">, Романов В.В., </w:t>
      </w:r>
      <w:proofErr w:type="spellStart"/>
      <w:r w:rsidR="00C55C27">
        <w:rPr>
          <w:rFonts w:cs="Times New Roman"/>
          <w:bCs/>
          <w:iCs/>
        </w:rPr>
        <w:t>Чахлов</w:t>
      </w:r>
      <w:proofErr w:type="spellEnd"/>
      <w:r w:rsidR="00C55C27">
        <w:rPr>
          <w:rFonts w:cs="Times New Roman"/>
          <w:bCs/>
          <w:iCs/>
        </w:rPr>
        <w:t xml:space="preserve"> В.Л.</w:t>
      </w:r>
      <w:r w:rsidRPr="007A1EA2">
        <w:rPr>
          <w:rFonts w:cs="Times New Roman"/>
          <w:bCs/>
          <w:iCs/>
        </w:rPr>
        <w:t xml:space="preserve"> Бетатрон</w:t>
      </w:r>
      <w:r w:rsidR="00C55C27">
        <w:rPr>
          <w:rFonts w:cs="Times New Roman"/>
        </w:rPr>
        <w:t xml:space="preserve"> </w:t>
      </w:r>
      <w:r w:rsidR="00C55C27" w:rsidRPr="00C55C27">
        <w:rPr>
          <w:rFonts w:cs="Times New Roman"/>
        </w:rPr>
        <w:t>//</w:t>
      </w:r>
      <w:r w:rsidR="00E863EE">
        <w:rPr>
          <w:rFonts w:cs="Times New Roman"/>
        </w:rPr>
        <w:t xml:space="preserve"> </w:t>
      </w:r>
      <w:r w:rsidRPr="007A1EA2">
        <w:rPr>
          <w:rFonts w:cs="Times New Roman"/>
          <w:bCs/>
          <w:iCs/>
        </w:rPr>
        <w:t>Научно-исследовательский институт электронной интроскопии при Томском политехническом институте им.</w:t>
      </w:r>
      <w:r w:rsidR="00266648">
        <w:rPr>
          <w:rFonts w:cs="Times New Roman"/>
          <w:bCs/>
          <w:iCs/>
        </w:rPr>
        <w:t xml:space="preserve"> </w:t>
      </w:r>
      <w:r w:rsidRPr="007A1EA2">
        <w:rPr>
          <w:rFonts w:cs="Times New Roman"/>
          <w:bCs/>
          <w:iCs/>
        </w:rPr>
        <w:t>С.М.</w:t>
      </w:r>
      <w:r w:rsidR="004E1874">
        <w:rPr>
          <w:rFonts w:cs="Times New Roman"/>
          <w:bCs/>
          <w:iCs/>
        </w:rPr>
        <w:t xml:space="preserve"> </w:t>
      </w:r>
      <w:r w:rsidRPr="007A1EA2">
        <w:rPr>
          <w:rFonts w:cs="Times New Roman"/>
          <w:bCs/>
          <w:iCs/>
        </w:rPr>
        <w:t>Кирова</w:t>
      </w:r>
      <w:r w:rsidR="00E863EE" w:rsidRPr="00E863EE">
        <w:rPr>
          <w:rFonts w:cs="Times New Roman"/>
          <w:bCs/>
          <w:iCs/>
        </w:rPr>
        <w:t>.</w:t>
      </w:r>
      <w:r w:rsidRPr="007A1EA2">
        <w:rPr>
          <w:rFonts w:cs="Times New Roman"/>
          <w:bCs/>
          <w:iCs/>
        </w:rPr>
        <w:t xml:space="preserve"> </w:t>
      </w:r>
      <w:r w:rsidR="00E863EE">
        <w:rPr>
          <w:rFonts w:cs="Times New Roman"/>
          <w:bCs/>
          <w:iCs/>
        </w:rPr>
        <w:t xml:space="preserve">Т. </w:t>
      </w:r>
      <w:r w:rsidRPr="007A1EA2">
        <w:rPr>
          <w:rFonts w:cs="Times New Roman"/>
          <w:bCs/>
          <w:iCs/>
        </w:rPr>
        <w:t>1983.</w:t>
      </w:r>
    </w:p>
    <w:p w14:paraId="6B9E844C" w14:textId="572FE662" w:rsidR="007A1EA2" w:rsidRDefault="007A1EA2" w:rsidP="007A1EA2">
      <w:pPr>
        <w:pStyle w:val="a7"/>
        <w:numPr>
          <w:ilvl w:val="0"/>
          <w:numId w:val="4"/>
        </w:numPr>
      </w:pPr>
      <w:r>
        <w:t xml:space="preserve">Здравоохранение в России </w:t>
      </w:r>
      <w:r w:rsidRPr="004C5B1E">
        <w:t>//</w:t>
      </w:r>
      <w:r>
        <w:t xml:space="preserve"> Статистический сборник. М. 2025. </w:t>
      </w:r>
      <w:r w:rsidR="00C04766">
        <w:t>С</w:t>
      </w:r>
      <w:r>
        <w:t>.40.</w:t>
      </w:r>
    </w:p>
    <w:p w14:paraId="67CA2E4D" w14:textId="3444812E" w:rsidR="002109DA" w:rsidRPr="002109DA" w:rsidRDefault="002109DA" w:rsidP="002109DA">
      <w:pPr>
        <w:pStyle w:val="a7"/>
        <w:numPr>
          <w:ilvl w:val="0"/>
          <w:numId w:val="4"/>
        </w:numPr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Карамзин Н.Г., Монастырёв И.И., Антонов С.Р. Формирование электронного пучка на основе Бетатрон КМБ-8 </w:t>
      </w:r>
      <w:r w:rsidRPr="00C55C27">
        <w:rPr>
          <w:rFonts w:cs="Times New Roman"/>
          <w:bCs/>
          <w:iCs/>
        </w:rPr>
        <w:t>/</w:t>
      </w:r>
      <w:r w:rsidRPr="00E863EE">
        <w:rPr>
          <w:rFonts w:cs="Times New Roman"/>
          <w:bCs/>
          <w:iCs/>
        </w:rPr>
        <w:t xml:space="preserve">/ </w:t>
      </w:r>
      <w:r>
        <w:rPr>
          <w:rFonts w:cs="Times New Roman"/>
          <w:bCs/>
          <w:iCs/>
        </w:rPr>
        <w:t>Материалы Международного молодежного научного форума «ЛОМОНОСОВ-2025». М.</w:t>
      </w:r>
      <w:r w:rsidRPr="00E52206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МАКС Пресс. 2025.</w:t>
      </w:r>
    </w:p>
    <w:p w14:paraId="29F9FE05" w14:textId="431C8C7D" w:rsidR="007A1EA2" w:rsidRPr="00C55C27" w:rsidRDefault="007A1EA2" w:rsidP="007A1EA2">
      <w:pPr>
        <w:pStyle w:val="a7"/>
        <w:numPr>
          <w:ilvl w:val="0"/>
          <w:numId w:val="4"/>
        </w:numPr>
        <w:rPr>
          <w:rFonts w:cs="Times New Roman"/>
          <w:bCs/>
          <w:iCs/>
        </w:rPr>
      </w:pPr>
      <w:r w:rsidRPr="007A1EA2">
        <w:rPr>
          <w:rFonts w:cs="Times New Roman"/>
          <w:bCs/>
          <w:iCs/>
        </w:rPr>
        <w:t>Корякина В.Н</w:t>
      </w:r>
      <w:r w:rsidR="0064682A">
        <w:rPr>
          <w:rFonts w:cs="Times New Roman"/>
          <w:bCs/>
          <w:iCs/>
        </w:rPr>
        <w:t>.</w:t>
      </w:r>
      <w:r w:rsidR="00E863EE">
        <w:rPr>
          <w:rFonts w:cs="Times New Roman"/>
          <w:bCs/>
          <w:iCs/>
        </w:rPr>
        <w:t>, Мамаева С.Н., Рычков М.М.</w:t>
      </w:r>
      <w:r w:rsidRPr="007A1EA2">
        <w:rPr>
          <w:rFonts w:cs="Times New Roman"/>
          <w:bCs/>
          <w:iCs/>
        </w:rPr>
        <w:t xml:space="preserve"> Разработка и применение малогабаритного бетатрона для </w:t>
      </w:r>
      <w:proofErr w:type="spellStart"/>
      <w:r w:rsidRPr="007A1EA2">
        <w:rPr>
          <w:rFonts w:cs="Times New Roman"/>
          <w:bCs/>
          <w:iCs/>
        </w:rPr>
        <w:t>интраоперационной</w:t>
      </w:r>
      <w:proofErr w:type="spellEnd"/>
      <w:r w:rsidRPr="007A1EA2">
        <w:rPr>
          <w:rFonts w:cs="Times New Roman"/>
          <w:bCs/>
          <w:iCs/>
        </w:rPr>
        <w:t xml:space="preserve"> лучевой терапии </w:t>
      </w:r>
      <w:r w:rsidR="00E863EE" w:rsidRPr="00E863EE">
        <w:rPr>
          <w:rFonts w:cs="Times New Roman"/>
        </w:rPr>
        <w:t xml:space="preserve">// </w:t>
      </w:r>
      <w:r w:rsidRPr="007A1EA2">
        <w:rPr>
          <w:rFonts w:cs="Times New Roman"/>
        </w:rPr>
        <w:t>Ассоциация медицинских физиков России</w:t>
      </w:r>
      <w:r w:rsidR="00E863EE">
        <w:rPr>
          <w:rFonts w:cs="Times New Roman"/>
        </w:rPr>
        <w:t>.</w:t>
      </w:r>
      <w:r w:rsidRPr="007A1EA2">
        <w:rPr>
          <w:rFonts w:cs="Times New Roman"/>
        </w:rPr>
        <w:t xml:space="preserve"> </w:t>
      </w:r>
      <w:r w:rsidR="00E863EE">
        <w:rPr>
          <w:rFonts w:cs="Times New Roman"/>
        </w:rPr>
        <w:t xml:space="preserve">М. </w:t>
      </w:r>
      <w:r w:rsidRPr="007A1EA2">
        <w:rPr>
          <w:rFonts w:cs="Times New Roman"/>
        </w:rPr>
        <w:t xml:space="preserve">2022. № 3 (95). </w:t>
      </w:r>
      <w:r w:rsidR="00C04766">
        <w:rPr>
          <w:rFonts w:cs="Times New Roman"/>
        </w:rPr>
        <w:t>С</w:t>
      </w:r>
      <w:r w:rsidR="00DF1ED2">
        <w:rPr>
          <w:rFonts w:cs="Times New Roman"/>
        </w:rPr>
        <w:t xml:space="preserve">. </w:t>
      </w:r>
      <w:r w:rsidRPr="007A1EA2">
        <w:rPr>
          <w:rFonts w:cs="Times New Roman"/>
        </w:rPr>
        <w:t>48-49</w:t>
      </w:r>
      <w:r w:rsidR="00DF1ED2">
        <w:rPr>
          <w:rFonts w:cs="Times New Roman"/>
        </w:rPr>
        <w:t>.</w:t>
      </w:r>
    </w:p>
    <w:p w14:paraId="3695EFAA" w14:textId="5681D110" w:rsidR="007A1EA2" w:rsidRDefault="007A1EA2" w:rsidP="007A1EA2">
      <w:pPr>
        <w:pStyle w:val="a7"/>
        <w:numPr>
          <w:ilvl w:val="0"/>
          <w:numId w:val="4"/>
        </w:numPr>
      </w:pPr>
      <w:r w:rsidRPr="001F5EDA">
        <w:t xml:space="preserve">Новиков В.А., Васильев Р.В., </w:t>
      </w:r>
      <w:proofErr w:type="spellStart"/>
      <w:r w:rsidRPr="001F5EDA">
        <w:t>Чойнзонов</w:t>
      </w:r>
      <w:proofErr w:type="spellEnd"/>
      <w:r w:rsidRPr="001F5EDA">
        <w:t xml:space="preserve"> Е.Л.</w:t>
      </w:r>
      <w:r w:rsidRPr="00883306">
        <w:t xml:space="preserve"> </w:t>
      </w:r>
      <w:proofErr w:type="spellStart"/>
      <w:r>
        <w:t>Интраоперационная</w:t>
      </w:r>
      <w:proofErr w:type="spellEnd"/>
      <w:r>
        <w:t xml:space="preserve"> </w:t>
      </w:r>
      <w:r w:rsidRPr="001F5EDA">
        <w:t>лучевая терапия: реальность и перспектива // Злокачественные опухоли.</w:t>
      </w:r>
      <w:r>
        <w:t xml:space="preserve"> М.</w:t>
      </w:r>
      <w:r w:rsidRPr="001F5EDA">
        <w:t xml:space="preserve"> 2017. № Спецвыпуск 1.</w:t>
      </w:r>
      <w:r>
        <w:t xml:space="preserve"> </w:t>
      </w:r>
      <w:r w:rsidR="00C04766">
        <w:t>С</w:t>
      </w:r>
      <w:r>
        <w:t>. 35-39.</w:t>
      </w:r>
    </w:p>
    <w:p w14:paraId="497E9CB9" w14:textId="77777777" w:rsidR="00EB559D" w:rsidRDefault="00EB559D"/>
    <w:sectPr w:rsidR="00EB559D" w:rsidSect="0070240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73EA"/>
    <w:multiLevelType w:val="hybridMultilevel"/>
    <w:tmpl w:val="9A88D4BA"/>
    <w:lvl w:ilvl="0" w:tplc="B8D4269C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8ED2775"/>
    <w:multiLevelType w:val="hybridMultilevel"/>
    <w:tmpl w:val="3C145568"/>
    <w:lvl w:ilvl="0" w:tplc="3FF4F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5339A1"/>
    <w:multiLevelType w:val="hybridMultilevel"/>
    <w:tmpl w:val="306AA08E"/>
    <w:lvl w:ilvl="0" w:tplc="0C1860CA">
      <w:start w:val="1"/>
      <w:numFmt w:val="decimal"/>
      <w:lvlText w:val="%1."/>
      <w:lvlJc w:val="left"/>
      <w:pPr>
        <w:ind w:left="1632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" w15:restartNumberingAfterBreak="0">
    <w:nsid w:val="57EA6E51"/>
    <w:multiLevelType w:val="hybridMultilevel"/>
    <w:tmpl w:val="28407D2E"/>
    <w:lvl w:ilvl="0" w:tplc="5706F470">
      <w:start w:val="2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579339495">
    <w:abstractNumId w:val="2"/>
  </w:num>
  <w:num w:numId="2" w16cid:durableId="830750734">
    <w:abstractNumId w:val="1"/>
  </w:num>
  <w:num w:numId="3" w16cid:durableId="922451866">
    <w:abstractNumId w:val="3"/>
  </w:num>
  <w:num w:numId="4" w16cid:durableId="90114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E7"/>
    <w:rsid w:val="00110E62"/>
    <w:rsid w:val="0019463A"/>
    <w:rsid w:val="001C6474"/>
    <w:rsid w:val="001F7EE5"/>
    <w:rsid w:val="00201913"/>
    <w:rsid w:val="002109DA"/>
    <w:rsid w:val="002245BB"/>
    <w:rsid w:val="00266648"/>
    <w:rsid w:val="00325F27"/>
    <w:rsid w:val="00372504"/>
    <w:rsid w:val="004A622F"/>
    <w:rsid w:val="004C4415"/>
    <w:rsid w:val="004C5B1E"/>
    <w:rsid w:val="004E0DE7"/>
    <w:rsid w:val="004E1874"/>
    <w:rsid w:val="0064099B"/>
    <w:rsid w:val="0064682A"/>
    <w:rsid w:val="006725E8"/>
    <w:rsid w:val="0070240E"/>
    <w:rsid w:val="007A1EA2"/>
    <w:rsid w:val="008C3141"/>
    <w:rsid w:val="008E5992"/>
    <w:rsid w:val="009C4CBA"/>
    <w:rsid w:val="009D2FDD"/>
    <w:rsid w:val="00A23855"/>
    <w:rsid w:val="00BD0C27"/>
    <w:rsid w:val="00C04766"/>
    <w:rsid w:val="00C55C27"/>
    <w:rsid w:val="00C71950"/>
    <w:rsid w:val="00DA6AAD"/>
    <w:rsid w:val="00DF1ED2"/>
    <w:rsid w:val="00E52206"/>
    <w:rsid w:val="00E863EE"/>
    <w:rsid w:val="00E95595"/>
    <w:rsid w:val="00EB559D"/>
    <w:rsid w:val="00F3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B233"/>
  <w15:chartTrackingRefBased/>
  <w15:docId w15:val="{B8E140A2-2C51-4125-A4FE-9F4095C4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40E"/>
    <w:pPr>
      <w:spacing w:after="0" w:line="240" w:lineRule="auto"/>
      <w:ind w:firstLine="397"/>
      <w:jc w:val="both"/>
    </w:pPr>
    <w:rPr>
      <w:rFonts w:ascii="Times New Roman" w:hAnsi="Times New Roman"/>
      <w:color w:val="000000" w:themeColor="text1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0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D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D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D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D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D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D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D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D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D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DE7"/>
    <w:pPr>
      <w:numPr>
        <w:ilvl w:val="1"/>
      </w:numPr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D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D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D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D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0DE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240E"/>
    <w:rPr>
      <w:color w:val="467886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0240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240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240E"/>
    <w:rPr>
      <w:rFonts w:ascii="Times New Roman" w:hAnsi="Times New Roman"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aramzinkol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kokar</dc:creator>
  <cp:keywords/>
  <dc:description/>
  <cp:lastModifiedBy>kokar</cp:lastModifiedBy>
  <cp:revision>4</cp:revision>
  <dcterms:created xsi:type="dcterms:W3CDTF">2026-03-06T08:16:00Z</dcterms:created>
  <dcterms:modified xsi:type="dcterms:W3CDTF">2026-03-12T10:44:00Z</dcterms:modified>
</cp:coreProperties>
</file>