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0" w:line="240" w:lineRule="auto"/>
        <w:ind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Развитие спортивного движения в Хангаласском улусе в 1990-е – начале 2000-х годов</w:t>
      </w:r>
    </w:p>
    <w:p w:rsidR="00000000" w:rsidDel="00000000" w:rsidP="00000000" w:rsidRDefault="00000000" w:rsidRPr="00000000" w14:paraId="00000002">
      <w:pPr>
        <w:widowControl w:val="0"/>
        <w:spacing w:after="200" w:before="0" w:line="240" w:lineRule="auto"/>
        <w:ind w:firstLine="0"/>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Скрябин Кирилл Дмитриевич</w:t>
      </w:r>
    </w:p>
    <w:p w:rsidR="00000000" w:rsidDel="00000000" w:rsidP="00000000" w:rsidRDefault="00000000" w:rsidRPr="00000000" w14:paraId="00000003">
      <w:pPr>
        <w:widowControl w:val="0"/>
        <w:spacing w:after="200" w:before="0" w:line="240" w:lineRule="auto"/>
        <w:ind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Студент</w:t>
      </w:r>
      <w:r w:rsidDel="00000000" w:rsidR="00000000" w:rsidRPr="00000000">
        <w:rPr>
          <w:rtl w:val="0"/>
        </w:rPr>
      </w:r>
    </w:p>
    <w:p w:rsidR="00000000" w:rsidDel="00000000" w:rsidP="00000000" w:rsidRDefault="00000000" w:rsidRPr="00000000" w14:paraId="00000004">
      <w:pPr>
        <w:widowControl w:val="0"/>
        <w:spacing w:after="200" w:before="0" w:line="240" w:lineRule="auto"/>
        <w:ind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ФГАОУ ВО «Северо-Восточный федеральный университет им. М.К. Аммосова», Исторический факультет, Якутск, Россия</w:t>
      </w:r>
    </w:p>
    <w:p w:rsidR="00000000" w:rsidDel="00000000" w:rsidP="00000000" w:rsidRDefault="00000000" w:rsidRPr="00000000" w14:paraId="00000005">
      <w:pPr>
        <w:widowControl w:val="0"/>
        <w:spacing w:after="200" w:before="0" w:line="24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E–mail: </w:t>
      </w:r>
      <w:r w:rsidDel="00000000" w:rsidR="00000000" w:rsidRPr="00000000">
        <w:rPr>
          <w:rFonts w:ascii="Times New Roman" w:cs="Times New Roman" w:eastAsia="Times New Roman" w:hAnsi="Times New Roman"/>
          <w:i w:val="1"/>
          <w:iCs w:val="1"/>
          <w:sz w:val="24"/>
          <w:szCs w:val="24"/>
          <w:rtl w:val="0"/>
        </w:rPr>
        <w:t xml:space="preserve">kirillkiril590@gmail.com</w:t>
      </w:r>
      <w:r w:rsidDel="00000000" w:rsidR="00000000" w:rsidRPr="00000000">
        <w:rPr>
          <w:rtl w:val="0"/>
        </w:rPr>
      </w:r>
    </w:p>
    <w:p w:rsidR="00000000" w:rsidDel="00000000" w:rsidP="00000000" w:rsidRDefault="00000000" w:rsidRPr="00000000" w14:paraId="00000006">
      <w:pPr>
        <w:widowControl w:val="0"/>
        <w:spacing w:after="200" w:before="0" w:line="240" w:lineRule="auto"/>
        <w:ind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after="200" w:before="0" w:line="240" w:lineRule="auto"/>
        <w:ind w:left="0"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Становление спортивной отрасли Якутии в 1990-е годы происходило в условиях системного кризиса. Принятые в 1991–1992 гг. Концепция развития и республиканский закон о спорте заложили нормативную базу [14]. Однако реализация этих документов наталкивалась на хроническое недофинансирование. Материально-техническая база сельских территорий приходила в упадок, обеспечение инвентарём практически прекратилось [14]. В такой обстановке особый интерес представляет анализ выступлений спортсменов Хангаласского улуса. Начальный период характеризуется нестабильными результатами. В 1992 г. легкоатлеты улуса заняли девятое место из одиннадцати, лыжники — одиннадцатое из пятнадцати, юношеская сборная по вольной борьбе призовых мест не получила [15; 20; 17]. В личных первенствах Ю. Черняк вышел в финал турнира по настольному теннису, но занял лишь тринадцатую позицию [22]. В. Карпов в шахматном чемпионате разделил восьмое-девятое места [23]. Качественный сдвиг произошёл в кикбоксинге. На первом республиканском чемпионате 25 представителей района завоевали множество наград. В различных дисциплинах отличились А. Павлов, П. Кириллин, В. Щадрин, С. Третьяков, М. Шишигина, Л. Емельянова, С. Трофимов и др. Подготовили спортсменов А.А. Куприянов, В. Олесов, Г. Сысоев, И. Васильев [7]. Параллельно развивалась массовая база. В ДЮСШ Покровска занималось свыше 700 человек. Ведущими направлениями являлись вольная борьба (312 чел.), лёгкая атлетика (226), бокс (164). Шестнадцать тренеров подготовили 244 разрядника, из них шестеро выполнили первый взрослый разряд [13]. На зональных соревнованиях памяти Н.Н. Тарского (1993) призёрами стали А. Филлипов, А. Шепелев, Д. Матвеев, Е. Картузов, П. Яковлев [16]. Международные успехи пришли в единоборствах. В 1992 г. С. Скрябина завоевала серебро чемпионата Европы в Варне, став первой россиянкой с таким достижением [7]. На чемпионате СНГ шесть хангаласцев получили серебро. А. Артамонов вошёл в сборную мира по каратэ. На первенстве России в Кисловодске победили С. Егоров, В. Николаев, С. Артамонов, А. Лукин [7]. В 1993 г. Н. Иванов стал бронзовым призёром Кубка мира по муай-тай, затем вице-чемпионом турнира Принца Таиланда. В. Шадрин завоевал бронзу. А.А. Куприянов первым из СНГ получил международную судейскую категорию. В. Павлов выиграл чемпионат мира в Дании [7]. На мировом первенстве в Будапеште призёрами стали А. Кычкин, К. Тимофеев, А. Уваров [7]. Развивались и национальные виды. На XIII Спартакиаде Манчаары (1993) хозяева выставили две команды, занявшие пятое и девятое места [9]. Во второй половине десятилетия успехи закрепились. На чемпионатах мира и Европы отличились В. Павлов, С. Егоров, К. Тимофеев, А. Бурцев (первый чемпион Европы из Якутии), И. Николаев [7]. На XV играх «Олонхо» (1997) С. Владимиров первенствовал в хапсагае, В. Константинов — второй, Д. Иванов — третий в национальных прыжках [10]. На рубеже веков результаты продолжили рост. На II фестивале «Игры Боотуров» (2000) команда улуса заняла третье общекомандное место, завоевав 11 медалей (шесть золотых). Победили Н. Егоров, М. Охлопков, В. Игнатьев, А. Атласов, М. Попов, И. Кузнецов [3]. В том же году Покровск принял II спортивные игры народов Якутии (шестое место), открылся Дворец спорта [2]. В 2002 г. в Покровске состоялась международная встреча по тайскому боксу с участием сборной Таиланда [1]. Таким образом, несмотря на экономические трудности и слабую инфраструктуру, Хангаласский улус сумел сформировать школу спортсменов международного уровня. Наибольших успехов удалось достичь в кикбоксинге, тайском боксе и хапсагае благодаря деятельности тренерского корпуса и личным качествам атлетов.</w:t>
      </w:r>
    </w:p>
    <w:p w:rsidR="00000000" w:rsidDel="00000000" w:rsidP="00000000" w:rsidRDefault="00000000" w:rsidRPr="00000000" w14:paraId="00000008">
      <w:pPr>
        <w:widowControl w:val="0"/>
        <w:spacing w:after="200" w:before="0" w:line="240" w:lineRule="auto"/>
        <w:ind w:left="0" w:firstLine="425.19685039370086"/>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Литература</w:t>
      </w:r>
    </w:p>
    <w:p w:rsidR="00000000" w:rsidDel="00000000" w:rsidP="00000000" w:rsidRDefault="00000000" w:rsidRPr="00000000" w14:paraId="00000009">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игры «Дети Азии». Ф. Р-732, оп. 9, №77.</w:t>
      </w:r>
    </w:p>
    <w:p w:rsidR="00000000" w:rsidDel="00000000" w:rsidP="00000000" w:rsidRDefault="00000000" w:rsidRPr="00000000" w14:paraId="0000000A">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спортивные игры народов РС(Я). Ф. Р-732, оп. 9, №66.</w:t>
      </w:r>
    </w:p>
    <w:p w:rsidR="00000000" w:rsidDel="00000000" w:rsidP="00000000" w:rsidRDefault="00000000" w:rsidRPr="00000000" w14:paraId="0000000B">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фестиваль «Игры Боотуров». Ф. Р-732, оп. 9, №75.</w:t>
      </w:r>
    </w:p>
    <w:p w:rsidR="00000000" w:rsidDel="00000000" w:rsidP="00000000" w:rsidRDefault="00000000" w:rsidRPr="00000000" w14:paraId="0000000C">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игры «Дети Азии» по вольной борьбе. Ф. Р-1515, оп. 1, №85.</w:t>
      </w:r>
    </w:p>
    <w:p w:rsidR="00000000" w:rsidDel="00000000" w:rsidP="00000000" w:rsidRDefault="00000000" w:rsidRPr="00000000" w14:paraId="0000000D">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фестиваль «Игры Боотуров». Ф. Р-732, оп. 9, №59.</w:t>
      </w:r>
    </w:p>
    <w:p w:rsidR="00000000" w:rsidDel="00000000" w:rsidP="00000000" w:rsidRDefault="00000000" w:rsidRPr="00000000" w14:paraId="0000000E">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чемпионат РС(Я) по армрестлингу. Ф. Р-1515, оп. 1, №59.</w:t>
      </w:r>
    </w:p>
    <w:p w:rsidR="00000000" w:rsidDel="00000000" w:rsidP="00000000" w:rsidRDefault="00000000" w:rsidRPr="00000000" w14:paraId="0000000F">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чемпионат РС(Я) по кикбоксингу. Ф. Р-732, оп. 8, №46.</w:t>
      </w:r>
    </w:p>
    <w:p w:rsidR="00000000" w:rsidDel="00000000" w:rsidP="00000000" w:rsidRDefault="00000000" w:rsidRPr="00000000" w14:paraId="00000010">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юношеские игры «Эрэл». Ф. Р-1515, оп. 1, №47.</w:t>
      </w:r>
    </w:p>
    <w:p w:rsidR="00000000" w:rsidDel="00000000" w:rsidP="00000000" w:rsidRDefault="00000000" w:rsidRPr="00000000" w14:paraId="00000011">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XIII Спартакиада на приз В. Манчаары. Ф. Р-1515, оп. 1, №46.</w:t>
      </w:r>
    </w:p>
    <w:p w:rsidR="00000000" w:rsidDel="00000000" w:rsidP="00000000" w:rsidRDefault="00000000" w:rsidRPr="00000000" w14:paraId="00000012">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XV игры «Олонхо» по хапсагаю. Ф. Р-1515, оп. 1, №102.</w:t>
      </w:r>
    </w:p>
    <w:p w:rsidR="00000000" w:rsidDel="00000000" w:rsidP="00000000" w:rsidRDefault="00000000" w:rsidRPr="00000000" w14:paraId="00000013">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Конкурс «10 лучших спортсменов». Ф. Р-1515, оп. 1, №68.</w:t>
      </w:r>
    </w:p>
    <w:p w:rsidR="00000000" w:rsidDel="00000000" w:rsidP="00000000" w:rsidRDefault="00000000" w:rsidRPr="00000000" w14:paraId="00000014">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Конкурс «10 лучших спортсменов 1999 г.». Ф. Р-732, оп. 9, №11.</w:t>
      </w:r>
    </w:p>
    <w:p w:rsidR="00000000" w:rsidDel="00000000" w:rsidP="00000000" w:rsidRDefault="00000000" w:rsidRPr="00000000" w14:paraId="00000015">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Отчёт ДЮСШ за 1992 г. Ф. Р-732, оп. 8, №10.</w:t>
      </w:r>
    </w:p>
    <w:p w:rsidR="00000000" w:rsidDel="00000000" w:rsidP="00000000" w:rsidRDefault="00000000" w:rsidRPr="00000000" w14:paraId="00000016">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Отчёты Министерства ФКиС РС(Я) за 1993–1997 гг. Ф. Р-1515, оп. 1, №6.</w:t>
      </w:r>
    </w:p>
    <w:p w:rsidR="00000000" w:rsidDel="00000000" w:rsidP="00000000" w:rsidRDefault="00000000" w:rsidRPr="00000000" w14:paraId="00000017">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Первенство РС(Я) по лёгкой атлетике. Ф. Р-732, оп. 8, №52.</w:t>
      </w:r>
    </w:p>
    <w:p w:rsidR="00000000" w:rsidDel="00000000" w:rsidP="00000000" w:rsidRDefault="00000000" w:rsidRPr="00000000" w14:paraId="00000018">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Первенство по вольной борьбе памяти Н.Н. Тарского. Ф. Р-732, оп. 8, №84.</w:t>
      </w:r>
    </w:p>
    <w:p w:rsidR="00000000" w:rsidDel="00000000" w:rsidP="00000000" w:rsidRDefault="00000000" w:rsidRPr="00000000" w14:paraId="00000019">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Первенство по вольной борьбе среди юношей. Ф. Р-732, оп. 8, №49.</w:t>
      </w:r>
    </w:p>
    <w:p w:rsidR="00000000" w:rsidDel="00000000" w:rsidP="00000000" w:rsidRDefault="00000000" w:rsidRPr="00000000" w14:paraId="0000001A">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Турнир памяти Д.П. Коркина. Ф. Р-732, оп. 9, №43.</w:t>
      </w:r>
    </w:p>
    <w:p w:rsidR="00000000" w:rsidDel="00000000" w:rsidP="00000000" w:rsidRDefault="00000000" w:rsidRPr="00000000" w14:paraId="0000001B">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Чемпионат РС(Я) по лыжным гонкам. Ф. Р-732, оп. 8, №48.</w:t>
      </w:r>
    </w:p>
    <w:p w:rsidR="00000000" w:rsidDel="00000000" w:rsidP="00000000" w:rsidRDefault="00000000" w:rsidRPr="00000000" w14:paraId="0000001C">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Чемпионат РС(Я) по лыжным гонкам. Ф. Р-732, оп. 9, №46.</w:t>
      </w:r>
    </w:p>
    <w:p w:rsidR="00000000" w:rsidDel="00000000" w:rsidP="00000000" w:rsidRDefault="00000000" w:rsidRPr="00000000" w14:paraId="0000001D">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Чемпионат РС(Я) по настольному теннису. Ф. Р-732, оп. 8, №54.</w:t>
      </w:r>
    </w:p>
    <w:p w:rsidR="00000000" w:rsidDel="00000000" w:rsidP="00000000" w:rsidRDefault="00000000" w:rsidRPr="00000000" w14:paraId="0000001E">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Чемпионат РС(Я) по шахматам. Ф. Р-732, оп. 8, №53.</w:t>
      </w:r>
    </w:p>
    <w:p w:rsidR="00000000" w:rsidDel="00000000" w:rsidP="00000000" w:rsidRDefault="00000000" w:rsidRPr="00000000" w14:paraId="0000001F">
      <w:pPr>
        <w:widowControl w:val="0"/>
        <w:numPr>
          <w:ilvl w:val="0"/>
          <w:numId w:val="1"/>
        </w:numPr>
        <w:spacing w:after="200" w:before="0" w:line="240" w:lineRule="auto"/>
        <w:ind w:left="720" w:hanging="294.803149606299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Чемпионат по перетягиванию палки. Ф. Р-732, оп. 8, №45.</w:t>
      </w:r>
    </w:p>
    <w:sectPr>
      <w:pgSz w:h="16838" w:w="11906" w:orient="portrait"/>
      <w:pgMar w:bottom="1133.8582677165355" w:top="1133.8582677165355" w:left="1360.6299212598426" w:right="1360.6299212598426"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line="360" w:lineRule="auto"/>
      <w:jc w:val="center"/>
    </w:pPr>
    <w:rPr>
      <w:rFonts w:ascii="Times New Roman" w:cs="Times New Roman" w:eastAsia="Times New Roman" w:hAnsi="Times New Roman"/>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