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0388" w14:textId="67A219CA" w:rsidR="009F0C65" w:rsidRPr="009F0C65" w:rsidRDefault="003A4750" w:rsidP="0097239E">
      <w:pPr>
        <w:spacing w:line="360" w:lineRule="auto"/>
        <w:jc w:val="center"/>
        <w:rPr>
          <w:rFonts w:ascii="Times New Roman" w:hAnsi="Times New Roman" w:cs="Times New Roman"/>
          <w:b/>
          <w:bCs/>
          <w:sz w:val="28"/>
          <w:szCs w:val="28"/>
        </w:rPr>
      </w:pPr>
      <w:r w:rsidRPr="009F0C65">
        <w:rPr>
          <w:rFonts w:ascii="Times New Roman" w:hAnsi="Times New Roman" w:cs="Times New Roman"/>
          <w:b/>
          <w:bCs/>
          <w:sz w:val="28"/>
          <w:szCs w:val="28"/>
        </w:rPr>
        <w:t>КОНСТИТУЦИОННО-ПРАВОВАЯ ПРИРОДА И СУЩНОСТЬ ПРЕДСТАВИТЕЛЬНОГО ОРГАНА МУНИЦИПАЛЬНОГО ОБРАЗОВАНИЯ В РОССИИ</w:t>
      </w:r>
    </w:p>
    <w:p w14:paraId="174FC41E" w14:textId="77777777" w:rsidR="003A4750" w:rsidRDefault="003A4750" w:rsidP="00540430">
      <w:pPr>
        <w:spacing w:line="360" w:lineRule="auto"/>
        <w:ind w:firstLine="709"/>
        <w:jc w:val="both"/>
        <w:rPr>
          <w:rFonts w:ascii="Times New Roman" w:hAnsi="Times New Roman" w:cs="Times New Roman"/>
          <w:sz w:val="28"/>
          <w:szCs w:val="28"/>
        </w:rPr>
      </w:pPr>
    </w:p>
    <w:p w14:paraId="5BFC229D" w14:textId="2F65BEA5" w:rsidR="00BF24FF" w:rsidRP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Статья посвящена комплексному анализу конституционно-правовой природы и сущности представительного органа муниципального образования в Российской Федерации в контексте новейшего законодательства. Цель исследования заключается в раскрытии его роли как ключевого института местной демократии и звена единой системы публичной власти.</w:t>
      </w:r>
    </w:p>
    <w:p w14:paraId="196B3869" w14:textId="3500BFD6" w:rsidR="00BF24FF" w:rsidRP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Актуальность темы исследования обусловлена фундаментальной ролью местного самоуправления как одной из основ конституционного строя Российской Федерации и формы реализации народовластия. Представительный орган муниципального образования является центральным элементом этой системы, обеспечивающим формирование и выражение воли населения при решении вопросов непосредственного обеспечения жизнедеятельности</w:t>
      </w:r>
      <w:r>
        <w:rPr>
          <w:rFonts w:ascii="Times New Roman" w:hAnsi="Times New Roman" w:cs="Times New Roman"/>
          <w:sz w:val="28"/>
          <w:szCs w:val="28"/>
        </w:rPr>
        <w:t xml:space="preserve">. </w:t>
      </w:r>
      <w:r w:rsidRPr="00BF24FF">
        <w:rPr>
          <w:rFonts w:ascii="Times New Roman" w:hAnsi="Times New Roman" w:cs="Times New Roman"/>
          <w:sz w:val="28"/>
          <w:szCs w:val="28"/>
        </w:rPr>
        <w:t>Изучение его конституционно-правовой природы и сущности приобретает особое значение в условиях масштабной реформы, завершившейся принятием Федерального закона от 20.03.2025 № 33-ФЗ</w:t>
      </w:r>
      <w:r>
        <w:rPr>
          <w:rFonts w:ascii="Times New Roman" w:hAnsi="Times New Roman" w:cs="Times New Roman"/>
          <w:sz w:val="28"/>
          <w:szCs w:val="28"/>
        </w:rPr>
        <w:t xml:space="preserve"> (далее – </w:t>
      </w:r>
      <w:r w:rsidRPr="00BF24FF">
        <w:rPr>
          <w:rFonts w:ascii="Times New Roman" w:hAnsi="Times New Roman" w:cs="Times New Roman"/>
          <w:sz w:val="28"/>
          <w:szCs w:val="28"/>
        </w:rPr>
        <w:t>Закон № 33-ФЗ</w:t>
      </w:r>
      <w:r>
        <w:rPr>
          <w:rFonts w:ascii="Times New Roman" w:hAnsi="Times New Roman" w:cs="Times New Roman"/>
          <w:sz w:val="28"/>
          <w:szCs w:val="28"/>
        </w:rPr>
        <w:t>)</w:t>
      </w:r>
      <w:r w:rsidRPr="00BF24FF">
        <w:rPr>
          <w:rFonts w:ascii="Times New Roman" w:hAnsi="Times New Roman" w:cs="Times New Roman"/>
          <w:sz w:val="28"/>
          <w:szCs w:val="28"/>
        </w:rPr>
        <w:t>, который впервые на законодательном уровне закрепляет место местного самоуправления в единой системе публичной власти. Актуальность подкрепляется необходимостью доктринального осмысления новых принципов регулирования и практических механизмов взаимодействия с органами государственной власти.</w:t>
      </w:r>
    </w:p>
    <w:p w14:paraId="0DF30C4D" w14:textId="6FC2B92A" w:rsidR="00601919" w:rsidRDefault="00601919" w:rsidP="00601919">
      <w:pPr>
        <w:spacing w:line="360" w:lineRule="auto"/>
        <w:ind w:firstLine="709"/>
        <w:jc w:val="both"/>
        <w:rPr>
          <w:rFonts w:ascii="Times New Roman" w:hAnsi="Times New Roman" w:cs="Times New Roman"/>
          <w:sz w:val="28"/>
          <w:szCs w:val="28"/>
        </w:rPr>
      </w:pPr>
      <w:r w:rsidRPr="00194102">
        <w:rPr>
          <w:rFonts w:ascii="Times New Roman" w:hAnsi="Times New Roman" w:cs="Times New Roman"/>
          <w:sz w:val="28"/>
          <w:szCs w:val="28"/>
        </w:rPr>
        <w:t xml:space="preserve">Конституционные основы функционирования представительных органов муниципальных образований закреплены в </w:t>
      </w:r>
      <w:r w:rsidRPr="00BF24FF">
        <w:rPr>
          <w:rFonts w:ascii="Times New Roman" w:hAnsi="Times New Roman" w:cs="Times New Roman"/>
          <w:sz w:val="28"/>
          <w:szCs w:val="28"/>
        </w:rPr>
        <w:t>Конституции Р</w:t>
      </w:r>
      <w:r>
        <w:rPr>
          <w:rFonts w:ascii="Times New Roman" w:hAnsi="Times New Roman" w:cs="Times New Roman"/>
          <w:sz w:val="28"/>
          <w:szCs w:val="28"/>
        </w:rPr>
        <w:t xml:space="preserve">оссийской Федерации (далее </w:t>
      </w:r>
      <w:r>
        <w:rPr>
          <w:rFonts w:ascii="Times New Roman" w:hAnsi="Times New Roman" w:cs="Times New Roman"/>
          <w:sz w:val="28"/>
          <w:szCs w:val="28"/>
        </w:rPr>
        <w:softHyphen/>
        <w:t>– Конституции РФ)</w:t>
      </w:r>
      <w:r>
        <w:rPr>
          <w:rStyle w:val="aa"/>
          <w:rFonts w:ascii="Times New Roman" w:hAnsi="Times New Roman" w:cs="Times New Roman"/>
          <w:sz w:val="28"/>
          <w:szCs w:val="28"/>
        </w:rPr>
        <w:footnoteReference w:id="1"/>
      </w:r>
      <w:r w:rsidRPr="00540430">
        <w:rPr>
          <w:rFonts w:ascii="Times New Roman" w:hAnsi="Times New Roman" w:cs="Times New Roman"/>
          <w:sz w:val="28"/>
          <w:szCs w:val="28"/>
        </w:rPr>
        <w:t>.</w:t>
      </w:r>
      <w:r w:rsidRPr="00194102">
        <w:rPr>
          <w:rFonts w:ascii="Times New Roman" w:hAnsi="Times New Roman" w:cs="Times New Roman"/>
          <w:sz w:val="28"/>
          <w:szCs w:val="28"/>
        </w:rPr>
        <w:t xml:space="preserve"> Согласно ст. 3 Конституции Российской Федерации носителем суверенитета и единственным источником власти в Российской Федерации является её многонациональный народ, который осуществляет свою власть непосредственно, а также через органы государственной власти и органы местного самоуправления. Указанное положение отражает фундаментальный принцип народовластия, который реализуется в том числе посредством формирования выборных органов местного самоуправления.</w:t>
      </w:r>
    </w:p>
    <w:p w14:paraId="25BB8411" w14:textId="26290008" w:rsid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Конституционно-правовая природа представительного органа муниципального образования носит дуалистический характер, сочетая общественные и государственные начала. С одной стороны, согласно статье 12 Конституции РФ, органы местного самоуправления не входят в систему органов государственной власти, что подчёркивает их обособленность и производность от местного сообщества.</w:t>
      </w:r>
    </w:p>
    <w:p w14:paraId="6BCB9486" w14:textId="37B08C06" w:rsid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С другой стороны, статья 132 Конституции допускает наделение этих органов отдельными государственными полномочиями, а эволюция федерального законодательства, венчающаяся принятием Закона № 33-ФЗ, последовательно интегрирует муниципальную власть в единую систему публичной власти. Эта система определяется как совокупность федеральных органов, органов субъектов РФ, иных государственных органов и органов местного самоуправления, действующих на основе принципов согласованного функционирования.</w:t>
      </w:r>
    </w:p>
    <w:p w14:paraId="5F55C954" w14:textId="77777777" w:rsidR="00CB64D3" w:rsidRDefault="00CB64D3" w:rsidP="00CB64D3">
      <w:pPr>
        <w:spacing w:line="360" w:lineRule="auto"/>
        <w:ind w:firstLine="709"/>
        <w:jc w:val="both"/>
        <w:rPr>
          <w:rFonts w:ascii="Times New Roman" w:hAnsi="Times New Roman" w:cs="Times New Roman"/>
          <w:sz w:val="28"/>
          <w:szCs w:val="28"/>
        </w:rPr>
      </w:pPr>
      <w:r w:rsidRPr="00183586">
        <w:rPr>
          <w:rFonts w:ascii="Times New Roman" w:hAnsi="Times New Roman" w:cs="Times New Roman"/>
          <w:sz w:val="28"/>
          <w:szCs w:val="28"/>
        </w:rPr>
        <w:t>Исторически конституционно-правовой статус представительных органов муниципальных образований в России складывался под влиянием доктрины «двойственной природы» местного самоуправления, в которой оно выступает одновременно и формой народного самоуправления, и уровнем публичной власти, встроенной в государственный механизм.</w:t>
      </w:r>
    </w:p>
    <w:p w14:paraId="20BE4AF2" w14:textId="084BCF21" w:rsidR="00CB64D3" w:rsidRDefault="00CB64D3" w:rsidP="00CB64D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w:t>
      </w:r>
      <w:r w:rsidRPr="00B5584C">
        <w:rPr>
          <w:rFonts w:ascii="Times New Roman" w:hAnsi="Times New Roman" w:cs="Times New Roman"/>
          <w:sz w:val="28"/>
          <w:szCs w:val="28"/>
        </w:rPr>
        <w:t xml:space="preserve"> № 33‑ФЗ, </w:t>
      </w:r>
      <w:r>
        <w:rPr>
          <w:rFonts w:ascii="Times New Roman" w:hAnsi="Times New Roman" w:cs="Times New Roman"/>
          <w:sz w:val="28"/>
          <w:szCs w:val="28"/>
        </w:rPr>
        <w:t xml:space="preserve">не закрепляют такую дефиницию как «представительный орган муниципального образования». </w:t>
      </w:r>
    </w:p>
    <w:p w14:paraId="05A395C6" w14:textId="77777777" w:rsidR="00CB64D3" w:rsidRPr="00BF24FF" w:rsidRDefault="00CB64D3" w:rsidP="00BF24FF">
      <w:pPr>
        <w:spacing w:line="360" w:lineRule="auto"/>
        <w:ind w:firstLine="709"/>
        <w:jc w:val="both"/>
        <w:rPr>
          <w:rFonts w:ascii="Times New Roman" w:hAnsi="Times New Roman" w:cs="Times New Roman"/>
          <w:sz w:val="28"/>
          <w:szCs w:val="28"/>
        </w:rPr>
      </w:pPr>
    </w:p>
    <w:p w14:paraId="7C0DBBE2" w14:textId="78CC480F" w:rsidR="00BF24FF" w:rsidRP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Сущность представительного органа раскрывается через совокупность его ключевых признаков. Во-первых, это обязательный орган в структуре местного самоуправления любого муниципального образования (городского округа, муниципального округа и др.). Во-вторых, это выборный орган, формируемый путём всеобщих, равных, прямых выборов при тайном голосовании, что обеспечивает его демократическую легитимацию и статус главного представителя интересов населения на территории муниципалитета. В-третьих, это коллегиальный орган, принимающий решения в форме правовых актов большинством голосов от установленного числа депутатов. Его основное предназначение заключается в осуществлении нормотворческой, контрольной и представительной функций по вопросам местного значения.</w:t>
      </w:r>
    </w:p>
    <w:p w14:paraId="357BA222" w14:textId="6307B45D" w:rsid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Закон № 33-ФЗ в статье 15 конкретизирует данные положения, закрепляя, что представительный орган состоит из депутатов, избираемых на муниципальных выборах. Он впервые на уровне федерального закона прямо устанавливает минимальную численность депутатов в зависимости от размера населения муниципального образования, что направлено на обеспечение адекватного представительства. Таким образом, сущность представительного органа может быть определена как обязательный, выборный, коллегиальный орган местного самоуправления, представляющий население муниципального образования, уполномоченный принимать общеобязательные решения по вопросам местного значения и являющийся неотъемлемым звеном единой системы публичной власти в Российской Федерации.</w:t>
      </w:r>
    </w:p>
    <w:p w14:paraId="4C799D05" w14:textId="77777777" w:rsidR="00CB64D3" w:rsidRDefault="00CB64D3" w:rsidP="00CB64D3">
      <w:pPr>
        <w:spacing w:line="360" w:lineRule="auto"/>
        <w:ind w:firstLine="709"/>
        <w:jc w:val="both"/>
        <w:rPr>
          <w:rFonts w:ascii="Times New Roman" w:hAnsi="Times New Roman" w:cs="Times New Roman"/>
          <w:sz w:val="28"/>
          <w:szCs w:val="28"/>
        </w:rPr>
      </w:pPr>
      <w:r w:rsidRPr="00515C0B">
        <w:rPr>
          <w:rFonts w:ascii="Times New Roman" w:hAnsi="Times New Roman" w:cs="Times New Roman"/>
          <w:sz w:val="28"/>
          <w:szCs w:val="28"/>
        </w:rPr>
        <w:t>Значительную роль в уточнении конституционно-правовой природы представительного органа муниципального образования сыграла правоприменительная практика Конституционного Суда Российской Федерации. В Постановлении от 18 мая 2011 г. № 9</w:t>
      </w:r>
      <w:r w:rsidRPr="00515C0B">
        <w:rPr>
          <w:rFonts w:ascii="Times New Roman" w:hAnsi="Times New Roman" w:cs="Times New Roman"/>
          <w:sz w:val="28"/>
          <w:szCs w:val="28"/>
        </w:rPr>
        <w:noBreakHyphen/>
        <w:t>П</w:t>
      </w:r>
      <w:r>
        <w:rPr>
          <w:rStyle w:val="aa"/>
          <w:rFonts w:ascii="Times New Roman" w:hAnsi="Times New Roman" w:cs="Times New Roman"/>
          <w:sz w:val="28"/>
          <w:szCs w:val="28"/>
        </w:rPr>
        <w:footnoteReference w:id="2"/>
      </w:r>
      <w:r w:rsidRPr="00515C0B">
        <w:rPr>
          <w:rFonts w:ascii="Times New Roman" w:hAnsi="Times New Roman" w:cs="Times New Roman"/>
          <w:sz w:val="28"/>
          <w:szCs w:val="28"/>
        </w:rPr>
        <w:t xml:space="preserve">, рассматривая конституционность положений статьи 35 прежнего </w:t>
      </w:r>
      <w:r>
        <w:rPr>
          <w:rFonts w:ascii="Times New Roman" w:hAnsi="Times New Roman" w:cs="Times New Roman"/>
          <w:sz w:val="28"/>
          <w:szCs w:val="28"/>
        </w:rPr>
        <w:t xml:space="preserve">Закона № </w:t>
      </w:r>
      <w:r w:rsidRPr="00515C0B">
        <w:rPr>
          <w:rFonts w:ascii="Times New Roman" w:hAnsi="Times New Roman" w:cs="Times New Roman"/>
          <w:sz w:val="28"/>
          <w:szCs w:val="28"/>
        </w:rPr>
        <w:t>131</w:t>
      </w:r>
      <w:r w:rsidRPr="00515C0B">
        <w:rPr>
          <w:rFonts w:ascii="Times New Roman" w:hAnsi="Times New Roman" w:cs="Times New Roman"/>
          <w:sz w:val="28"/>
          <w:szCs w:val="28"/>
        </w:rPr>
        <w:noBreakHyphen/>
        <w:t>ФЗ о способах формирования представительного органа муниципального района, Конституционный Суд указал, что представительные органы местного самоуправления «призваны обеспечивать формирование и выражение воли населения при решении вопросов местного значения и осуществлять основную функцию муниципального правотворчества, должны получать свою легитимацию напрямую от населения путем муниципальных выборов прежде всего в наиболее приближенных к населению муниципальных образованиях». Тем самым Суд подтвердил, что конституционно-правовая сущность представительного органа состоит в его демократической легитимации и нормотворческой роли, а альтернативные механизмы формирования допускаются лишь как исключение и при условии учёта мнения населения.</w:t>
      </w:r>
    </w:p>
    <w:p w14:paraId="717FBCC4" w14:textId="14752865" w:rsidR="00CB64D3" w:rsidRDefault="00CB64D3" w:rsidP="00CB64D3">
      <w:pPr>
        <w:spacing w:line="360" w:lineRule="auto"/>
        <w:ind w:firstLine="709"/>
        <w:jc w:val="both"/>
        <w:rPr>
          <w:rFonts w:ascii="Times New Roman" w:hAnsi="Times New Roman" w:cs="Times New Roman"/>
          <w:sz w:val="28"/>
          <w:szCs w:val="28"/>
        </w:rPr>
      </w:pPr>
      <w:r w:rsidRPr="00D037AE">
        <w:rPr>
          <w:rFonts w:ascii="Times New Roman" w:hAnsi="Times New Roman" w:cs="Times New Roman"/>
          <w:sz w:val="28"/>
          <w:szCs w:val="28"/>
        </w:rPr>
        <w:t>На основе комплексного анализа доктринальных источников, исторического развития законодательства и современного конституционно-правового регулирования предлагается следующее авторское определение</w:t>
      </w:r>
      <w:r>
        <w:rPr>
          <w:rFonts w:ascii="Times New Roman" w:hAnsi="Times New Roman" w:cs="Times New Roman"/>
          <w:sz w:val="28"/>
          <w:szCs w:val="28"/>
        </w:rPr>
        <w:t xml:space="preserve"> дефиниции «п</w:t>
      </w:r>
      <w:r w:rsidRPr="00D037AE">
        <w:rPr>
          <w:rFonts w:ascii="Times New Roman" w:hAnsi="Times New Roman" w:cs="Times New Roman"/>
          <w:sz w:val="28"/>
          <w:szCs w:val="28"/>
        </w:rPr>
        <w:t>редставительный орган местного самоуправления</w:t>
      </w:r>
      <w:r>
        <w:rPr>
          <w:rFonts w:ascii="Times New Roman" w:hAnsi="Times New Roman" w:cs="Times New Roman"/>
          <w:sz w:val="28"/>
          <w:szCs w:val="28"/>
        </w:rPr>
        <w:t>»</w:t>
      </w:r>
      <w:r w:rsidRPr="00D037AE">
        <w:rPr>
          <w:rFonts w:ascii="Times New Roman" w:hAnsi="Times New Roman" w:cs="Times New Roman"/>
          <w:sz w:val="28"/>
          <w:szCs w:val="28"/>
        </w:rPr>
        <w:t xml:space="preserve"> — это выборный коллегиальный орган публичной власти</w:t>
      </w:r>
      <w:r>
        <w:rPr>
          <w:rFonts w:ascii="Times New Roman" w:hAnsi="Times New Roman" w:cs="Times New Roman"/>
          <w:sz w:val="28"/>
          <w:szCs w:val="28"/>
        </w:rPr>
        <w:t xml:space="preserve"> Российской Федерации</w:t>
      </w:r>
      <w:r w:rsidRPr="00D037AE">
        <w:rPr>
          <w:rFonts w:ascii="Times New Roman" w:hAnsi="Times New Roman" w:cs="Times New Roman"/>
          <w:sz w:val="28"/>
          <w:szCs w:val="28"/>
        </w:rPr>
        <w:t xml:space="preserve">, формируемый населением муниципального образования на основе всеобщего равного и прямого избирательного права при тайном голосовании, который, являясь </w:t>
      </w:r>
      <w:proofErr w:type="spellStart"/>
      <w:r w:rsidRPr="00D037AE">
        <w:rPr>
          <w:rFonts w:ascii="Times New Roman" w:hAnsi="Times New Roman" w:cs="Times New Roman"/>
          <w:sz w:val="28"/>
          <w:szCs w:val="28"/>
        </w:rPr>
        <w:t>институционализированной</w:t>
      </w:r>
      <w:proofErr w:type="spellEnd"/>
      <w:r w:rsidRPr="00D037AE">
        <w:rPr>
          <w:rFonts w:ascii="Times New Roman" w:hAnsi="Times New Roman" w:cs="Times New Roman"/>
          <w:sz w:val="28"/>
          <w:szCs w:val="28"/>
        </w:rPr>
        <w:t xml:space="preserve"> формой выражения народного суверенитета на локальном уровне и неотъемлемым элементом единой системы публичной власти, обладает собственными властными полномочиями по решению вопросов местного значения, осуществляет функции муниципального нормотворчества, представительства интересов местного сообщества, контроля за деятельностью иных органов и должностных лиц местного самоуправления, а также реализует организационно-обеспечительные полномочия по развитию институтов непосредственной демократии (назначение референдумов, публичные слушания и др.), действуя на основе устава муниципального образования и принимая юридически обязательные решения на всей его территории.</w:t>
      </w:r>
    </w:p>
    <w:p w14:paraId="74145925" w14:textId="206F864B" w:rsidR="00BF24FF" w:rsidRPr="00BF24FF" w:rsidRDefault="00BF24FF" w:rsidP="00BF24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 про</w:t>
      </w:r>
      <w:r w:rsidRPr="00BF24FF">
        <w:rPr>
          <w:rFonts w:ascii="Times New Roman" w:hAnsi="Times New Roman" w:cs="Times New Roman"/>
          <w:sz w:val="28"/>
          <w:szCs w:val="28"/>
        </w:rPr>
        <w:t xml:space="preserve"> полномочи</w:t>
      </w:r>
      <w:r>
        <w:rPr>
          <w:rFonts w:ascii="Times New Roman" w:hAnsi="Times New Roman" w:cs="Times New Roman"/>
          <w:sz w:val="28"/>
          <w:szCs w:val="28"/>
        </w:rPr>
        <w:t>я</w:t>
      </w:r>
      <w:r w:rsidRPr="00BF24FF">
        <w:rPr>
          <w:rFonts w:ascii="Times New Roman" w:hAnsi="Times New Roman" w:cs="Times New Roman"/>
          <w:sz w:val="28"/>
          <w:szCs w:val="28"/>
        </w:rPr>
        <w:t xml:space="preserve"> представительного органа</w:t>
      </w:r>
      <w:r>
        <w:rPr>
          <w:rFonts w:ascii="Times New Roman" w:hAnsi="Times New Roman" w:cs="Times New Roman"/>
          <w:sz w:val="28"/>
          <w:szCs w:val="28"/>
        </w:rPr>
        <w:t>, их система</w:t>
      </w:r>
      <w:r w:rsidRPr="00BF24FF">
        <w:rPr>
          <w:rFonts w:ascii="Times New Roman" w:hAnsi="Times New Roman" w:cs="Times New Roman"/>
          <w:sz w:val="28"/>
          <w:szCs w:val="28"/>
        </w:rPr>
        <w:t xml:space="preserve"> определена в статье 16 Закона № 33-ФЗ и является по своему характеру исключительной. К его ведению относятся наиболее значимые вопросы жизнедеятельности муниципального образования, в том числе:</w:t>
      </w:r>
      <w:r>
        <w:rPr>
          <w:rFonts w:ascii="Times New Roman" w:hAnsi="Times New Roman" w:cs="Times New Roman"/>
          <w:sz w:val="28"/>
          <w:szCs w:val="28"/>
        </w:rPr>
        <w:t xml:space="preserve"> п</w:t>
      </w:r>
      <w:r w:rsidRPr="00BF24FF">
        <w:rPr>
          <w:rFonts w:ascii="Times New Roman" w:hAnsi="Times New Roman" w:cs="Times New Roman"/>
          <w:sz w:val="28"/>
          <w:szCs w:val="28"/>
        </w:rPr>
        <w:t>ринятие устава муниципального образования и внесение в него изменений</w:t>
      </w:r>
      <w:r>
        <w:rPr>
          <w:rFonts w:ascii="Times New Roman" w:hAnsi="Times New Roman" w:cs="Times New Roman"/>
          <w:sz w:val="28"/>
          <w:szCs w:val="28"/>
        </w:rPr>
        <w:t>, у</w:t>
      </w:r>
      <w:r w:rsidRPr="00BF24FF">
        <w:rPr>
          <w:rFonts w:ascii="Times New Roman" w:hAnsi="Times New Roman" w:cs="Times New Roman"/>
          <w:sz w:val="28"/>
          <w:szCs w:val="28"/>
        </w:rPr>
        <w:t>тверждение местного бюджета и отчёта о его исполнении</w:t>
      </w:r>
      <w:r>
        <w:rPr>
          <w:rFonts w:ascii="Times New Roman" w:hAnsi="Times New Roman" w:cs="Times New Roman"/>
          <w:sz w:val="28"/>
          <w:szCs w:val="28"/>
        </w:rPr>
        <w:t>, у</w:t>
      </w:r>
      <w:r w:rsidRPr="00BF24FF">
        <w:rPr>
          <w:rFonts w:ascii="Times New Roman" w:hAnsi="Times New Roman" w:cs="Times New Roman"/>
          <w:sz w:val="28"/>
          <w:szCs w:val="28"/>
        </w:rPr>
        <w:t>становление, изменение и отмена местных налогов и сборов в соответствии с федеральным законодательством</w:t>
      </w:r>
      <w:r>
        <w:rPr>
          <w:rFonts w:ascii="Times New Roman" w:hAnsi="Times New Roman" w:cs="Times New Roman"/>
          <w:sz w:val="28"/>
          <w:szCs w:val="28"/>
        </w:rPr>
        <w:t>, п</w:t>
      </w:r>
      <w:r w:rsidRPr="00BF24FF">
        <w:rPr>
          <w:rFonts w:ascii="Times New Roman" w:hAnsi="Times New Roman" w:cs="Times New Roman"/>
          <w:sz w:val="28"/>
          <w:szCs w:val="28"/>
        </w:rPr>
        <w:t>ринятие планов и программ развития муниципального образования</w:t>
      </w:r>
      <w:r>
        <w:rPr>
          <w:rFonts w:ascii="Times New Roman" w:hAnsi="Times New Roman" w:cs="Times New Roman"/>
          <w:sz w:val="28"/>
          <w:szCs w:val="28"/>
        </w:rPr>
        <w:t>, о</w:t>
      </w:r>
      <w:r w:rsidRPr="00BF24FF">
        <w:rPr>
          <w:rFonts w:ascii="Times New Roman" w:hAnsi="Times New Roman" w:cs="Times New Roman"/>
          <w:sz w:val="28"/>
          <w:szCs w:val="28"/>
        </w:rPr>
        <w:t>пределение порядка управления и распоряжения муниципальным имуществом</w:t>
      </w:r>
      <w:r>
        <w:rPr>
          <w:rFonts w:ascii="Times New Roman" w:hAnsi="Times New Roman" w:cs="Times New Roman"/>
          <w:sz w:val="28"/>
          <w:szCs w:val="28"/>
        </w:rPr>
        <w:t>, к</w:t>
      </w:r>
      <w:r w:rsidRPr="00BF24FF">
        <w:rPr>
          <w:rFonts w:ascii="Times New Roman" w:hAnsi="Times New Roman" w:cs="Times New Roman"/>
          <w:sz w:val="28"/>
          <w:szCs w:val="28"/>
        </w:rPr>
        <w:t>онтроль за исполнением органами и должностными лицами местного самоуправления своих полномочий.</w:t>
      </w:r>
    </w:p>
    <w:p w14:paraId="4BACE12B" w14:textId="77777777" w:rsidR="00BF24FF" w:rsidRPr="00BF24FF" w:rsidRDefault="00BF24FF" w:rsidP="00BF24FF">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Отдельного внимания заслуживает вопрос досрочного прекращения полномочий представительного органа, урегулированный статьёй 17 Закона № 33-ФЗ. Новеллой является основание, связанное с неисполнением решения, принятого населением путём прямого волеизъявления (референдума). Если представительный орган в установленный срок (как правило, три месяца) не издаст необходимый для реализации такого решения муниципальный правовой акт, его полномочия могут быть прекращены законом субъекта Российской Федерации. Этот механизм усиливает ответственность органа перед избирателями и обеспечивает верховенство прямой демократии.</w:t>
      </w:r>
    </w:p>
    <w:p w14:paraId="3FEB3F32" w14:textId="3EE43F59" w:rsidR="00601919" w:rsidRDefault="00BF24FF" w:rsidP="00601919">
      <w:pPr>
        <w:spacing w:line="360" w:lineRule="auto"/>
        <w:ind w:firstLine="709"/>
        <w:jc w:val="both"/>
        <w:rPr>
          <w:rFonts w:ascii="Times New Roman" w:hAnsi="Times New Roman" w:cs="Times New Roman"/>
          <w:sz w:val="28"/>
          <w:szCs w:val="28"/>
        </w:rPr>
      </w:pPr>
      <w:r w:rsidRPr="00BF24FF">
        <w:rPr>
          <w:rFonts w:ascii="Times New Roman" w:hAnsi="Times New Roman" w:cs="Times New Roman"/>
          <w:sz w:val="28"/>
          <w:szCs w:val="28"/>
        </w:rPr>
        <w:t>Организационные основы деятельности включают правила формирования внутренней структуры, процедуры работы и статус депутатов. Согласно статье 15 Закона, организацию деятельности представительного органа осуществляет его председатель, избираемый из состава депутатов. Закон устанавливает гарантии деятельности: расходы на обеспечение работы органа предусматриваются в местном бюджете отдельной строкой, при этом управление средствами бюджета в процессе его исполнения депутатами не допускается. Важным элементом организационной основы является право на образование депутатских фракций (ст.</w:t>
      </w:r>
      <w:r w:rsidR="00601919" w:rsidRPr="00601919">
        <w:t xml:space="preserve"> </w:t>
      </w:r>
      <w:r w:rsidR="00601919" w:rsidRPr="00601919">
        <w:rPr>
          <w:rFonts w:ascii="Times New Roman" w:hAnsi="Times New Roman" w:cs="Times New Roman"/>
          <w:sz w:val="28"/>
          <w:szCs w:val="28"/>
        </w:rPr>
        <w:t>18 Закона № 33-ФЗ), что способствует структурированию работы и выражению различных интересов избирателей.</w:t>
      </w:r>
    </w:p>
    <w:p w14:paraId="481C5238" w14:textId="4CADBAFC"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Принятие Закона № 33-ФЗ знаменует новый этап в развитии конституционно-правовой природы местного самоуправления, что напрямую отражается на статусе его представительного органа. Статья 4 данного закона впервые кодифицирует принципы правового регулирования местного самоуправления, среди которых ключевыми для понимания современной роли представительного органа являются:</w:t>
      </w:r>
    </w:p>
    <w:p w14:paraId="018B093C" w14:textId="4576ACEA" w:rsidR="00601919" w:rsidRPr="00601919" w:rsidRDefault="00601919" w:rsidP="0060191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601919">
        <w:rPr>
          <w:rFonts w:ascii="Times New Roman" w:hAnsi="Times New Roman" w:cs="Times New Roman"/>
          <w:sz w:val="28"/>
          <w:szCs w:val="28"/>
        </w:rPr>
        <w:t>ринцип автономии местного самоуправления в рамках своих полномочий, подтверждающий конституционную самостоятельность.</w:t>
      </w:r>
    </w:p>
    <w:p w14:paraId="4DEE02EF" w14:textId="34C4A833" w:rsidR="00601919" w:rsidRPr="00601919" w:rsidRDefault="00601919" w:rsidP="0060191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601919">
        <w:rPr>
          <w:rFonts w:ascii="Times New Roman" w:hAnsi="Times New Roman" w:cs="Times New Roman"/>
          <w:sz w:val="28"/>
          <w:szCs w:val="28"/>
        </w:rPr>
        <w:t>ринцип взаимодействия органов публичной власти, подчёркивающий их включённость в единую систему.</w:t>
      </w:r>
    </w:p>
    <w:p w14:paraId="3EF3773F" w14:textId="50185DF9" w:rsidR="00601919" w:rsidRPr="00601919" w:rsidRDefault="00601919" w:rsidP="0060191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601919">
        <w:rPr>
          <w:rFonts w:ascii="Times New Roman" w:hAnsi="Times New Roman" w:cs="Times New Roman"/>
          <w:sz w:val="28"/>
          <w:szCs w:val="28"/>
        </w:rPr>
        <w:t>ринцип гармоничности местных интересов с региональными и общегосударственными.</w:t>
      </w:r>
    </w:p>
    <w:p w14:paraId="1D328AD3" w14:textId="51D9FD1C"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Эти принципы формируют основу для нового качества взаимодействия представительного органа муниципального образования с органами государственной власти субъектов РФ и федеральными органами. Взаимодействие строится не на основе подчинённости, а на сотрудничестве и координации при решении вопросов, затрагивающих как местные, так и государственные интересы. Это находит практическое выражение в участии представительных органов в осуществлении не переданных им государственных полномочий (ст. 36), а также в механизмах временного осуществления органами государственной власти субъектов РФ отдельных полномочий органов местного самоуправления при определённых условиях (ст. 38 Закона № 33-ФЗ).</w:t>
      </w:r>
    </w:p>
    <w:p w14:paraId="37047973" w14:textId="32D00B57"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Ещё одной современной тенденцией, затрагивающей организационные основы, является цифровизация. Закон допускает закрепление в уставе муниципального образования порядка дистанционного взаимодействия и проведения электронного участия в работе выборных органов, что открывает возможности для расширения общественного контроля и вовлечённости граждан.</w:t>
      </w:r>
    </w:p>
    <w:p w14:paraId="31367606" w14:textId="77777777"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Проведённое исследование позволяет сформулировать следующие выводы относительно конституционно-правовой природы и сущности представительного органа муниципального образования в современной России.</w:t>
      </w:r>
    </w:p>
    <w:p w14:paraId="115A86A5" w14:textId="77777777"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Природа представительного органа характеризуется дуализмом: он остаётся конституционно обособленным от системы органов государственной власти, формируемым местным сообществом для решения вопросов местного значения, но при этом законодательно признаётся неотъемлемой частью единой системы публичной власти, что предполагает новые формы и более тесное взаимодействие с государственными институтами.</w:t>
      </w:r>
    </w:p>
    <w:p w14:paraId="58EC1FD6" w14:textId="77777777"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Сущностными признаками органа являются его обязательность, выборность, коллегиальность и обладание исключительной компетенцией по наиболее важным вопросам жизни муниципалитета, что делает его главным институтом представительной демократии на местном уровне.</w:t>
      </w:r>
    </w:p>
    <w:p w14:paraId="758E41E9" w14:textId="37F5B929" w:rsidR="00601919" w:rsidRP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 xml:space="preserve">Реформа, закреплённая в </w:t>
      </w:r>
      <w:r>
        <w:rPr>
          <w:rFonts w:ascii="Times New Roman" w:hAnsi="Times New Roman" w:cs="Times New Roman"/>
          <w:sz w:val="28"/>
          <w:szCs w:val="28"/>
        </w:rPr>
        <w:t>З</w:t>
      </w:r>
      <w:r w:rsidRPr="00601919">
        <w:rPr>
          <w:rFonts w:ascii="Times New Roman" w:hAnsi="Times New Roman" w:cs="Times New Roman"/>
          <w:sz w:val="28"/>
          <w:szCs w:val="28"/>
        </w:rPr>
        <w:t>аконе № 33-ФЗ, систематизирует и развивает его полномочия и организационные основы, вводя новые механизмы ответственности (в частности, перед решениями местного референдума) и детализируя процедурные аспекты деятельности.</w:t>
      </w:r>
    </w:p>
    <w:p w14:paraId="202D28AA" w14:textId="77777777" w:rsidR="00601919" w:rsidRDefault="00601919" w:rsidP="00601919">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 xml:space="preserve">В качестве рекомендаций для законодателей и практиков можно предложить: дальнейшую конкретизацию в законах субъектов РФ и муниципальных уставах механизмов реализации принципа взаимодействия; разработку типовых регламентов представительных органов с учётом норм о цифровом участии; усиление методической и образовательной поддержки депутатского корпуса в условиях усложнения правового регулирования. </w:t>
      </w:r>
    </w:p>
    <w:p w14:paraId="3BFB5AC8" w14:textId="2796ED9E" w:rsidR="003A4750" w:rsidRDefault="00601919" w:rsidP="00CB64D3">
      <w:pPr>
        <w:spacing w:line="360" w:lineRule="auto"/>
        <w:ind w:firstLine="709"/>
        <w:jc w:val="both"/>
        <w:rPr>
          <w:rFonts w:ascii="Times New Roman" w:hAnsi="Times New Roman" w:cs="Times New Roman"/>
          <w:sz w:val="28"/>
          <w:szCs w:val="28"/>
        </w:rPr>
      </w:pPr>
      <w:r w:rsidRPr="00601919">
        <w:rPr>
          <w:rFonts w:ascii="Times New Roman" w:hAnsi="Times New Roman" w:cs="Times New Roman"/>
          <w:sz w:val="28"/>
          <w:szCs w:val="28"/>
        </w:rPr>
        <w:t>Перспективным направлением дальнейшего изучения темы является мониторинг правоприменительной практики нового закона, особенно в части балансирования автономии местного самоуправления и его интеграции в единую систему публичной власти.</w:t>
      </w:r>
    </w:p>
    <w:p w14:paraId="38F234ED" w14:textId="77777777" w:rsidR="00CB64D3" w:rsidRPr="00CB64D3" w:rsidRDefault="00CB64D3" w:rsidP="00CB64D3">
      <w:pPr>
        <w:spacing w:line="360" w:lineRule="auto"/>
        <w:ind w:firstLine="709"/>
        <w:jc w:val="both"/>
        <w:rPr>
          <w:rFonts w:ascii="Times New Roman" w:hAnsi="Times New Roman" w:cs="Times New Roman"/>
          <w:sz w:val="28"/>
          <w:szCs w:val="28"/>
        </w:rPr>
      </w:pPr>
    </w:p>
    <w:p w14:paraId="7D4745FB" w14:textId="23BA4525" w:rsidR="009F0C65" w:rsidRPr="0097239E" w:rsidRDefault="008327EA" w:rsidP="0097239E">
      <w:pPr>
        <w:suppressAutoHyphens w:val="0"/>
        <w:spacing w:line="360" w:lineRule="auto"/>
        <w:ind w:firstLine="709"/>
        <w:jc w:val="center"/>
        <w:rPr>
          <w:rFonts w:ascii="Times New Roman" w:hAnsi="Times New Roman" w:cs="Times New Roman"/>
          <w:b/>
          <w:bCs/>
          <w:sz w:val="28"/>
          <w:szCs w:val="28"/>
        </w:rPr>
      </w:pPr>
      <w:r w:rsidRPr="0097239E">
        <w:rPr>
          <w:rFonts w:ascii="Times New Roman" w:hAnsi="Times New Roman" w:cs="Times New Roman"/>
          <w:b/>
          <w:bCs/>
          <w:sz w:val="28"/>
          <w:szCs w:val="28"/>
        </w:rPr>
        <w:t>СПИСОК ИСПОЛЬЗОВАННЫХ ИСТОЧНИКОВ</w:t>
      </w:r>
    </w:p>
    <w:p w14:paraId="295774E5" w14:textId="77777777" w:rsidR="00AE00B8" w:rsidRPr="0097239E" w:rsidRDefault="00AE00B8" w:rsidP="00072249">
      <w:pPr>
        <w:tabs>
          <w:tab w:val="left" w:pos="284"/>
        </w:tabs>
        <w:suppressAutoHyphens w:val="0"/>
        <w:spacing w:line="360" w:lineRule="auto"/>
        <w:ind w:right="-1"/>
        <w:contextualSpacing/>
        <w:jc w:val="both"/>
        <w:rPr>
          <w:rFonts w:ascii="Times New Roman" w:hAnsi="Times New Roman" w:cs="Times New Roman"/>
          <w:b/>
          <w:bCs/>
          <w:kern w:val="2"/>
          <w:sz w:val="28"/>
          <w:szCs w:val="28"/>
          <w:lang w:eastAsia="en-US"/>
          <w14:ligatures w14:val="standardContextual"/>
        </w:rPr>
      </w:pPr>
    </w:p>
    <w:p w14:paraId="25C8C84F" w14:textId="77777777" w:rsidR="009E56C7" w:rsidRPr="0097239E" w:rsidRDefault="00AE00B8" w:rsidP="0097239E">
      <w:pPr>
        <w:numPr>
          <w:ilvl w:val="0"/>
          <w:numId w:val="1"/>
        </w:numPr>
        <w:suppressAutoHyphens w:val="0"/>
        <w:spacing w:line="360" w:lineRule="auto"/>
        <w:ind w:left="0" w:right="-1" w:firstLine="709"/>
        <w:contextualSpacing/>
        <w:jc w:val="both"/>
        <w:rPr>
          <w:rFonts w:ascii="Times New Roman" w:hAnsi="Times New Roman" w:cs="Times New Roman"/>
          <w:bCs/>
          <w:kern w:val="2"/>
          <w:sz w:val="28"/>
          <w:szCs w:val="28"/>
          <w:lang w:eastAsia="en-US"/>
          <w14:ligatures w14:val="standardContextual"/>
        </w:rPr>
      </w:pPr>
      <w:bookmarkStart w:id="0" w:name="_Hlk128942319"/>
      <w:r w:rsidRPr="0097239E">
        <w:rPr>
          <w:rFonts w:ascii="Times New Roman" w:hAnsi="Times New Roman" w:cs="Times New Roman"/>
          <w:bCs/>
          <w:kern w:val="2"/>
          <w:sz w:val="28"/>
          <w:szCs w:val="28"/>
          <w:lang w:eastAsia="en-US"/>
          <w14:ligatures w14:val="standardContextual"/>
        </w:rPr>
        <w:t>Конституция Российской Федерации (принята всенародным голосованием 12.12.1993 с изменениями, одобренными в ходе общероссийского голосования 01.07.2020) // Официальный интернет-портал правовой информации http://www.pravo.gov.ru, 06.10.2022.</w:t>
      </w:r>
    </w:p>
    <w:p w14:paraId="72E94050" w14:textId="2965930A" w:rsidR="00072249" w:rsidRPr="00072249" w:rsidRDefault="009E56C7" w:rsidP="00072249">
      <w:pPr>
        <w:numPr>
          <w:ilvl w:val="0"/>
          <w:numId w:val="1"/>
        </w:numPr>
        <w:suppressAutoHyphens w:val="0"/>
        <w:spacing w:line="360" w:lineRule="auto"/>
        <w:ind w:left="0" w:right="-1" w:firstLine="709"/>
        <w:contextualSpacing/>
        <w:jc w:val="both"/>
        <w:rPr>
          <w:rFonts w:ascii="Times New Roman" w:hAnsi="Times New Roman" w:cs="Times New Roman"/>
          <w:bCs/>
          <w:kern w:val="2"/>
          <w:sz w:val="28"/>
          <w:szCs w:val="28"/>
          <w:lang w:eastAsia="en-US"/>
          <w14:ligatures w14:val="standardContextual"/>
        </w:rPr>
      </w:pPr>
      <w:r w:rsidRPr="0097239E">
        <w:rPr>
          <w:rFonts w:ascii="Times New Roman" w:hAnsi="Times New Roman" w:cs="Times New Roman"/>
          <w:sz w:val="28"/>
          <w:szCs w:val="28"/>
        </w:rPr>
        <w:t xml:space="preserve"> </w:t>
      </w:r>
      <w:r w:rsidR="00072249" w:rsidRPr="00072249">
        <w:rPr>
          <w:rFonts w:ascii="Times New Roman" w:hAnsi="Times New Roman" w:cs="Times New Roman"/>
          <w:bCs/>
          <w:kern w:val="2"/>
          <w:sz w:val="28"/>
          <w:szCs w:val="28"/>
          <w:lang w:eastAsia="en-US"/>
          <w14:ligatures w14:val="standardContextual"/>
        </w:rPr>
        <w:t xml:space="preserve">Федеральный закон от 28.08.1995 № 154-ФЗ (ред. от 21.07.2005) «Об общих принципах организации местного самоуправления в Российской Федерации» // Собрание законодательства РФ. </w:t>
      </w:r>
      <w:r w:rsidR="00072249">
        <w:rPr>
          <w:rFonts w:ascii="Times New Roman" w:hAnsi="Times New Roman" w:cs="Times New Roman"/>
          <w:bCs/>
          <w:kern w:val="2"/>
          <w:sz w:val="28"/>
          <w:szCs w:val="28"/>
          <w:lang w:eastAsia="en-US"/>
          <w14:ligatures w14:val="standardContextual"/>
        </w:rPr>
        <w:t xml:space="preserve">– </w:t>
      </w:r>
      <w:r w:rsidR="00072249" w:rsidRPr="00072249">
        <w:rPr>
          <w:rFonts w:ascii="Times New Roman" w:hAnsi="Times New Roman" w:cs="Times New Roman"/>
          <w:bCs/>
          <w:kern w:val="2"/>
          <w:sz w:val="28"/>
          <w:szCs w:val="28"/>
          <w:lang w:eastAsia="en-US"/>
          <w14:ligatures w14:val="standardContextual"/>
        </w:rPr>
        <w:t xml:space="preserve">1995. </w:t>
      </w:r>
      <w:r w:rsidR="00072249">
        <w:rPr>
          <w:rFonts w:ascii="Times New Roman" w:hAnsi="Times New Roman" w:cs="Times New Roman"/>
          <w:bCs/>
          <w:kern w:val="2"/>
          <w:sz w:val="28"/>
          <w:szCs w:val="28"/>
          <w:lang w:eastAsia="en-US"/>
          <w14:ligatures w14:val="standardContextual"/>
        </w:rPr>
        <w:t xml:space="preserve">– </w:t>
      </w:r>
      <w:r w:rsidR="00072249" w:rsidRPr="00072249">
        <w:rPr>
          <w:rFonts w:ascii="Times New Roman" w:hAnsi="Times New Roman" w:cs="Times New Roman"/>
          <w:bCs/>
          <w:kern w:val="2"/>
          <w:sz w:val="28"/>
          <w:szCs w:val="28"/>
          <w:lang w:eastAsia="en-US"/>
          <w14:ligatures w14:val="standardContextual"/>
        </w:rPr>
        <w:t xml:space="preserve">№ 35. </w:t>
      </w:r>
      <w:r w:rsidR="00072249">
        <w:rPr>
          <w:rFonts w:ascii="Times New Roman" w:hAnsi="Times New Roman" w:cs="Times New Roman"/>
          <w:bCs/>
          <w:kern w:val="2"/>
          <w:sz w:val="28"/>
          <w:szCs w:val="28"/>
          <w:lang w:eastAsia="en-US"/>
          <w14:ligatures w14:val="standardContextual"/>
        </w:rPr>
        <w:t xml:space="preserve">– </w:t>
      </w:r>
      <w:r w:rsidR="00072249" w:rsidRPr="00072249">
        <w:rPr>
          <w:rFonts w:ascii="Times New Roman" w:hAnsi="Times New Roman" w:cs="Times New Roman"/>
          <w:bCs/>
          <w:kern w:val="2"/>
          <w:sz w:val="28"/>
          <w:szCs w:val="28"/>
          <w:lang w:eastAsia="en-US"/>
          <w14:ligatures w14:val="standardContextual"/>
        </w:rPr>
        <w:t>ст. 3506.</w:t>
      </w:r>
    </w:p>
    <w:p w14:paraId="55D1C463" w14:textId="795529C8" w:rsidR="00657074" w:rsidRPr="0097239E" w:rsidRDefault="009E56C7" w:rsidP="0097239E">
      <w:pPr>
        <w:numPr>
          <w:ilvl w:val="0"/>
          <w:numId w:val="1"/>
        </w:numPr>
        <w:suppressAutoHyphens w:val="0"/>
        <w:spacing w:line="360" w:lineRule="auto"/>
        <w:ind w:left="0" w:right="-1" w:firstLine="709"/>
        <w:contextualSpacing/>
        <w:jc w:val="both"/>
        <w:rPr>
          <w:rFonts w:ascii="Times New Roman" w:hAnsi="Times New Roman" w:cs="Times New Roman"/>
          <w:bCs/>
          <w:kern w:val="2"/>
          <w:sz w:val="28"/>
          <w:szCs w:val="28"/>
          <w:lang w:eastAsia="en-US"/>
          <w14:ligatures w14:val="standardContextual"/>
        </w:rPr>
      </w:pPr>
      <w:r w:rsidRPr="0097239E">
        <w:rPr>
          <w:rFonts w:ascii="Times New Roman" w:hAnsi="Times New Roman" w:cs="Times New Roman"/>
          <w:sz w:val="28"/>
          <w:szCs w:val="28"/>
        </w:rPr>
        <w:t>Федеральный закон от 20.03.2025 № 33-ФЗ «Об общих принципах организации местного самоуправления в единой системе публичной власти» // Собрание законодательства РФ.</w:t>
      </w:r>
      <w:r w:rsidR="00657074" w:rsidRPr="0097239E">
        <w:rPr>
          <w:rFonts w:ascii="Times New Roman" w:hAnsi="Times New Roman" w:cs="Times New Roman"/>
          <w:sz w:val="28"/>
          <w:szCs w:val="28"/>
        </w:rPr>
        <w:t xml:space="preserve"> —</w:t>
      </w:r>
      <w:r w:rsidRPr="0097239E">
        <w:rPr>
          <w:rFonts w:ascii="Times New Roman" w:hAnsi="Times New Roman" w:cs="Times New Roman"/>
          <w:sz w:val="28"/>
          <w:szCs w:val="28"/>
        </w:rPr>
        <w:t xml:space="preserve"> 2025.</w:t>
      </w:r>
      <w:r w:rsidR="00657074" w:rsidRPr="0097239E">
        <w:rPr>
          <w:rFonts w:ascii="Times New Roman" w:hAnsi="Times New Roman" w:cs="Times New Roman"/>
          <w:sz w:val="28"/>
          <w:szCs w:val="28"/>
        </w:rPr>
        <w:t xml:space="preserve"> —</w:t>
      </w:r>
      <w:r w:rsidRPr="0097239E">
        <w:rPr>
          <w:rFonts w:ascii="Times New Roman" w:hAnsi="Times New Roman" w:cs="Times New Roman"/>
          <w:sz w:val="28"/>
          <w:szCs w:val="28"/>
        </w:rPr>
        <w:t xml:space="preserve"> № 12.</w:t>
      </w:r>
      <w:r w:rsidR="00657074" w:rsidRPr="0097239E">
        <w:rPr>
          <w:rFonts w:ascii="Times New Roman" w:hAnsi="Times New Roman" w:cs="Times New Roman"/>
          <w:sz w:val="28"/>
          <w:szCs w:val="28"/>
        </w:rPr>
        <w:t xml:space="preserve"> — </w:t>
      </w:r>
      <w:r w:rsidRPr="0097239E">
        <w:rPr>
          <w:rFonts w:ascii="Times New Roman" w:hAnsi="Times New Roman" w:cs="Times New Roman"/>
          <w:sz w:val="28"/>
          <w:szCs w:val="28"/>
        </w:rPr>
        <w:t>ст. 1200.</w:t>
      </w:r>
    </w:p>
    <w:p w14:paraId="374C7281" w14:textId="6BE63063" w:rsidR="00AE00B8" w:rsidRPr="00072249" w:rsidRDefault="00657074" w:rsidP="00072249">
      <w:pPr>
        <w:numPr>
          <w:ilvl w:val="0"/>
          <w:numId w:val="1"/>
        </w:numPr>
        <w:suppressAutoHyphens w:val="0"/>
        <w:spacing w:line="360" w:lineRule="auto"/>
        <w:ind w:left="0" w:right="-1" w:firstLine="709"/>
        <w:contextualSpacing/>
        <w:jc w:val="both"/>
        <w:rPr>
          <w:rFonts w:ascii="Times New Roman" w:hAnsi="Times New Roman" w:cs="Times New Roman"/>
          <w:bCs/>
          <w:kern w:val="2"/>
          <w:sz w:val="28"/>
          <w:szCs w:val="28"/>
          <w:lang w:eastAsia="en-US"/>
          <w14:ligatures w14:val="standardContextual"/>
        </w:rPr>
      </w:pPr>
      <w:r w:rsidRPr="0097239E">
        <w:rPr>
          <w:rFonts w:ascii="Times New Roman" w:hAnsi="Times New Roman" w:cs="Times New Roman"/>
          <w:sz w:val="28"/>
          <w:szCs w:val="28"/>
        </w:rPr>
        <w:t>Федеральный закон от 06.10.2003 № 131-ФЗ (ред. от 20.03.2025) «Об общих принципах организации местного самоуправления в Российской Федерации» // Собрание законодательства РФ. —  2003. —  № 40. — ст. 3822.</w:t>
      </w:r>
      <w:bookmarkEnd w:id="0"/>
    </w:p>
    <w:p w14:paraId="4BB06424" w14:textId="77777777" w:rsidR="00B37C27" w:rsidRPr="0097239E" w:rsidRDefault="00E32B9D" w:rsidP="0097239E">
      <w:pPr>
        <w:pStyle w:val="a8"/>
        <w:numPr>
          <w:ilvl w:val="0"/>
          <w:numId w:val="1"/>
        </w:numPr>
        <w:spacing w:line="360" w:lineRule="auto"/>
        <w:ind w:left="0" w:firstLine="709"/>
        <w:jc w:val="both"/>
        <w:rPr>
          <w:rFonts w:ascii="Times New Roman" w:hAnsi="Times New Roman" w:cs="Times New Roman"/>
          <w:sz w:val="28"/>
          <w:szCs w:val="28"/>
        </w:rPr>
      </w:pPr>
      <w:proofErr w:type="spellStart"/>
      <w:r w:rsidRPr="0097239E">
        <w:rPr>
          <w:rFonts w:ascii="Times New Roman" w:hAnsi="Times New Roman" w:cs="Times New Roman"/>
          <w:sz w:val="28"/>
          <w:szCs w:val="28"/>
        </w:rPr>
        <w:t>Горбухов</w:t>
      </w:r>
      <w:proofErr w:type="spellEnd"/>
      <w:r w:rsidRPr="0097239E">
        <w:rPr>
          <w:rFonts w:ascii="Times New Roman" w:hAnsi="Times New Roman" w:cs="Times New Roman"/>
          <w:sz w:val="28"/>
          <w:szCs w:val="28"/>
        </w:rPr>
        <w:t>, В. А. Основы социального управления: учебное пособие</w:t>
      </w:r>
      <w:r w:rsidR="0029799A" w:rsidRPr="0097239E">
        <w:rPr>
          <w:rFonts w:ascii="Times New Roman" w:hAnsi="Times New Roman" w:cs="Times New Roman"/>
          <w:sz w:val="28"/>
          <w:szCs w:val="28"/>
        </w:rPr>
        <w:t xml:space="preserve"> / В. А. </w:t>
      </w:r>
      <w:proofErr w:type="spellStart"/>
      <w:r w:rsidR="0029799A" w:rsidRPr="0097239E">
        <w:rPr>
          <w:rFonts w:ascii="Times New Roman" w:hAnsi="Times New Roman" w:cs="Times New Roman"/>
          <w:sz w:val="28"/>
          <w:szCs w:val="28"/>
        </w:rPr>
        <w:t>Горбухов</w:t>
      </w:r>
      <w:proofErr w:type="spellEnd"/>
      <w:r w:rsidR="0029799A" w:rsidRPr="0097239E">
        <w:rPr>
          <w:rFonts w:ascii="Times New Roman" w:hAnsi="Times New Roman" w:cs="Times New Roman"/>
          <w:sz w:val="28"/>
          <w:szCs w:val="28"/>
        </w:rPr>
        <w:t xml:space="preserve"> </w:t>
      </w:r>
      <w:r w:rsidRPr="0097239E">
        <w:rPr>
          <w:rFonts w:ascii="Times New Roman" w:hAnsi="Times New Roman" w:cs="Times New Roman"/>
          <w:sz w:val="28"/>
          <w:szCs w:val="28"/>
        </w:rPr>
        <w:t>// Москва: ФОРУМ, 2009.</w:t>
      </w:r>
      <w:r w:rsidR="00423D41" w:rsidRPr="0097239E">
        <w:rPr>
          <w:rFonts w:ascii="Times New Roman" w:hAnsi="Times New Roman" w:cs="Times New Roman"/>
          <w:sz w:val="28"/>
          <w:szCs w:val="28"/>
        </w:rPr>
        <w:t xml:space="preserve"> —  </w:t>
      </w:r>
      <w:r w:rsidRPr="0097239E">
        <w:rPr>
          <w:rFonts w:ascii="Times New Roman" w:hAnsi="Times New Roman" w:cs="Times New Roman"/>
          <w:sz w:val="28"/>
          <w:szCs w:val="28"/>
        </w:rPr>
        <w:t>224 с.</w:t>
      </w:r>
    </w:p>
    <w:p w14:paraId="4977995B" w14:textId="769B8EC5" w:rsidR="00434C9E" w:rsidRPr="00072249" w:rsidRDefault="00434C9E" w:rsidP="00072249">
      <w:pPr>
        <w:pStyle w:val="a8"/>
        <w:numPr>
          <w:ilvl w:val="0"/>
          <w:numId w:val="1"/>
        </w:numPr>
        <w:spacing w:line="360" w:lineRule="auto"/>
        <w:ind w:left="0" w:firstLine="709"/>
        <w:jc w:val="both"/>
        <w:rPr>
          <w:rFonts w:ascii="Times New Roman" w:hAnsi="Times New Roman" w:cs="Times New Roman"/>
          <w:sz w:val="28"/>
          <w:szCs w:val="28"/>
        </w:rPr>
      </w:pPr>
      <w:r w:rsidRPr="00072249">
        <w:rPr>
          <w:rFonts w:ascii="Times New Roman" w:hAnsi="Times New Roman" w:cs="Times New Roman"/>
          <w:sz w:val="28"/>
          <w:szCs w:val="28"/>
        </w:rPr>
        <w:t xml:space="preserve">Дмитриев, </w:t>
      </w:r>
      <w:r>
        <w:rPr>
          <w:rFonts w:ascii="Times New Roman" w:hAnsi="Times New Roman" w:cs="Times New Roman"/>
          <w:sz w:val="28"/>
          <w:szCs w:val="28"/>
        </w:rPr>
        <w:t>Ю. А</w:t>
      </w:r>
      <w:r w:rsidRPr="00072249">
        <w:rPr>
          <w:rFonts w:ascii="Times New Roman" w:hAnsi="Times New Roman" w:cs="Times New Roman"/>
          <w:sz w:val="28"/>
          <w:szCs w:val="28"/>
        </w:rPr>
        <w:t>.</w:t>
      </w:r>
      <w:r>
        <w:rPr>
          <w:rFonts w:ascii="Times New Roman" w:hAnsi="Times New Roman" w:cs="Times New Roman"/>
          <w:sz w:val="28"/>
          <w:szCs w:val="28"/>
        </w:rPr>
        <w:t xml:space="preserve"> </w:t>
      </w:r>
      <w:r w:rsidRPr="00434C9E">
        <w:rPr>
          <w:rFonts w:ascii="Times New Roman" w:hAnsi="Times New Roman" w:cs="Times New Roman"/>
          <w:sz w:val="28"/>
          <w:szCs w:val="28"/>
        </w:rPr>
        <w:t>Муниципальное право : учеб. для вузов / Ю. А.</w:t>
      </w:r>
      <w:r>
        <w:rPr>
          <w:rFonts w:ascii="Times New Roman" w:hAnsi="Times New Roman" w:cs="Times New Roman"/>
          <w:sz w:val="28"/>
          <w:szCs w:val="28"/>
        </w:rPr>
        <w:t xml:space="preserve"> </w:t>
      </w:r>
      <w:r w:rsidRPr="00434C9E">
        <w:rPr>
          <w:rFonts w:ascii="Times New Roman" w:hAnsi="Times New Roman" w:cs="Times New Roman"/>
          <w:sz w:val="28"/>
          <w:szCs w:val="28"/>
        </w:rPr>
        <w:t xml:space="preserve">Дмитриев и др.; под общ. ред. Ю. А. Дмитриева. </w:t>
      </w:r>
      <w:r>
        <w:rPr>
          <w:rFonts w:ascii="Times New Roman" w:hAnsi="Times New Roman" w:cs="Times New Roman"/>
          <w:sz w:val="28"/>
          <w:szCs w:val="28"/>
        </w:rPr>
        <w:t xml:space="preserve">// </w:t>
      </w:r>
      <w:r w:rsidRPr="00434C9E">
        <w:rPr>
          <w:rFonts w:ascii="Times New Roman" w:hAnsi="Times New Roman" w:cs="Times New Roman"/>
          <w:sz w:val="28"/>
          <w:szCs w:val="28"/>
        </w:rPr>
        <w:t xml:space="preserve">Изд. 3-е, </w:t>
      </w:r>
      <w:proofErr w:type="spellStart"/>
      <w:r w:rsidRPr="00434C9E">
        <w:rPr>
          <w:rFonts w:ascii="Times New Roman" w:hAnsi="Times New Roman" w:cs="Times New Roman"/>
          <w:sz w:val="28"/>
          <w:szCs w:val="28"/>
        </w:rPr>
        <w:t>перераб</w:t>
      </w:r>
      <w:proofErr w:type="spellEnd"/>
      <w:r w:rsidRPr="00434C9E">
        <w:rPr>
          <w:rFonts w:ascii="Times New Roman" w:hAnsi="Times New Roman" w:cs="Times New Roman"/>
          <w:sz w:val="28"/>
          <w:szCs w:val="28"/>
        </w:rPr>
        <w:t xml:space="preserve">. и доп. - Москва : Эксмо, 2005. </w:t>
      </w:r>
      <w:r>
        <w:rPr>
          <w:rFonts w:ascii="Times New Roman" w:hAnsi="Times New Roman" w:cs="Times New Roman"/>
          <w:sz w:val="28"/>
          <w:szCs w:val="28"/>
        </w:rPr>
        <w:t>–</w:t>
      </w:r>
      <w:r w:rsidRPr="00434C9E">
        <w:rPr>
          <w:rFonts w:ascii="Times New Roman" w:hAnsi="Times New Roman" w:cs="Times New Roman"/>
          <w:sz w:val="28"/>
          <w:szCs w:val="28"/>
        </w:rPr>
        <w:t xml:space="preserve"> 1196 с.</w:t>
      </w:r>
    </w:p>
    <w:p w14:paraId="28EBC443" w14:textId="7A19CAEB" w:rsidR="00B37C27" w:rsidRDefault="0097239E" w:rsidP="00072249">
      <w:pPr>
        <w:pStyle w:val="a8"/>
        <w:numPr>
          <w:ilvl w:val="0"/>
          <w:numId w:val="1"/>
        </w:numPr>
        <w:spacing w:line="360" w:lineRule="auto"/>
        <w:ind w:left="0" w:firstLine="709"/>
        <w:jc w:val="both"/>
        <w:rPr>
          <w:rFonts w:ascii="Times New Roman" w:hAnsi="Times New Roman" w:cs="Times New Roman"/>
          <w:sz w:val="28"/>
          <w:szCs w:val="28"/>
        </w:rPr>
      </w:pPr>
      <w:r w:rsidRPr="0097239E">
        <w:rPr>
          <w:rFonts w:ascii="Times New Roman" w:hAnsi="Times New Roman" w:cs="Times New Roman"/>
          <w:sz w:val="28"/>
          <w:szCs w:val="28"/>
        </w:rPr>
        <w:t xml:space="preserve">Прудников, А. С. Муниципальное право России : курс лекций : учеб. пособие для студентов вузов, обучающихся по специальности «Юриспруденция» / А. С. Прудников, В. В. Еремян, А. М. Лимонов </w:t>
      </w:r>
      <w:r w:rsidR="00072249">
        <w:rPr>
          <w:rFonts w:ascii="Times New Roman" w:hAnsi="Times New Roman" w:cs="Times New Roman"/>
          <w:sz w:val="28"/>
          <w:szCs w:val="28"/>
        </w:rPr>
        <w:t xml:space="preserve">// </w:t>
      </w:r>
      <w:r w:rsidRPr="0097239E">
        <w:rPr>
          <w:rFonts w:ascii="Times New Roman" w:hAnsi="Times New Roman" w:cs="Times New Roman"/>
          <w:sz w:val="28"/>
          <w:szCs w:val="28"/>
        </w:rPr>
        <w:t xml:space="preserve">2-е изд., </w:t>
      </w:r>
      <w:proofErr w:type="spellStart"/>
      <w:r w:rsidRPr="0097239E">
        <w:rPr>
          <w:rFonts w:ascii="Times New Roman" w:hAnsi="Times New Roman" w:cs="Times New Roman"/>
          <w:sz w:val="28"/>
          <w:szCs w:val="28"/>
        </w:rPr>
        <w:t>перераб</w:t>
      </w:r>
      <w:proofErr w:type="spellEnd"/>
      <w:r w:rsidRPr="0097239E">
        <w:rPr>
          <w:rFonts w:ascii="Times New Roman" w:hAnsi="Times New Roman" w:cs="Times New Roman"/>
          <w:sz w:val="28"/>
          <w:szCs w:val="28"/>
        </w:rPr>
        <w:t>. и доп. - Москва : Кн. мир, 2005. – 243 с.</w:t>
      </w:r>
    </w:p>
    <w:p w14:paraId="6F8BF575" w14:textId="52ABC185" w:rsidR="0097239E" w:rsidRDefault="0097239E" w:rsidP="0097239E">
      <w:pPr>
        <w:pStyle w:val="a8"/>
        <w:numPr>
          <w:ilvl w:val="0"/>
          <w:numId w:val="1"/>
        </w:numPr>
        <w:spacing w:line="360" w:lineRule="auto"/>
        <w:ind w:left="0" w:firstLine="709"/>
        <w:jc w:val="both"/>
        <w:rPr>
          <w:rFonts w:ascii="Times New Roman" w:hAnsi="Times New Roman" w:cs="Times New Roman"/>
          <w:sz w:val="28"/>
          <w:szCs w:val="28"/>
        </w:rPr>
      </w:pPr>
      <w:proofErr w:type="spellStart"/>
      <w:r w:rsidRPr="0097239E">
        <w:rPr>
          <w:rFonts w:ascii="Times New Roman" w:hAnsi="Times New Roman" w:cs="Times New Roman"/>
          <w:sz w:val="28"/>
          <w:szCs w:val="28"/>
        </w:rPr>
        <w:t>Игнатюк</w:t>
      </w:r>
      <w:proofErr w:type="spellEnd"/>
      <w:r w:rsidRPr="0097239E">
        <w:rPr>
          <w:rFonts w:ascii="Times New Roman" w:hAnsi="Times New Roman" w:cs="Times New Roman"/>
          <w:sz w:val="28"/>
          <w:szCs w:val="28"/>
        </w:rPr>
        <w:t xml:space="preserve">, </w:t>
      </w:r>
      <w:r>
        <w:rPr>
          <w:rFonts w:ascii="Times New Roman" w:hAnsi="Times New Roman" w:cs="Times New Roman"/>
          <w:sz w:val="28"/>
          <w:szCs w:val="28"/>
        </w:rPr>
        <w:t xml:space="preserve">Н. А. </w:t>
      </w:r>
      <w:r w:rsidRPr="0097239E">
        <w:rPr>
          <w:rFonts w:ascii="Times New Roman" w:hAnsi="Times New Roman" w:cs="Times New Roman"/>
          <w:sz w:val="28"/>
          <w:szCs w:val="28"/>
        </w:rPr>
        <w:t xml:space="preserve">Муниципальное право : учеб. для вузов / Н. А. </w:t>
      </w:r>
      <w:proofErr w:type="spellStart"/>
      <w:r w:rsidRPr="0097239E">
        <w:rPr>
          <w:rFonts w:ascii="Times New Roman" w:hAnsi="Times New Roman" w:cs="Times New Roman"/>
          <w:sz w:val="28"/>
          <w:szCs w:val="28"/>
        </w:rPr>
        <w:t>Игнатюк</w:t>
      </w:r>
      <w:proofErr w:type="spellEnd"/>
      <w:r w:rsidRPr="0097239E">
        <w:rPr>
          <w:rFonts w:ascii="Times New Roman" w:hAnsi="Times New Roman" w:cs="Times New Roman"/>
          <w:sz w:val="28"/>
          <w:szCs w:val="28"/>
        </w:rPr>
        <w:t xml:space="preserve">, А. А. Замотаев, А. В. </w:t>
      </w:r>
      <w:proofErr w:type="spellStart"/>
      <w:r w:rsidRPr="0097239E">
        <w:rPr>
          <w:rFonts w:ascii="Times New Roman" w:hAnsi="Times New Roman" w:cs="Times New Roman"/>
          <w:sz w:val="28"/>
          <w:szCs w:val="28"/>
        </w:rPr>
        <w:t>Павлушкин</w:t>
      </w:r>
      <w:proofErr w:type="spellEnd"/>
      <w:r w:rsidRPr="0097239E">
        <w:rPr>
          <w:rFonts w:ascii="Times New Roman" w:hAnsi="Times New Roman" w:cs="Times New Roman"/>
          <w:sz w:val="28"/>
          <w:szCs w:val="28"/>
        </w:rPr>
        <w:t xml:space="preserve">; под ред Н. А. </w:t>
      </w:r>
      <w:proofErr w:type="spellStart"/>
      <w:r w:rsidRPr="0097239E">
        <w:rPr>
          <w:rFonts w:ascii="Times New Roman" w:hAnsi="Times New Roman" w:cs="Times New Roman"/>
          <w:sz w:val="28"/>
          <w:szCs w:val="28"/>
        </w:rPr>
        <w:t>Игнатюк</w:t>
      </w:r>
      <w:proofErr w:type="spellEnd"/>
      <w:r w:rsidRPr="0097239E">
        <w:rPr>
          <w:rFonts w:ascii="Times New Roman" w:hAnsi="Times New Roman" w:cs="Times New Roman"/>
          <w:sz w:val="28"/>
          <w:szCs w:val="28"/>
        </w:rPr>
        <w:t xml:space="preserve">. - Изд. второе, стер. </w:t>
      </w:r>
      <w:r w:rsidR="00072249">
        <w:rPr>
          <w:rFonts w:ascii="Times New Roman" w:hAnsi="Times New Roman" w:cs="Times New Roman"/>
          <w:sz w:val="28"/>
          <w:szCs w:val="28"/>
        </w:rPr>
        <w:t>//</w:t>
      </w:r>
      <w:r w:rsidRPr="0097239E">
        <w:rPr>
          <w:rFonts w:ascii="Times New Roman" w:hAnsi="Times New Roman" w:cs="Times New Roman"/>
          <w:sz w:val="28"/>
          <w:szCs w:val="28"/>
        </w:rPr>
        <w:t xml:space="preserve"> Москва : </w:t>
      </w:r>
      <w:proofErr w:type="spellStart"/>
      <w:r w:rsidRPr="0097239E">
        <w:rPr>
          <w:rFonts w:ascii="Times New Roman" w:hAnsi="Times New Roman" w:cs="Times New Roman"/>
          <w:sz w:val="28"/>
          <w:szCs w:val="28"/>
        </w:rPr>
        <w:t>Юстицинформ</w:t>
      </w:r>
      <w:proofErr w:type="spellEnd"/>
      <w:r w:rsidRPr="0097239E">
        <w:rPr>
          <w:rFonts w:ascii="Times New Roman" w:hAnsi="Times New Roman" w:cs="Times New Roman"/>
          <w:sz w:val="28"/>
          <w:szCs w:val="28"/>
        </w:rPr>
        <w:t>, 2005.</w:t>
      </w:r>
      <w:r>
        <w:rPr>
          <w:rFonts w:ascii="Times New Roman" w:hAnsi="Times New Roman" w:cs="Times New Roman"/>
          <w:sz w:val="28"/>
          <w:szCs w:val="28"/>
        </w:rPr>
        <w:t xml:space="preserve"> –</w:t>
      </w:r>
      <w:r w:rsidRPr="0097239E">
        <w:rPr>
          <w:rFonts w:ascii="Times New Roman" w:hAnsi="Times New Roman" w:cs="Times New Roman"/>
          <w:sz w:val="28"/>
          <w:szCs w:val="28"/>
        </w:rPr>
        <w:t xml:space="preserve"> 319 с.</w:t>
      </w:r>
    </w:p>
    <w:p w14:paraId="747E0D08" w14:textId="613B9BF0" w:rsidR="0097239E" w:rsidRDefault="0097239E" w:rsidP="0097239E">
      <w:pPr>
        <w:pStyle w:val="a8"/>
        <w:numPr>
          <w:ilvl w:val="0"/>
          <w:numId w:val="1"/>
        </w:numPr>
        <w:spacing w:line="360" w:lineRule="auto"/>
        <w:ind w:left="0" w:firstLine="709"/>
        <w:jc w:val="both"/>
        <w:rPr>
          <w:rFonts w:ascii="Times New Roman" w:hAnsi="Times New Roman" w:cs="Times New Roman"/>
          <w:sz w:val="28"/>
          <w:szCs w:val="28"/>
        </w:rPr>
      </w:pPr>
      <w:r w:rsidRPr="0097239E">
        <w:rPr>
          <w:rFonts w:ascii="Times New Roman" w:hAnsi="Times New Roman" w:cs="Times New Roman"/>
          <w:sz w:val="28"/>
          <w:szCs w:val="28"/>
        </w:rPr>
        <w:t>Соловьев</w:t>
      </w:r>
      <w:r>
        <w:rPr>
          <w:rFonts w:ascii="Times New Roman" w:hAnsi="Times New Roman" w:cs="Times New Roman"/>
          <w:sz w:val="28"/>
          <w:szCs w:val="28"/>
        </w:rPr>
        <w:t>,</w:t>
      </w:r>
      <w:r w:rsidRPr="0097239E">
        <w:rPr>
          <w:rFonts w:ascii="Times New Roman" w:hAnsi="Times New Roman" w:cs="Times New Roman"/>
          <w:sz w:val="28"/>
          <w:szCs w:val="28"/>
        </w:rPr>
        <w:t xml:space="preserve"> С. Г. Муниципально-властные институты в местном самоуправлении Российской Федерации / С. Г. Соловьев</w:t>
      </w:r>
      <w:r>
        <w:rPr>
          <w:rFonts w:ascii="Times New Roman" w:hAnsi="Times New Roman" w:cs="Times New Roman"/>
          <w:sz w:val="28"/>
          <w:szCs w:val="28"/>
        </w:rPr>
        <w:t xml:space="preserve"> //</w:t>
      </w:r>
      <w:r w:rsidRPr="0097239E">
        <w:rPr>
          <w:rFonts w:ascii="Times New Roman" w:hAnsi="Times New Roman" w:cs="Times New Roman"/>
          <w:sz w:val="28"/>
          <w:szCs w:val="28"/>
        </w:rPr>
        <w:t xml:space="preserve"> Санкт-Петербург: Юрид. центр Пресс. </w:t>
      </w:r>
      <w:r>
        <w:rPr>
          <w:rFonts w:ascii="Times New Roman" w:hAnsi="Times New Roman" w:cs="Times New Roman"/>
          <w:sz w:val="28"/>
          <w:szCs w:val="28"/>
        </w:rPr>
        <w:t>–</w:t>
      </w:r>
      <w:r w:rsidRPr="0097239E">
        <w:rPr>
          <w:rFonts w:ascii="Times New Roman" w:hAnsi="Times New Roman" w:cs="Times New Roman"/>
          <w:sz w:val="28"/>
          <w:szCs w:val="28"/>
        </w:rPr>
        <w:t xml:space="preserve"> 328 с.</w:t>
      </w:r>
    </w:p>
    <w:p w14:paraId="2004E882" w14:textId="77777777" w:rsidR="00072249" w:rsidRDefault="00072249" w:rsidP="00072249">
      <w:pPr>
        <w:pStyle w:val="a8"/>
        <w:numPr>
          <w:ilvl w:val="0"/>
          <w:numId w:val="1"/>
        </w:numPr>
        <w:spacing w:line="360" w:lineRule="auto"/>
        <w:ind w:left="0" w:firstLine="709"/>
        <w:jc w:val="both"/>
        <w:rPr>
          <w:rFonts w:ascii="Times New Roman" w:hAnsi="Times New Roman" w:cs="Times New Roman"/>
          <w:sz w:val="28"/>
          <w:szCs w:val="28"/>
        </w:rPr>
      </w:pPr>
      <w:r w:rsidRPr="00072249">
        <w:rPr>
          <w:rFonts w:ascii="Times New Roman" w:hAnsi="Times New Roman" w:cs="Times New Roman"/>
          <w:sz w:val="28"/>
          <w:szCs w:val="28"/>
        </w:rPr>
        <w:t xml:space="preserve">Чеботарев, </w:t>
      </w:r>
      <w:r>
        <w:rPr>
          <w:rFonts w:ascii="Times New Roman" w:hAnsi="Times New Roman" w:cs="Times New Roman"/>
          <w:sz w:val="28"/>
          <w:szCs w:val="28"/>
        </w:rPr>
        <w:t>Г. Н</w:t>
      </w:r>
      <w:r w:rsidRPr="00072249">
        <w:rPr>
          <w:rFonts w:ascii="Times New Roman" w:hAnsi="Times New Roman" w:cs="Times New Roman"/>
          <w:sz w:val="28"/>
          <w:szCs w:val="28"/>
        </w:rPr>
        <w:t>.</w:t>
      </w:r>
      <w:r>
        <w:rPr>
          <w:rFonts w:ascii="Times New Roman" w:hAnsi="Times New Roman" w:cs="Times New Roman"/>
          <w:sz w:val="28"/>
          <w:szCs w:val="28"/>
        </w:rPr>
        <w:t xml:space="preserve"> </w:t>
      </w:r>
      <w:r w:rsidRPr="00072249">
        <w:rPr>
          <w:rFonts w:ascii="Times New Roman" w:hAnsi="Times New Roman" w:cs="Times New Roman"/>
          <w:sz w:val="28"/>
          <w:szCs w:val="28"/>
        </w:rPr>
        <w:t>Муниципальное право Российской Федерации : Учеб.-метод. комплекс / Г.</w:t>
      </w:r>
      <w:r>
        <w:rPr>
          <w:rFonts w:ascii="Times New Roman" w:hAnsi="Times New Roman" w:cs="Times New Roman"/>
          <w:sz w:val="28"/>
          <w:szCs w:val="28"/>
        </w:rPr>
        <w:t xml:space="preserve"> </w:t>
      </w:r>
      <w:r w:rsidRPr="00072249">
        <w:rPr>
          <w:rFonts w:ascii="Times New Roman" w:hAnsi="Times New Roman" w:cs="Times New Roman"/>
          <w:sz w:val="28"/>
          <w:szCs w:val="28"/>
        </w:rPr>
        <w:t>Н. Чеботарев, М.</w:t>
      </w:r>
      <w:r>
        <w:rPr>
          <w:rFonts w:ascii="Times New Roman" w:hAnsi="Times New Roman" w:cs="Times New Roman"/>
          <w:sz w:val="28"/>
          <w:szCs w:val="28"/>
        </w:rPr>
        <w:t xml:space="preserve"> </w:t>
      </w:r>
      <w:r w:rsidRPr="00072249">
        <w:rPr>
          <w:rFonts w:ascii="Times New Roman" w:hAnsi="Times New Roman" w:cs="Times New Roman"/>
          <w:sz w:val="28"/>
          <w:szCs w:val="28"/>
        </w:rPr>
        <w:t>А. Черепанов, А.</w:t>
      </w:r>
      <w:r>
        <w:rPr>
          <w:rFonts w:ascii="Times New Roman" w:hAnsi="Times New Roman" w:cs="Times New Roman"/>
          <w:sz w:val="28"/>
          <w:szCs w:val="28"/>
        </w:rPr>
        <w:t xml:space="preserve"> </w:t>
      </w:r>
      <w:r w:rsidRPr="00072249">
        <w:rPr>
          <w:rFonts w:ascii="Times New Roman" w:hAnsi="Times New Roman" w:cs="Times New Roman"/>
          <w:sz w:val="28"/>
          <w:szCs w:val="28"/>
        </w:rPr>
        <w:t>А. Шишкин</w:t>
      </w:r>
      <w:r>
        <w:rPr>
          <w:rFonts w:ascii="Times New Roman" w:hAnsi="Times New Roman" w:cs="Times New Roman"/>
          <w:sz w:val="28"/>
          <w:szCs w:val="28"/>
        </w:rPr>
        <w:t xml:space="preserve"> // </w:t>
      </w:r>
      <w:r w:rsidRPr="00072249">
        <w:rPr>
          <w:rFonts w:ascii="Times New Roman" w:hAnsi="Times New Roman" w:cs="Times New Roman"/>
          <w:sz w:val="28"/>
          <w:szCs w:val="28"/>
        </w:rPr>
        <w:t xml:space="preserve">Рос. Федерация. М-во образования. </w:t>
      </w:r>
      <w:proofErr w:type="spellStart"/>
      <w:r w:rsidRPr="00072249">
        <w:rPr>
          <w:rFonts w:ascii="Times New Roman" w:hAnsi="Times New Roman" w:cs="Times New Roman"/>
          <w:sz w:val="28"/>
          <w:szCs w:val="28"/>
        </w:rPr>
        <w:t>Тюм</w:t>
      </w:r>
      <w:proofErr w:type="spellEnd"/>
      <w:r w:rsidRPr="00072249">
        <w:rPr>
          <w:rFonts w:ascii="Times New Roman" w:hAnsi="Times New Roman" w:cs="Times New Roman"/>
          <w:sz w:val="28"/>
          <w:szCs w:val="28"/>
        </w:rPr>
        <w:t xml:space="preserve">. гос. ун-т. Ин-т государства и права. - Тюмень : Изд-во </w:t>
      </w:r>
      <w:proofErr w:type="spellStart"/>
      <w:r w:rsidRPr="00072249">
        <w:rPr>
          <w:rFonts w:ascii="Times New Roman" w:hAnsi="Times New Roman" w:cs="Times New Roman"/>
          <w:sz w:val="28"/>
          <w:szCs w:val="28"/>
        </w:rPr>
        <w:t>Тюм</w:t>
      </w:r>
      <w:proofErr w:type="spellEnd"/>
      <w:r w:rsidRPr="00072249">
        <w:rPr>
          <w:rFonts w:ascii="Times New Roman" w:hAnsi="Times New Roman" w:cs="Times New Roman"/>
          <w:sz w:val="28"/>
          <w:szCs w:val="28"/>
        </w:rPr>
        <w:t xml:space="preserve">. гос. ун-та, 2001. </w:t>
      </w:r>
      <w:r>
        <w:rPr>
          <w:rFonts w:ascii="Times New Roman" w:hAnsi="Times New Roman" w:cs="Times New Roman"/>
          <w:sz w:val="28"/>
          <w:szCs w:val="28"/>
        </w:rPr>
        <w:t>–</w:t>
      </w:r>
      <w:r w:rsidRPr="00072249">
        <w:rPr>
          <w:rFonts w:ascii="Times New Roman" w:hAnsi="Times New Roman" w:cs="Times New Roman"/>
          <w:sz w:val="28"/>
          <w:szCs w:val="28"/>
        </w:rPr>
        <w:t xml:space="preserve"> 250 с.</w:t>
      </w:r>
    </w:p>
    <w:p w14:paraId="612577D7" w14:textId="43DA1282" w:rsidR="00423D41" w:rsidRPr="00072249" w:rsidRDefault="00E32B9D" w:rsidP="00072249">
      <w:pPr>
        <w:pStyle w:val="a8"/>
        <w:numPr>
          <w:ilvl w:val="0"/>
          <w:numId w:val="1"/>
        </w:numPr>
        <w:spacing w:line="360" w:lineRule="auto"/>
        <w:ind w:left="0" w:firstLine="709"/>
        <w:jc w:val="both"/>
        <w:rPr>
          <w:rFonts w:ascii="Times New Roman" w:hAnsi="Times New Roman" w:cs="Times New Roman"/>
          <w:sz w:val="28"/>
          <w:szCs w:val="28"/>
        </w:rPr>
      </w:pPr>
      <w:proofErr w:type="spellStart"/>
      <w:r w:rsidRPr="00072249">
        <w:rPr>
          <w:rFonts w:ascii="Times New Roman" w:hAnsi="Times New Roman" w:cs="Times New Roman"/>
          <w:sz w:val="28"/>
          <w:szCs w:val="28"/>
        </w:rPr>
        <w:t>Очир-Гаряева</w:t>
      </w:r>
      <w:proofErr w:type="spellEnd"/>
      <w:r w:rsidRPr="00072249">
        <w:rPr>
          <w:rFonts w:ascii="Times New Roman" w:hAnsi="Times New Roman" w:cs="Times New Roman"/>
          <w:sz w:val="28"/>
          <w:szCs w:val="28"/>
        </w:rPr>
        <w:t xml:space="preserve">, И. К., Крылова, Е. В., </w:t>
      </w:r>
      <w:proofErr w:type="spellStart"/>
      <w:r w:rsidRPr="00072249">
        <w:rPr>
          <w:rFonts w:ascii="Times New Roman" w:hAnsi="Times New Roman" w:cs="Times New Roman"/>
          <w:sz w:val="28"/>
          <w:szCs w:val="28"/>
        </w:rPr>
        <w:t>Додундаева</w:t>
      </w:r>
      <w:proofErr w:type="spellEnd"/>
      <w:r w:rsidRPr="00072249">
        <w:rPr>
          <w:rFonts w:ascii="Times New Roman" w:hAnsi="Times New Roman" w:cs="Times New Roman"/>
          <w:sz w:val="28"/>
          <w:szCs w:val="28"/>
        </w:rPr>
        <w:t xml:space="preserve">, Н. Э., </w:t>
      </w:r>
      <w:proofErr w:type="spellStart"/>
      <w:r w:rsidRPr="00072249">
        <w:rPr>
          <w:rFonts w:ascii="Times New Roman" w:hAnsi="Times New Roman" w:cs="Times New Roman"/>
          <w:sz w:val="28"/>
          <w:szCs w:val="28"/>
        </w:rPr>
        <w:t>Цымбалова</w:t>
      </w:r>
      <w:proofErr w:type="spellEnd"/>
      <w:r w:rsidRPr="00072249">
        <w:rPr>
          <w:rFonts w:ascii="Times New Roman" w:hAnsi="Times New Roman" w:cs="Times New Roman"/>
          <w:sz w:val="28"/>
          <w:szCs w:val="28"/>
        </w:rPr>
        <w:t>, М. А.</w:t>
      </w:r>
      <w:r w:rsidR="00952705" w:rsidRPr="00072249">
        <w:rPr>
          <w:rFonts w:ascii="Times New Roman" w:hAnsi="Times New Roman" w:cs="Times New Roman"/>
          <w:sz w:val="28"/>
          <w:szCs w:val="28"/>
        </w:rPr>
        <w:t xml:space="preserve"> О</w:t>
      </w:r>
      <w:r w:rsidRPr="00072249">
        <w:rPr>
          <w:rFonts w:ascii="Times New Roman" w:hAnsi="Times New Roman" w:cs="Times New Roman"/>
          <w:sz w:val="28"/>
          <w:szCs w:val="28"/>
        </w:rPr>
        <w:t xml:space="preserve"> некоторых дискуссионных вопросах проблематики местного самоуправления</w:t>
      </w:r>
      <w:r w:rsidR="00952705" w:rsidRPr="00072249">
        <w:rPr>
          <w:rFonts w:ascii="Times New Roman" w:hAnsi="Times New Roman" w:cs="Times New Roman"/>
          <w:sz w:val="28"/>
          <w:szCs w:val="28"/>
        </w:rPr>
        <w:t xml:space="preserve"> / И. К. </w:t>
      </w:r>
      <w:proofErr w:type="spellStart"/>
      <w:r w:rsidR="00952705" w:rsidRPr="00072249">
        <w:rPr>
          <w:rFonts w:ascii="Times New Roman" w:hAnsi="Times New Roman" w:cs="Times New Roman"/>
          <w:sz w:val="28"/>
          <w:szCs w:val="28"/>
        </w:rPr>
        <w:t>Очир-Гаряева</w:t>
      </w:r>
      <w:proofErr w:type="spellEnd"/>
      <w:r w:rsidR="00952705" w:rsidRPr="00072249">
        <w:rPr>
          <w:rFonts w:ascii="Times New Roman" w:hAnsi="Times New Roman" w:cs="Times New Roman"/>
          <w:sz w:val="28"/>
          <w:szCs w:val="28"/>
        </w:rPr>
        <w:t xml:space="preserve">, Е. В. Крылова, Н. Э. </w:t>
      </w:r>
      <w:proofErr w:type="spellStart"/>
      <w:r w:rsidR="00952705" w:rsidRPr="00072249">
        <w:rPr>
          <w:rFonts w:ascii="Times New Roman" w:hAnsi="Times New Roman" w:cs="Times New Roman"/>
          <w:sz w:val="28"/>
          <w:szCs w:val="28"/>
        </w:rPr>
        <w:t>Додундаева</w:t>
      </w:r>
      <w:proofErr w:type="spellEnd"/>
      <w:r w:rsidR="00952705" w:rsidRPr="00072249">
        <w:rPr>
          <w:rFonts w:ascii="Times New Roman" w:hAnsi="Times New Roman" w:cs="Times New Roman"/>
          <w:sz w:val="28"/>
          <w:szCs w:val="28"/>
        </w:rPr>
        <w:t xml:space="preserve">, М. А. </w:t>
      </w:r>
      <w:proofErr w:type="spellStart"/>
      <w:r w:rsidR="00952705" w:rsidRPr="00072249">
        <w:rPr>
          <w:rFonts w:ascii="Times New Roman" w:hAnsi="Times New Roman" w:cs="Times New Roman"/>
          <w:sz w:val="28"/>
          <w:szCs w:val="28"/>
        </w:rPr>
        <w:t>Цымбалова</w:t>
      </w:r>
      <w:proofErr w:type="spellEnd"/>
      <w:r w:rsidRPr="00072249">
        <w:rPr>
          <w:rFonts w:ascii="Times New Roman" w:hAnsi="Times New Roman" w:cs="Times New Roman"/>
          <w:sz w:val="28"/>
          <w:szCs w:val="28"/>
        </w:rPr>
        <w:t xml:space="preserve"> // Право и государство: теория и практика.</w:t>
      </w:r>
      <w:r w:rsidR="00EC1DCC" w:rsidRPr="00072249">
        <w:rPr>
          <w:rFonts w:ascii="Times New Roman" w:hAnsi="Times New Roman" w:cs="Times New Roman"/>
          <w:sz w:val="28"/>
          <w:szCs w:val="28"/>
        </w:rPr>
        <w:t xml:space="preserve"> —  </w:t>
      </w:r>
      <w:r w:rsidRPr="00072249">
        <w:rPr>
          <w:rFonts w:ascii="Times New Roman" w:hAnsi="Times New Roman" w:cs="Times New Roman"/>
          <w:sz w:val="28"/>
          <w:szCs w:val="28"/>
        </w:rPr>
        <w:t>2023</w:t>
      </w:r>
      <w:r w:rsidR="00EC1DCC" w:rsidRPr="00072249">
        <w:rPr>
          <w:rFonts w:ascii="Times New Roman" w:hAnsi="Times New Roman" w:cs="Times New Roman"/>
          <w:sz w:val="28"/>
          <w:szCs w:val="28"/>
        </w:rPr>
        <w:t>.</w:t>
      </w:r>
      <w:r w:rsidR="0097239E" w:rsidRPr="00072249">
        <w:rPr>
          <w:rFonts w:ascii="Times New Roman" w:hAnsi="Times New Roman" w:cs="Times New Roman"/>
          <w:sz w:val="28"/>
          <w:szCs w:val="28"/>
        </w:rPr>
        <w:t xml:space="preserve"> </w:t>
      </w:r>
      <w:r w:rsidR="00EC1DCC" w:rsidRPr="00072249">
        <w:rPr>
          <w:rFonts w:ascii="Times New Roman" w:hAnsi="Times New Roman" w:cs="Times New Roman"/>
          <w:sz w:val="28"/>
          <w:szCs w:val="28"/>
        </w:rPr>
        <w:t>—</w:t>
      </w:r>
      <w:r w:rsidRPr="00072249">
        <w:rPr>
          <w:rFonts w:ascii="Times New Roman" w:hAnsi="Times New Roman" w:cs="Times New Roman"/>
          <w:sz w:val="28"/>
          <w:szCs w:val="28"/>
        </w:rPr>
        <w:t xml:space="preserve"> № 11 (227). URL: </w:t>
      </w:r>
      <w:hyperlink r:id="rId8" w:history="1">
        <w:r w:rsidRPr="00072249">
          <w:rPr>
            <w:rStyle w:val="ab"/>
            <w:rFonts w:ascii="Times New Roman" w:hAnsi="Times New Roman" w:cs="Times New Roman"/>
            <w:sz w:val="28"/>
            <w:szCs w:val="28"/>
          </w:rPr>
          <w:t>https://cyberleninka.ru/article/n/o-nekotoryh-diskussionnyh-voprosah-problematiki-mestnogo-samoupravleniya</w:t>
        </w:r>
      </w:hyperlink>
      <w:r w:rsidRPr="00072249">
        <w:rPr>
          <w:rFonts w:ascii="Times New Roman" w:hAnsi="Times New Roman" w:cs="Times New Roman"/>
          <w:sz w:val="28"/>
          <w:szCs w:val="28"/>
        </w:rPr>
        <w:t xml:space="preserve"> (дата обращения: 18.03.2026).</w:t>
      </w:r>
    </w:p>
    <w:p w14:paraId="4AD32169" w14:textId="724C9BD1" w:rsidR="0097239E" w:rsidRPr="0097239E" w:rsidRDefault="00423D41" w:rsidP="0097239E">
      <w:pPr>
        <w:pStyle w:val="a8"/>
        <w:numPr>
          <w:ilvl w:val="0"/>
          <w:numId w:val="1"/>
        </w:numPr>
        <w:spacing w:line="360" w:lineRule="auto"/>
        <w:ind w:left="0" w:firstLine="709"/>
        <w:jc w:val="both"/>
        <w:rPr>
          <w:rFonts w:ascii="Times New Roman" w:hAnsi="Times New Roman" w:cs="Times New Roman"/>
          <w:sz w:val="28"/>
          <w:szCs w:val="28"/>
        </w:rPr>
      </w:pPr>
      <w:proofErr w:type="spellStart"/>
      <w:r w:rsidRPr="0097239E">
        <w:rPr>
          <w:rFonts w:ascii="Times New Roman" w:hAnsi="Times New Roman" w:cs="Times New Roman"/>
          <w:sz w:val="28"/>
          <w:szCs w:val="28"/>
        </w:rPr>
        <w:t>Авакьян</w:t>
      </w:r>
      <w:proofErr w:type="spellEnd"/>
      <w:r w:rsidRPr="0097239E">
        <w:rPr>
          <w:rFonts w:ascii="Times New Roman" w:hAnsi="Times New Roman" w:cs="Times New Roman"/>
          <w:sz w:val="28"/>
          <w:szCs w:val="28"/>
        </w:rPr>
        <w:t>, С. А. Местное самоуправление в Российской Федерации: концепции и решения нового закон</w:t>
      </w:r>
      <w:r w:rsidR="00402975" w:rsidRPr="0097239E">
        <w:rPr>
          <w:rFonts w:ascii="Times New Roman" w:hAnsi="Times New Roman" w:cs="Times New Roman"/>
          <w:sz w:val="28"/>
          <w:szCs w:val="28"/>
        </w:rPr>
        <w:t xml:space="preserve">а / С. А. </w:t>
      </w:r>
      <w:proofErr w:type="spellStart"/>
      <w:r w:rsidR="00402975" w:rsidRPr="0097239E">
        <w:rPr>
          <w:rFonts w:ascii="Times New Roman" w:hAnsi="Times New Roman" w:cs="Times New Roman"/>
          <w:sz w:val="28"/>
          <w:szCs w:val="28"/>
        </w:rPr>
        <w:t>Авакьян</w:t>
      </w:r>
      <w:proofErr w:type="spellEnd"/>
      <w:r w:rsidRPr="0097239E">
        <w:rPr>
          <w:rFonts w:ascii="Times New Roman" w:hAnsi="Times New Roman" w:cs="Times New Roman"/>
          <w:sz w:val="28"/>
          <w:szCs w:val="28"/>
        </w:rPr>
        <w:t xml:space="preserve"> // Вестник МГУ. Серия 11. Право. – Москва.</w:t>
      </w:r>
      <w:r w:rsidR="00402975" w:rsidRPr="0097239E">
        <w:rPr>
          <w:rFonts w:ascii="Times New Roman" w:hAnsi="Times New Roman" w:cs="Times New Roman"/>
          <w:sz w:val="28"/>
          <w:szCs w:val="28"/>
        </w:rPr>
        <w:t xml:space="preserve"> – </w:t>
      </w:r>
      <w:r w:rsidRPr="0097239E">
        <w:rPr>
          <w:rFonts w:ascii="Times New Roman" w:hAnsi="Times New Roman" w:cs="Times New Roman"/>
          <w:sz w:val="28"/>
          <w:szCs w:val="28"/>
        </w:rPr>
        <w:t>2012.</w:t>
      </w:r>
      <w:r w:rsidR="0097239E">
        <w:rPr>
          <w:rFonts w:ascii="Times New Roman" w:hAnsi="Times New Roman" w:cs="Times New Roman"/>
          <w:sz w:val="28"/>
          <w:szCs w:val="28"/>
        </w:rPr>
        <w:t xml:space="preserve"> –</w:t>
      </w:r>
      <w:r w:rsidRPr="0097239E">
        <w:rPr>
          <w:rFonts w:ascii="Times New Roman" w:hAnsi="Times New Roman" w:cs="Times New Roman"/>
          <w:sz w:val="28"/>
          <w:szCs w:val="28"/>
        </w:rPr>
        <w:t xml:space="preserve"> Nº 2</w:t>
      </w:r>
      <w:r w:rsidR="0097239E">
        <w:rPr>
          <w:rFonts w:ascii="Times New Roman" w:hAnsi="Times New Roman" w:cs="Times New Roman"/>
          <w:sz w:val="28"/>
          <w:szCs w:val="28"/>
        </w:rPr>
        <w:t>. –</w:t>
      </w:r>
      <w:r w:rsidRPr="0097239E">
        <w:rPr>
          <w:rFonts w:ascii="Times New Roman" w:hAnsi="Times New Roman" w:cs="Times New Roman"/>
          <w:sz w:val="28"/>
          <w:szCs w:val="28"/>
        </w:rPr>
        <w:t xml:space="preserve"> С. 3-33.</w:t>
      </w:r>
    </w:p>
    <w:p w14:paraId="133385D1" w14:textId="77777777" w:rsidR="00072249" w:rsidRDefault="0097239E" w:rsidP="00072249">
      <w:pPr>
        <w:pStyle w:val="a8"/>
        <w:numPr>
          <w:ilvl w:val="0"/>
          <w:numId w:val="1"/>
        </w:numPr>
        <w:spacing w:line="360" w:lineRule="auto"/>
        <w:ind w:left="0" w:firstLine="709"/>
        <w:jc w:val="both"/>
        <w:rPr>
          <w:rFonts w:ascii="Times New Roman" w:hAnsi="Times New Roman" w:cs="Times New Roman"/>
          <w:sz w:val="28"/>
          <w:szCs w:val="28"/>
        </w:rPr>
      </w:pPr>
      <w:r w:rsidRPr="0097239E">
        <w:rPr>
          <w:rFonts w:ascii="Times New Roman" w:hAnsi="Times New Roman" w:cs="Times New Roman"/>
          <w:sz w:val="28"/>
          <w:szCs w:val="28"/>
        </w:rPr>
        <w:t xml:space="preserve">Абазов, А. Б. К вопросу о понятии представительного органа местного самоуправления // Общество и право. 2007. №4 (18). URL: </w:t>
      </w:r>
      <w:hyperlink r:id="rId9" w:history="1">
        <w:r w:rsidRPr="0097239E">
          <w:rPr>
            <w:rStyle w:val="ab"/>
            <w:rFonts w:ascii="Times New Roman" w:hAnsi="Times New Roman" w:cs="Times New Roman"/>
            <w:sz w:val="28"/>
            <w:szCs w:val="28"/>
          </w:rPr>
          <w:t>https://cyberleninka.ru/article/n/k-voprosu-o-ponyatii-predstavitelnogo-organa-mestnogo-samoupravleniya</w:t>
        </w:r>
      </w:hyperlink>
      <w:r w:rsidRPr="0097239E">
        <w:rPr>
          <w:rFonts w:ascii="Times New Roman" w:hAnsi="Times New Roman" w:cs="Times New Roman"/>
          <w:sz w:val="28"/>
          <w:szCs w:val="28"/>
        </w:rPr>
        <w:t xml:space="preserve"> (дата обращения: 18.03.2026).</w:t>
      </w:r>
    </w:p>
    <w:p w14:paraId="69B516EB" w14:textId="07E910BB" w:rsidR="00C2582D" w:rsidRPr="00072249" w:rsidRDefault="00072249" w:rsidP="00072249">
      <w:pPr>
        <w:pStyle w:val="a8"/>
        <w:numPr>
          <w:ilvl w:val="0"/>
          <w:numId w:val="1"/>
        </w:numPr>
        <w:spacing w:line="360" w:lineRule="auto"/>
        <w:ind w:left="0" w:firstLine="709"/>
        <w:jc w:val="both"/>
        <w:rPr>
          <w:rFonts w:ascii="Times New Roman" w:hAnsi="Times New Roman" w:cs="Times New Roman"/>
          <w:sz w:val="28"/>
          <w:szCs w:val="28"/>
        </w:rPr>
      </w:pPr>
      <w:r w:rsidRPr="00072249">
        <w:rPr>
          <w:rFonts w:ascii="Times New Roman" w:hAnsi="Times New Roman" w:cs="Times New Roman"/>
          <w:bCs/>
          <w:kern w:val="2"/>
          <w:sz w:val="28"/>
          <w:szCs w:val="28"/>
          <w:lang w:eastAsia="en-US"/>
          <w14:ligatures w14:val="standardContextual"/>
        </w:rPr>
        <w:t>Постановление Конституционного Суда РФ от 18.05.2011 N 9-П «По делу о проверке конституционности положений пункта 1 части 4 и части 5 статьи 35 Федерального закона «Об общих принципах организации местного самоуправления в Российской Федерации» в связи с жалобой гражданина Н.М. Савостьянова» // Собрание законодательства РФ. 2011. № 22. ст. 3239 (Постановление).</w:t>
      </w:r>
    </w:p>
    <w:sectPr w:rsidR="00C2582D" w:rsidRPr="00072249" w:rsidSect="00934D06">
      <w:footerReference w:type="even" r:id="rId10"/>
      <w:footerReference w:type="default" r:id="rId11"/>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6C2A" w14:textId="77777777" w:rsidR="00322CE9" w:rsidRDefault="00322CE9" w:rsidP="000748D4">
      <w:r>
        <w:separator/>
      </w:r>
    </w:p>
  </w:endnote>
  <w:endnote w:type="continuationSeparator" w:id="0">
    <w:p w14:paraId="1CFE2E33" w14:textId="77777777" w:rsidR="00322CE9" w:rsidRDefault="00322CE9" w:rsidP="00074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470642000"/>
      <w:docPartObj>
        <w:docPartGallery w:val="Page Numbers (Bottom of Page)"/>
        <w:docPartUnique/>
      </w:docPartObj>
    </w:sdtPr>
    <w:sdtEndPr>
      <w:rPr>
        <w:rStyle w:val="af1"/>
      </w:rPr>
    </w:sdtEndPr>
    <w:sdtContent>
      <w:p w14:paraId="440B97B1" w14:textId="77777777" w:rsidR="00934D06" w:rsidRDefault="00934D06" w:rsidP="00386C88">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0BC740FD" w14:textId="77777777" w:rsidR="00934D06" w:rsidRDefault="00934D0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Fonts w:ascii="Times New Roman" w:hAnsi="Times New Roman" w:cs="Times New Roman"/>
        <w:sz w:val="20"/>
        <w:szCs w:val="20"/>
      </w:rPr>
      <w:id w:val="-458340399"/>
      <w:docPartObj>
        <w:docPartGallery w:val="Page Numbers (Bottom of Page)"/>
        <w:docPartUnique/>
      </w:docPartObj>
    </w:sdtPr>
    <w:sdtEndPr>
      <w:rPr>
        <w:rStyle w:val="af1"/>
      </w:rPr>
    </w:sdtEndPr>
    <w:sdtContent>
      <w:p w14:paraId="193BD39D" w14:textId="77777777" w:rsidR="00934D06" w:rsidRPr="00934D06" w:rsidRDefault="00934D06" w:rsidP="00386C88">
        <w:pPr>
          <w:pStyle w:val="af"/>
          <w:framePr w:wrap="none" w:vAnchor="text" w:hAnchor="margin" w:xAlign="center" w:y="1"/>
          <w:rPr>
            <w:rStyle w:val="af1"/>
            <w:rFonts w:ascii="Times New Roman" w:hAnsi="Times New Roman" w:cs="Times New Roman"/>
            <w:sz w:val="20"/>
            <w:szCs w:val="20"/>
          </w:rPr>
        </w:pPr>
        <w:r w:rsidRPr="00934D06">
          <w:rPr>
            <w:rStyle w:val="af1"/>
            <w:rFonts w:ascii="Times New Roman" w:hAnsi="Times New Roman" w:cs="Times New Roman"/>
            <w:sz w:val="20"/>
            <w:szCs w:val="20"/>
          </w:rPr>
          <w:fldChar w:fldCharType="begin"/>
        </w:r>
        <w:r w:rsidRPr="00934D06">
          <w:rPr>
            <w:rStyle w:val="af1"/>
            <w:rFonts w:ascii="Times New Roman" w:hAnsi="Times New Roman" w:cs="Times New Roman"/>
            <w:sz w:val="20"/>
            <w:szCs w:val="20"/>
          </w:rPr>
          <w:instrText xml:space="preserve"> PAGE </w:instrText>
        </w:r>
        <w:r w:rsidRPr="00934D06">
          <w:rPr>
            <w:rStyle w:val="af1"/>
            <w:rFonts w:ascii="Times New Roman" w:hAnsi="Times New Roman" w:cs="Times New Roman"/>
            <w:sz w:val="20"/>
            <w:szCs w:val="20"/>
          </w:rPr>
          <w:fldChar w:fldCharType="separate"/>
        </w:r>
        <w:r w:rsidRPr="00934D06">
          <w:rPr>
            <w:rStyle w:val="af1"/>
            <w:rFonts w:ascii="Times New Roman" w:hAnsi="Times New Roman" w:cs="Times New Roman"/>
            <w:noProof/>
            <w:sz w:val="20"/>
            <w:szCs w:val="20"/>
          </w:rPr>
          <w:t>7</w:t>
        </w:r>
        <w:r w:rsidRPr="00934D06">
          <w:rPr>
            <w:rStyle w:val="af1"/>
            <w:rFonts w:ascii="Times New Roman" w:hAnsi="Times New Roman" w:cs="Times New Roman"/>
            <w:sz w:val="20"/>
            <w:szCs w:val="20"/>
          </w:rPr>
          <w:fldChar w:fldCharType="end"/>
        </w:r>
      </w:p>
    </w:sdtContent>
  </w:sdt>
  <w:p w14:paraId="2731F332" w14:textId="77777777" w:rsidR="00934D06" w:rsidRDefault="00934D0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924F" w14:textId="77777777" w:rsidR="00322CE9" w:rsidRDefault="00322CE9" w:rsidP="000748D4">
      <w:r>
        <w:separator/>
      </w:r>
    </w:p>
  </w:footnote>
  <w:footnote w:type="continuationSeparator" w:id="0">
    <w:p w14:paraId="525F3D42" w14:textId="77777777" w:rsidR="00322CE9" w:rsidRDefault="00322CE9" w:rsidP="000748D4">
      <w:r>
        <w:continuationSeparator/>
      </w:r>
    </w:p>
  </w:footnote>
  <w:footnote w:id="1">
    <w:p w14:paraId="7C7A029A" w14:textId="77777777" w:rsidR="00601919" w:rsidRPr="00601919" w:rsidRDefault="00601919" w:rsidP="00601919">
      <w:pPr>
        <w:pStyle w:val="a8"/>
        <w:jc w:val="both"/>
        <w:rPr>
          <w:rFonts w:ascii="Times New Roman" w:hAnsi="Times New Roman" w:cs="Times New Roman"/>
        </w:rPr>
      </w:pPr>
      <w:r>
        <w:rPr>
          <w:rStyle w:val="aa"/>
        </w:rPr>
        <w:footnoteRef/>
      </w:r>
      <w:r>
        <w:t xml:space="preserve"> </w:t>
      </w:r>
      <w:r w:rsidRPr="00EC17F5">
        <w:rPr>
          <w:rFonts w:ascii="Times New Roman" w:hAnsi="Times New Roman" w:cs="Times New Roman"/>
        </w:rPr>
        <w:t>Конституция Российской Федерации (принята всенародным голосованием 12.12.1993 с изменениями, одобренными в ходе общероссийского голосования 01.07.2020) // Официальный интернет-портал правовой информации http://www.pravo.gov.ru, 06.10.2022.</w:t>
      </w:r>
    </w:p>
  </w:footnote>
  <w:footnote w:id="2">
    <w:p w14:paraId="6AB35E64" w14:textId="77777777" w:rsidR="00CB64D3" w:rsidRPr="00EC17F5" w:rsidRDefault="00CB64D3" w:rsidP="00CB64D3">
      <w:pPr>
        <w:pStyle w:val="a8"/>
        <w:jc w:val="both"/>
        <w:rPr>
          <w:rFonts w:ascii="Times New Roman" w:hAnsi="Times New Roman" w:cs="Times New Roman"/>
        </w:rPr>
      </w:pPr>
      <w:r w:rsidRPr="00EC17F5">
        <w:rPr>
          <w:rStyle w:val="aa"/>
          <w:rFonts w:ascii="Times New Roman" w:hAnsi="Times New Roman" w:cs="Times New Roman"/>
        </w:rPr>
        <w:footnoteRef/>
      </w:r>
      <w:r w:rsidRPr="00EC17F5">
        <w:rPr>
          <w:rFonts w:ascii="Times New Roman" w:hAnsi="Times New Roman" w:cs="Times New Roman"/>
        </w:rPr>
        <w:t xml:space="preserve"> Постановление Конституционного Суда РФ от 18.05.2011 N 9-П «По делу о проверке конституционности положений пункта 1 части 4 и части 5 статьи 35 Федерального закона «Об общих принципах организации местного самоуправления в Российской Федерации» в связи с жалобой гражданина Н.М. Савостьянова» // Собрание законодательства РФ. 2011. № 22. ст. 3239 (Постановление).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C2B84"/>
    <w:multiLevelType w:val="hybridMultilevel"/>
    <w:tmpl w:val="BCF0F660"/>
    <w:lvl w:ilvl="0" w:tplc="FFFFFFFF">
      <w:start w:val="1"/>
      <w:numFmt w:val="decimal"/>
      <w:lvlText w:val="%1."/>
      <w:lvlJc w:val="left"/>
      <w:pPr>
        <w:ind w:left="644" w:hanging="360"/>
      </w:pPr>
      <w:rPr>
        <w:rFonts w:ascii="Times New Roman" w:hAnsi="Times New Roman" w:cs="Times New Roman" w:hint="default"/>
        <w:b w:val="0"/>
        <w:bCs/>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661455BF"/>
    <w:multiLevelType w:val="hybridMultilevel"/>
    <w:tmpl w:val="C1403CC8"/>
    <w:lvl w:ilvl="0" w:tplc="7638DF32">
      <w:start w:val="1"/>
      <w:numFmt w:val="decimal"/>
      <w:lvlText w:val="%1."/>
      <w:lvlJc w:val="left"/>
      <w:pPr>
        <w:ind w:left="644" w:hanging="360"/>
      </w:pPr>
      <w:rPr>
        <w:rFonts w:ascii="Times New Roman" w:hAnsi="Times New Roman" w:cs="Times New Roman" w:hint="default"/>
        <w:b w:val="0"/>
        <w:bCs/>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2499741">
    <w:abstractNumId w:val="1"/>
  </w:num>
  <w:num w:numId="2" w16cid:durableId="488442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0"/>
    <w:rsid w:val="00072249"/>
    <w:rsid w:val="000748D4"/>
    <w:rsid w:val="000A1E1D"/>
    <w:rsid w:val="000C3CC2"/>
    <w:rsid w:val="000E5D30"/>
    <w:rsid w:val="00175C32"/>
    <w:rsid w:val="00183586"/>
    <w:rsid w:val="00194102"/>
    <w:rsid w:val="001C5B4A"/>
    <w:rsid w:val="001F379C"/>
    <w:rsid w:val="00244872"/>
    <w:rsid w:val="00246657"/>
    <w:rsid w:val="0029799A"/>
    <w:rsid w:val="00322CE9"/>
    <w:rsid w:val="00350978"/>
    <w:rsid w:val="00371BED"/>
    <w:rsid w:val="00385BF2"/>
    <w:rsid w:val="003A4750"/>
    <w:rsid w:val="003C2A74"/>
    <w:rsid w:val="004019D0"/>
    <w:rsid w:val="00402975"/>
    <w:rsid w:val="00423D41"/>
    <w:rsid w:val="00433D0A"/>
    <w:rsid w:val="00434C9E"/>
    <w:rsid w:val="004D79E9"/>
    <w:rsid w:val="00515C0B"/>
    <w:rsid w:val="00540430"/>
    <w:rsid w:val="00571F0F"/>
    <w:rsid w:val="00601919"/>
    <w:rsid w:val="00602197"/>
    <w:rsid w:val="006021B1"/>
    <w:rsid w:val="00611E49"/>
    <w:rsid w:val="00612C23"/>
    <w:rsid w:val="00624F85"/>
    <w:rsid w:val="00657074"/>
    <w:rsid w:val="0067249F"/>
    <w:rsid w:val="00673085"/>
    <w:rsid w:val="00694EE5"/>
    <w:rsid w:val="0075734F"/>
    <w:rsid w:val="00761D4D"/>
    <w:rsid w:val="00802A1E"/>
    <w:rsid w:val="008327EA"/>
    <w:rsid w:val="00851372"/>
    <w:rsid w:val="008B6CF6"/>
    <w:rsid w:val="008D124A"/>
    <w:rsid w:val="008E04B3"/>
    <w:rsid w:val="00905751"/>
    <w:rsid w:val="00911488"/>
    <w:rsid w:val="00916BA8"/>
    <w:rsid w:val="00934D06"/>
    <w:rsid w:val="00934DE2"/>
    <w:rsid w:val="00945060"/>
    <w:rsid w:val="00950B09"/>
    <w:rsid w:val="00950DD7"/>
    <w:rsid w:val="00952705"/>
    <w:rsid w:val="0097239E"/>
    <w:rsid w:val="0097605E"/>
    <w:rsid w:val="009A7CBC"/>
    <w:rsid w:val="009D2D94"/>
    <w:rsid w:val="009E56C7"/>
    <w:rsid w:val="009F0C65"/>
    <w:rsid w:val="00A00CAE"/>
    <w:rsid w:val="00A55D1C"/>
    <w:rsid w:val="00AA64C1"/>
    <w:rsid w:val="00AC1994"/>
    <w:rsid w:val="00AE00B8"/>
    <w:rsid w:val="00B0258F"/>
    <w:rsid w:val="00B2244E"/>
    <w:rsid w:val="00B37C27"/>
    <w:rsid w:val="00B5584C"/>
    <w:rsid w:val="00B65E3B"/>
    <w:rsid w:val="00BF24FF"/>
    <w:rsid w:val="00C2582D"/>
    <w:rsid w:val="00C406B1"/>
    <w:rsid w:val="00C63F52"/>
    <w:rsid w:val="00C723BD"/>
    <w:rsid w:val="00C85658"/>
    <w:rsid w:val="00C9437E"/>
    <w:rsid w:val="00CB64D3"/>
    <w:rsid w:val="00CD5FE7"/>
    <w:rsid w:val="00CE5EFC"/>
    <w:rsid w:val="00CE72B5"/>
    <w:rsid w:val="00D037AE"/>
    <w:rsid w:val="00D15381"/>
    <w:rsid w:val="00D2020E"/>
    <w:rsid w:val="00D6478C"/>
    <w:rsid w:val="00DF1854"/>
    <w:rsid w:val="00E1758C"/>
    <w:rsid w:val="00E32B9D"/>
    <w:rsid w:val="00E52A60"/>
    <w:rsid w:val="00E859DB"/>
    <w:rsid w:val="00EC17F5"/>
    <w:rsid w:val="00EC1DCC"/>
    <w:rsid w:val="00EC7C31"/>
    <w:rsid w:val="00EF46AE"/>
    <w:rsid w:val="00F042B0"/>
    <w:rsid w:val="00F269CE"/>
    <w:rsid w:val="00F27868"/>
    <w:rsid w:val="00F43194"/>
    <w:rsid w:val="00FA3B0B"/>
    <w:rsid w:val="00FB7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2591CF0"/>
  <w15:chartTrackingRefBased/>
  <w15:docId w15:val="{D15F8D7E-638D-FA4E-A3B2-028D2AFC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868"/>
    <w:pPr>
      <w:suppressAutoHyphens/>
    </w:pPr>
    <w:rPr>
      <w:lang w:eastAsia="ar-SA"/>
    </w:rPr>
  </w:style>
  <w:style w:type="paragraph" w:styleId="1">
    <w:name w:val="heading 1"/>
    <w:basedOn w:val="a"/>
    <w:next w:val="a"/>
    <w:link w:val="10"/>
    <w:uiPriority w:val="9"/>
    <w:qFormat/>
    <w:rsid w:val="00F27868"/>
    <w:pPr>
      <w:keepNext/>
      <w:keepLines/>
      <w:spacing w:before="480" w:after="120"/>
      <w:outlineLvl w:val="0"/>
    </w:pPr>
    <w:rPr>
      <w:rFonts w:cs="Times New Roman"/>
      <w:b/>
      <w:sz w:val="48"/>
      <w:szCs w:val="48"/>
    </w:rPr>
  </w:style>
  <w:style w:type="paragraph" w:styleId="2">
    <w:name w:val="heading 2"/>
    <w:basedOn w:val="a"/>
    <w:next w:val="a"/>
    <w:link w:val="20"/>
    <w:uiPriority w:val="9"/>
    <w:unhideWhenUsed/>
    <w:qFormat/>
    <w:rsid w:val="00F27868"/>
    <w:pPr>
      <w:keepNext/>
      <w:keepLines/>
      <w:spacing w:before="360" w:after="80"/>
      <w:outlineLvl w:val="1"/>
    </w:pPr>
    <w:rPr>
      <w:rFonts w:cs="Times New Roman"/>
      <w:b/>
      <w:sz w:val="36"/>
      <w:szCs w:val="36"/>
    </w:rPr>
  </w:style>
  <w:style w:type="paragraph" w:styleId="3">
    <w:name w:val="heading 3"/>
    <w:basedOn w:val="a"/>
    <w:next w:val="a"/>
    <w:link w:val="30"/>
    <w:uiPriority w:val="9"/>
    <w:semiHidden/>
    <w:unhideWhenUsed/>
    <w:qFormat/>
    <w:rsid w:val="00F27868"/>
    <w:pPr>
      <w:keepNext/>
      <w:keepLines/>
      <w:spacing w:before="280" w:after="80"/>
      <w:outlineLvl w:val="2"/>
    </w:pPr>
    <w:rPr>
      <w:rFonts w:cs="Times New Roman"/>
      <w:b/>
      <w:sz w:val="28"/>
      <w:szCs w:val="28"/>
    </w:rPr>
  </w:style>
  <w:style w:type="paragraph" w:styleId="4">
    <w:name w:val="heading 4"/>
    <w:basedOn w:val="a"/>
    <w:next w:val="a"/>
    <w:link w:val="40"/>
    <w:uiPriority w:val="9"/>
    <w:semiHidden/>
    <w:unhideWhenUsed/>
    <w:qFormat/>
    <w:rsid w:val="00F27868"/>
    <w:pPr>
      <w:keepNext/>
      <w:keepLines/>
      <w:spacing w:before="240" w:after="40"/>
      <w:outlineLvl w:val="3"/>
    </w:pPr>
    <w:rPr>
      <w:rFonts w:cs="Times New Roman"/>
      <w:b/>
      <w:sz w:val="24"/>
      <w:szCs w:val="24"/>
    </w:rPr>
  </w:style>
  <w:style w:type="paragraph" w:styleId="5">
    <w:name w:val="heading 5"/>
    <w:basedOn w:val="a"/>
    <w:next w:val="a"/>
    <w:link w:val="50"/>
    <w:uiPriority w:val="9"/>
    <w:semiHidden/>
    <w:unhideWhenUsed/>
    <w:qFormat/>
    <w:rsid w:val="00F27868"/>
    <w:pPr>
      <w:keepNext/>
      <w:keepLines/>
      <w:spacing w:before="220" w:after="40"/>
      <w:outlineLvl w:val="4"/>
    </w:pPr>
    <w:rPr>
      <w:rFonts w:cs="Times New Roman"/>
      <w:b/>
    </w:rPr>
  </w:style>
  <w:style w:type="paragraph" w:styleId="6">
    <w:name w:val="heading 6"/>
    <w:basedOn w:val="a"/>
    <w:next w:val="a"/>
    <w:link w:val="60"/>
    <w:uiPriority w:val="9"/>
    <w:semiHidden/>
    <w:unhideWhenUsed/>
    <w:qFormat/>
    <w:rsid w:val="00F27868"/>
    <w:pPr>
      <w:keepNext/>
      <w:keepLines/>
      <w:spacing w:before="200" w:after="40"/>
      <w:outlineLvl w:val="5"/>
    </w:pPr>
    <w:rPr>
      <w:rFonts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868"/>
    <w:rPr>
      <w:rFonts w:cs="Times New Roman"/>
      <w:b/>
      <w:sz w:val="48"/>
      <w:szCs w:val="48"/>
      <w:lang w:eastAsia="ar-SA"/>
    </w:rPr>
  </w:style>
  <w:style w:type="character" w:customStyle="1" w:styleId="20">
    <w:name w:val="Заголовок 2 Знак"/>
    <w:basedOn w:val="a0"/>
    <w:link w:val="2"/>
    <w:uiPriority w:val="9"/>
    <w:rsid w:val="00F27868"/>
    <w:rPr>
      <w:rFonts w:cs="Times New Roman"/>
      <w:b/>
      <w:sz w:val="36"/>
      <w:szCs w:val="36"/>
      <w:lang w:eastAsia="ar-SA"/>
    </w:rPr>
  </w:style>
  <w:style w:type="character" w:customStyle="1" w:styleId="30">
    <w:name w:val="Заголовок 3 Знак"/>
    <w:basedOn w:val="a0"/>
    <w:link w:val="3"/>
    <w:uiPriority w:val="9"/>
    <w:semiHidden/>
    <w:rsid w:val="00F27868"/>
    <w:rPr>
      <w:rFonts w:cs="Times New Roman"/>
      <w:b/>
      <w:sz w:val="28"/>
      <w:szCs w:val="28"/>
      <w:lang w:eastAsia="ar-SA"/>
    </w:rPr>
  </w:style>
  <w:style w:type="character" w:customStyle="1" w:styleId="40">
    <w:name w:val="Заголовок 4 Знак"/>
    <w:basedOn w:val="a0"/>
    <w:link w:val="4"/>
    <w:uiPriority w:val="9"/>
    <w:semiHidden/>
    <w:rsid w:val="00F27868"/>
    <w:rPr>
      <w:rFonts w:cs="Times New Roman"/>
      <w:b/>
      <w:sz w:val="24"/>
      <w:szCs w:val="24"/>
      <w:lang w:eastAsia="ar-SA"/>
    </w:rPr>
  </w:style>
  <w:style w:type="character" w:customStyle="1" w:styleId="50">
    <w:name w:val="Заголовок 5 Знак"/>
    <w:basedOn w:val="a0"/>
    <w:link w:val="5"/>
    <w:uiPriority w:val="9"/>
    <w:semiHidden/>
    <w:rsid w:val="00F27868"/>
    <w:rPr>
      <w:rFonts w:cs="Times New Roman"/>
      <w:b/>
      <w:lang w:eastAsia="ar-SA"/>
    </w:rPr>
  </w:style>
  <w:style w:type="character" w:customStyle="1" w:styleId="60">
    <w:name w:val="Заголовок 6 Знак"/>
    <w:basedOn w:val="a0"/>
    <w:link w:val="6"/>
    <w:uiPriority w:val="9"/>
    <w:semiHidden/>
    <w:rsid w:val="00F27868"/>
    <w:rPr>
      <w:rFonts w:cs="Times New Roman"/>
      <w:b/>
      <w:sz w:val="20"/>
      <w:szCs w:val="20"/>
      <w:lang w:eastAsia="ar-SA"/>
    </w:rPr>
  </w:style>
  <w:style w:type="paragraph" w:styleId="a3">
    <w:name w:val="Title"/>
    <w:basedOn w:val="a"/>
    <w:next w:val="a"/>
    <w:link w:val="a4"/>
    <w:uiPriority w:val="10"/>
    <w:qFormat/>
    <w:rsid w:val="00F27868"/>
    <w:pPr>
      <w:keepNext/>
      <w:keepLines/>
      <w:spacing w:before="480" w:after="120"/>
    </w:pPr>
    <w:rPr>
      <w:rFonts w:cs="Times New Roman"/>
      <w:b/>
      <w:sz w:val="72"/>
      <w:szCs w:val="72"/>
    </w:rPr>
  </w:style>
  <w:style w:type="character" w:customStyle="1" w:styleId="a4">
    <w:name w:val="Заголовок Знак"/>
    <w:basedOn w:val="a0"/>
    <w:link w:val="a3"/>
    <w:uiPriority w:val="10"/>
    <w:rsid w:val="00F27868"/>
    <w:rPr>
      <w:rFonts w:cs="Times New Roman"/>
      <w:b/>
      <w:sz w:val="72"/>
      <w:szCs w:val="72"/>
      <w:lang w:eastAsia="ar-SA"/>
    </w:rPr>
  </w:style>
  <w:style w:type="paragraph" w:styleId="a5">
    <w:name w:val="Subtitle"/>
    <w:basedOn w:val="a"/>
    <w:next w:val="a"/>
    <w:link w:val="a6"/>
    <w:uiPriority w:val="11"/>
    <w:qFormat/>
    <w:rsid w:val="00F27868"/>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uiPriority w:val="11"/>
    <w:rsid w:val="00F27868"/>
    <w:rPr>
      <w:rFonts w:ascii="Georgia" w:eastAsia="Georgia" w:hAnsi="Georgia" w:cs="Georgia"/>
      <w:i/>
      <w:color w:val="666666"/>
      <w:sz w:val="48"/>
      <w:szCs w:val="48"/>
      <w:lang w:eastAsia="ar-SA"/>
    </w:rPr>
  </w:style>
  <w:style w:type="paragraph" w:styleId="a7">
    <w:name w:val="List Paragraph"/>
    <w:basedOn w:val="a"/>
    <w:uiPriority w:val="34"/>
    <w:qFormat/>
    <w:rsid w:val="00F27868"/>
    <w:pPr>
      <w:ind w:left="720"/>
      <w:contextualSpacing/>
    </w:pPr>
    <w:rPr>
      <w:rFonts w:cs="Times New Roman"/>
    </w:rPr>
  </w:style>
  <w:style w:type="paragraph" w:customStyle="1" w:styleId="s3">
    <w:name w:val="s3"/>
    <w:basedOn w:val="a"/>
    <w:rsid w:val="00F042B0"/>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s2">
    <w:name w:val="s2"/>
    <w:basedOn w:val="a0"/>
    <w:rsid w:val="00F042B0"/>
  </w:style>
  <w:style w:type="paragraph" w:customStyle="1" w:styleId="s5">
    <w:name w:val="s5"/>
    <w:basedOn w:val="a"/>
    <w:rsid w:val="00F042B0"/>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s6">
    <w:name w:val="s6"/>
    <w:basedOn w:val="a0"/>
    <w:rsid w:val="00F042B0"/>
  </w:style>
  <w:style w:type="character" w:customStyle="1" w:styleId="apple-converted-space">
    <w:name w:val="apple-converted-space"/>
    <w:basedOn w:val="a0"/>
    <w:rsid w:val="00F042B0"/>
  </w:style>
  <w:style w:type="paragraph" w:customStyle="1" w:styleId="s8">
    <w:name w:val="s8"/>
    <w:basedOn w:val="a"/>
    <w:rsid w:val="00F042B0"/>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s7">
    <w:name w:val="s7"/>
    <w:basedOn w:val="a0"/>
    <w:rsid w:val="00F042B0"/>
  </w:style>
  <w:style w:type="paragraph" w:customStyle="1" w:styleId="s9">
    <w:name w:val="s9"/>
    <w:basedOn w:val="a"/>
    <w:rsid w:val="00F042B0"/>
    <w:pPr>
      <w:suppressAutoHyphens w:val="0"/>
      <w:spacing w:before="100" w:beforeAutospacing="1" w:after="100" w:afterAutospacing="1"/>
    </w:pPr>
    <w:rPr>
      <w:rFonts w:ascii="Times New Roman" w:eastAsia="Times New Roman" w:hAnsi="Times New Roman" w:cs="Times New Roman"/>
      <w:sz w:val="24"/>
      <w:szCs w:val="24"/>
      <w:lang w:eastAsia="ru-RU"/>
    </w:rPr>
  </w:style>
  <w:style w:type="paragraph" w:customStyle="1" w:styleId="s4">
    <w:name w:val="s4"/>
    <w:basedOn w:val="a"/>
    <w:rsid w:val="00F042B0"/>
    <w:pPr>
      <w:suppressAutoHyphens w:val="0"/>
      <w:spacing w:before="100" w:beforeAutospacing="1" w:after="100" w:afterAutospacing="1"/>
    </w:pPr>
    <w:rPr>
      <w:rFonts w:ascii="Times New Roman" w:eastAsia="Times New Roman" w:hAnsi="Times New Roman" w:cs="Times New Roman"/>
      <w:sz w:val="24"/>
      <w:szCs w:val="24"/>
      <w:lang w:eastAsia="ru-RU"/>
    </w:rPr>
  </w:style>
  <w:style w:type="paragraph" w:styleId="a8">
    <w:name w:val="footnote text"/>
    <w:basedOn w:val="a"/>
    <w:link w:val="a9"/>
    <w:uiPriority w:val="99"/>
    <w:unhideWhenUsed/>
    <w:rsid w:val="000748D4"/>
    <w:rPr>
      <w:sz w:val="20"/>
      <w:szCs w:val="20"/>
    </w:rPr>
  </w:style>
  <w:style w:type="character" w:customStyle="1" w:styleId="a9">
    <w:name w:val="Текст сноски Знак"/>
    <w:basedOn w:val="a0"/>
    <w:link w:val="a8"/>
    <w:uiPriority w:val="99"/>
    <w:rsid w:val="000748D4"/>
    <w:rPr>
      <w:sz w:val="20"/>
      <w:szCs w:val="20"/>
      <w:lang w:eastAsia="ar-SA"/>
    </w:rPr>
  </w:style>
  <w:style w:type="character" w:styleId="aa">
    <w:name w:val="footnote reference"/>
    <w:basedOn w:val="a0"/>
    <w:uiPriority w:val="99"/>
    <w:semiHidden/>
    <w:unhideWhenUsed/>
    <w:rsid w:val="000748D4"/>
    <w:rPr>
      <w:vertAlign w:val="superscript"/>
    </w:rPr>
  </w:style>
  <w:style w:type="character" w:styleId="ab">
    <w:name w:val="Hyperlink"/>
    <w:basedOn w:val="a0"/>
    <w:uiPriority w:val="99"/>
    <w:unhideWhenUsed/>
    <w:rsid w:val="000748D4"/>
    <w:rPr>
      <w:color w:val="0000FF" w:themeColor="hyperlink"/>
      <w:u w:val="single"/>
    </w:rPr>
  </w:style>
  <w:style w:type="character" w:styleId="ac">
    <w:name w:val="Unresolved Mention"/>
    <w:basedOn w:val="a0"/>
    <w:uiPriority w:val="99"/>
    <w:semiHidden/>
    <w:unhideWhenUsed/>
    <w:rsid w:val="000748D4"/>
    <w:rPr>
      <w:color w:val="605E5C"/>
      <w:shd w:val="clear" w:color="auto" w:fill="E1DFDD"/>
    </w:rPr>
  </w:style>
  <w:style w:type="paragraph" w:styleId="ad">
    <w:name w:val="header"/>
    <w:basedOn w:val="a"/>
    <w:link w:val="ae"/>
    <w:uiPriority w:val="99"/>
    <w:unhideWhenUsed/>
    <w:rsid w:val="00934D06"/>
    <w:pPr>
      <w:tabs>
        <w:tab w:val="center" w:pos="4677"/>
        <w:tab w:val="right" w:pos="9355"/>
      </w:tabs>
    </w:pPr>
  </w:style>
  <w:style w:type="character" w:customStyle="1" w:styleId="ae">
    <w:name w:val="Верхний колонтитул Знак"/>
    <w:basedOn w:val="a0"/>
    <w:link w:val="ad"/>
    <w:uiPriority w:val="99"/>
    <w:rsid w:val="00934D06"/>
    <w:rPr>
      <w:lang w:eastAsia="ar-SA"/>
    </w:rPr>
  </w:style>
  <w:style w:type="paragraph" w:styleId="af">
    <w:name w:val="footer"/>
    <w:basedOn w:val="a"/>
    <w:link w:val="af0"/>
    <w:uiPriority w:val="99"/>
    <w:unhideWhenUsed/>
    <w:rsid w:val="00934D06"/>
    <w:pPr>
      <w:tabs>
        <w:tab w:val="center" w:pos="4677"/>
        <w:tab w:val="right" w:pos="9355"/>
      </w:tabs>
    </w:pPr>
  </w:style>
  <w:style w:type="character" w:customStyle="1" w:styleId="af0">
    <w:name w:val="Нижний колонтитул Знак"/>
    <w:basedOn w:val="a0"/>
    <w:link w:val="af"/>
    <w:uiPriority w:val="99"/>
    <w:rsid w:val="00934D06"/>
    <w:rPr>
      <w:lang w:eastAsia="ar-SA"/>
    </w:rPr>
  </w:style>
  <w:style w:type="character" w:styleId="af1">
    <w:name w:val="page number"/>
    <w:basedOn w:val="a0"/>
    <w:uiPriority w:val="99"/>
    <w:semiHidden/>
    <w:unhideWhenUsed/>
    <w:rsid w:val="00934D06"/>
  </w:style>
  <w:style w:type="paragraph" w:styleId="af2">
    <w:name w:val="Normal (Web)"/>
    <w:basedOn w:val="a"/>
    <w:uiPriority w:val="99"/>
    <w:unhideWhenUsed/>
    <w:rsid w:val="008D124A"/>
    <w:rPr>
      <w:rFonts w:ascii="Times New Roman" w:hAnsi="Times New Roman" w:cs="Times New Roman"/>
      <w:sz w:val="24"/>
      <w:szCs w:val="24"/>
    </w:rPr>
  </w:style>
  <w:style w:type="character" w:styleId="af3">
    <w:name w:val="FollowedHyperlink"/>
    <w:basedOn w:val="a0"/>
    <w:uiPriority w:val="99"/>
    <w:semiHidden/>
    <w:unhideWhenUsed/>
    <w:rsid w:val="00E175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849">
      <w:bodyDiv w:val="1"/>
      <w:marLeft w:val="0"/>
      <w:marRight w:val="0"/>
      <w:marTop w:val="0"/>
      <w:marBottom w:val="0"/>
      <w:divBdr>
        <w:top w:val="none" w:sz="0" w:space="0" w:color="auto"/>
        <w:left w:val="none" w:sz="0" w:space="0" w:color="auto"/>
        <w:bottom w:val="none" w:sz="0" w:space="0" w:color="auto"/>
        <w:right w:val="none" w:sz="0" w:space="0" w:color="auto"/>
      </w:divBdr>
    </w:div>
    <w:div w:id="26761782">
      <w:bodyDiv w:val="1"/>
      <w:marLeft w:val="0"/>
      <w:marRight w:val="0"/>
      <w:marTop w:val="0"/>
      <w:marBottom w:val="0"/>
      <w:divBdr>
        <w:top w:val="none" w:sz="0" w:space="0" w:color="auto"/>
        <w:left w:val="none" w:sz="0" w:space="0" w:color="auto"/>
        <w:bottom w:val="none" w:sz="0" w:space="0" w:color="auto"/>
        <w:right w:val="none" w:sz="0" w:space="0" w:color="auto"/>
      </w:divBdr>
    </w:div>
    <w:div w:id="84545228">
      <w:bodyDiv w:val="1"/>
      <w:marLeft w:val="0"/>
      <w:marRight w:val="0"/>
      <w:marTop w:val="0"/>
      <w:marBottom w:val="0"/>
      <w:divBdr>
        <w:top w:val="none" w:sz="0" w:space="0" w:color="auto"/>
        <w:left w:val="none" w:sz="0" w:space="0" w:color="auto"/>
        <w:bottom w:val="none" w:sz="0" w:space="0" w:color="auto"/>
        <w:right w:val="none" w:sz="0" w:space="0" w:color="auto"/>
      </w:divBdr>
    </w:div>
    <w:div w:id="115030693">
      <w:bodyDiv w:val="1"/>
      <w:marLeft w:val="0"/>
      <w:marRight w:val="0"/>
      <w:marTop w:val="0"/>
      <w:marBottom w:val="0"/>
      <w:divBdr>
        <w:top w:val="none" w:sz="0" w:space="0" w:color="auto"/>
        <w:left w:val="none" w:sz="0" w:space="0" w:color="auto"/>
        <w:bottom w:val="none" w:sz="0" w:space="0" w:color="auto"/>
        <w:right w:val="none" w:sz="0" w:space="0" w:color="auto"/>
      </w:divBdr>
    </w:div>
    <w:div w:id="240140066">
      <w:bodyDiv w:val="1"/>
      <w:marLeft w:val="0"/>
      <w:marRight w:val="0"/>
      <w:marTop w:val="0"/>
      <w:marBottom w:val="0"/>
      <w:divBdr>
        <w:top w:val="none" w:sz="0" w:space="0" w:color="auto"/>
        <w:left w:val="none" w:sz="0" w:space="0" w:color="auto"/>
        <w:bottom w:val="none" w:sz="0" w:space="0" w:color="auto"/>
        <w:right w:val="none" w:sz="0" w:space="0" w:color="auto"/>
      </w:divBdr>
    </w:div>
    <w:div w:id="280651470">
      <w:bodyDiv w:val="1"/>
      <w:marLeft w:val="0"/>
      <w:marRight w:val="0"/>
      <w:marTop w:val="0"/>
      <w:marBottom w:val="0"/>
      <w:divBdr>
        <w:top w:val="none" w:sz="0" w:space="0" w:color="auto"/>
        <w:left w:val="none" w:sz="0" w:space="0" w:color="auto"/>
        <w:bottom w:val="none" w:sz="0" w:space="0" w:color="auto"/>
        <w:right w:val="none" w:sz="0" w:space="0" w:color="auto"/>
      </w:divBdr>
    </w:div>
    <w:div w:id="317733236">
      <w:bodyDiv w:val="1"/>
      <w:marLeft w:val="0"/>
      <w:marRight w:val="0"/>
      <w:marTop w:val="0"/>
      <w:marBottom w:val="0"/>
      <w:divBdr>
        <w:top w:val="none" w:sz="0" w:space="0" w:color="auto"/>
        <w:left w:val="none" w:sz="0" w:space="0" w:color="auto"/>
        <w:bottom w:val="none" w:sz="0" w:space="0" w:color="auto"/>
        <w:right w:val="none" w:sz="0" w:space="0" w:color="auto"/>
      </w:divBdr>
    </w:div>
    <w:div w:id="320620796">
      <w:bodyDiv w:val="1"/>
      <w:marLeft w:val="0"/>
      <w:marRight w:val="0"/>
      <w:marTop w:val="0"/>
      <w:marBottom w:val="0"/>
      <w:divBdr>
        <w:top w:val="none" w:sz="0" w:space="0" w:color="auto"/>
        <w:left w:val="none" w:sz="0" w:space="0" w:color="auto"/>
        <w:bottom w:val="none" w:sz="0" w:space="0" w:color="auto"/>
        <w:right w:val="none" w:sz="0" w:space="0" w:color="auto"/>
      </w:divBdr>
    </w:div>
    <w:div w:id="325087174">
      <w:bodyDiv w:val="1"/>
      <w:marLeft w:val="0"/>
      <w:marRight w:val="0"/>
      <w:marTop w:val="0"/>
      <w:marBottom w:val="0"/>
      <w:divBdr>
        <w:top w:val="none" w:sz="0" w:space="0" w:color="auto"/>
        <w:left w:val="none" w:sz="0" w:space="0" w:color="auto"/>
        <w:bottom w:val="none" w:sz="0" w:space="0" w:color="auto"/>
        <w:right w:val="none" w:sz="0" w:space="0" w:color="auto"/>
      </w:divBdr>
    </w:div>
    <w:div w:id="359862843">
      <w:bodyDiv w:val="1"/>
      <w:marLeft w:val="0"/>
      <w:marRight w:val="0"/>
      <w:marTop w:val="0"/>
      <w:marBottom w:val="0"/>
      <w:divBdr>
        <w:top w:val="none" w:sz="0" w:space="0" w:color="auto"/>
        <w:left w:val="none" w:sz="0" w:space="0" w:color="auto"/>
        <w:bottom w:val="none" w:sz="0" w:space="0" w:color="auto"/>
        <w:right w:val="none" w:sz="0" w:space="0" w:color="auto"/>
      </w:divBdr>
    </w:div>
    <w:div w:id="380636381">
      <w:bodyDiv w:val="1"/>
      <w:marLeft w:val="0"/>
      <w:marRight w:val="0"/>
      <w:marTop w:val="0"/>
      <w:marBottom w:val="0"/>
      <w:divBdr>
        <w:top w:val="none" w:sz="0" w:space="0" w:color="auto"/>
        <w:left w:val="none" w:sz="0" w:space="0" w:color="auto"/>
        <w:bottom w:val="none" w:sz="0" w:space="0" w:color="auto"/>
        <w:right w:val="none" w:sz="0" w:space="0" w:color="auto"/>
      </w:divBdr>
    </w:div>
    <w:div w:id="422453310">
      <w:bodyDiv w:val="1"/>
      <w:marLeft w:val="0"/>
      <w:marRight w:val="0"/>
      <w:marTop w:val="0"/>
      <w:marBottom w:val="0"/>
      <w:divBdr>
        <w:top w:val="none" w:sz="0" w:space="0" w:color="auto"/>
        <w:left w:val="none" w:sz="0" w:space="0" w:color="auto"/>
        <w:bottom w:val="none" w:sz="0" w:space="0" w:color="auto"/>
        <w:right w:val="none" w:sz="0" w:space="0" w:color="auto"/>
      </w:divBdr>
    </w:div>
    <w:div w:id="431248181">
      <w:bodyDiv w:val="1"/>
      <w:marLeft w:val="0"/>
      <w:marRight w:val="0"/>
      <w:marTop w:val="0"/>
      <w:marBottom w:val="0"/>
      <w:divBdr>
        <w:top w:val="none" w:sz="0" w:space="0" w:color="auto"/>
        <w:left w:val="none" w:sz="0" w:space="0" w:color="auto"/>
        <w:bottom w:val="none" w:sz="0" w:space="0" w:color="auto"/>
        <w:right w:val="none" w:sz="0" w:space="0" w:color="auto"/>
      </w:divBdr>
      <w:divsChild>
        <w:div w:id="1639994965">
          <w:marLeft w:val="0"/>
          <w:marRight w:val="0"/>
          <w:marTop w:val="0"/>
          <w:marBottom w:val="0"/>
          <w:divBdr>
            <w:top w:val="none" w:sz="0" w:space="0" w:color="auto"/>
            <w:left w:val="none" w:sz="0" w:space="0" w:color="auto"/>
            <w:bottom w:val="none" w:sz="0" w:space="0" w:color="auto"/>
            <w:right w:val="none" w:sz="0" w:space="0" w:color="auto"/>
          </w:divBdr>
        </w:div>
      </w:divsChild>
    </w:div>
    <w:div w:id="449665905">
      <w:bodyDiv w:val="1"/>
      <w:marLeft w:val="0"/>
      <w:marRight w:val="0"/>
      <w:marTop w:val="0"/>
      <w:marBottom w:val="0"/>
      <w:divBdr>
        <w:top w:val="none" w:sz="0" w:space="0" w:color="auto"/>
        <w:left w:val="none" w:sz="0" w:space="0" w:color="auto"/>
        <w:bottom w:val="none" w:sz="0" w:space="0" w:color="auto"/>
        <w:right w:val="none" w:sz="0" w:space="0" w:color="auto"/>
      </w:divBdr>
    </w:div>
    <w:div w:id="498546694">
      <w:bodyDiv w:val="1"/>
      <w:marLeft w:val="0"/>
      <w:marRight w:val="0"/>
      <w:marTop w:val="0"/>
      <w:marBottom w:val="0"/>
      <w:divBdr>
        <w:top w:val="none" w:sz="0" w:space="0" w:color="auto"/>
        <w:left w:val="none" w:sz="0" w:space="0" w:color="auto"/>
        <w:bottom w:val="none" w:sz="0" w:space="0" w:color="auto"/>
        <w:right w:val="none" w:sz="0" w:space="0" w:color="auto"/>
      </w:divBdr>
    </w:div>
    <w:div w:id="527256351">
      <w:bodyDiv w:val="1"/>
      <w:marLeft w:val="0"/>
      <w:marRight w:val="0"/>
      <w:marTop w:val="0"/>
      <w:marBottom w:val="0"/>
      <w:divBdr>
        <w:top w:val="none" w:sz="0" w:space="0" w:color="auto"/>
        <w:left w:val="none" w:sz="0" w:space="0" w:color="auto"/>
        <w:bottom w:val="none" w:sz="0" w:space="0" w:color="auto"/>
        <w:right w:val="none" w:sz="0" w:space="0" w:color="auto"/>
      </w:divBdr>
    </w:div>
    <w:div w:id="537468894">
      <w:bodyDiv w:val="1"/>
      <w:marLeft w:val="0"/>
      <w:marRight w:val="0"/>
      <w:marTop w:val="0"/>
      <w:marBottom w:val="0"/>
      <w:divBdr>
        <w:top w:val="none" w:sz="0" w:space="0" w:color="auto"/>
        <w:left w:val="none" w:sz="0" w:space="0" w:color="auto"/>
        <w:bottom w:val="none" w:sz="0" w:space="0" w:color="auto"/>
        <w:right w:val="none" w:sz="0" w:space="0" w:color="auto"/>
      </w:divBdr>
    </w:div>
    <w:div w:id="713778032">
      <w:bodyDiv w:val="1"/>
      <w:marLeft w:val="0"/>
      <w:marRight w:val="0"/>
      <w:marTop w:val="0"/>
      <w:marBottom w:val="0"/>
      <w:divBdr>
        <w:top w:val="none" w:sz="0" w:space="0" w:color="auto"/>
        <w:left w:val="none" w:sz="0" w:space="0" w:color="auto"/>
        <w:bottom w:val="none" w:sz="0" w:space="0" w:color="auto"/>
        <w:right w:val="none" w:sz="0" w:space="0" w:color="auto"/>
      </w:divBdr>
    </w:div>
    <w:div w:id="731348911">
      <w:bodyDiv w:val="1"/>
      <w:marLeft w:val="0"/>
      <w:marRight w:val="0"/>
      <w:marTop w:val="0"/>
      <w:marBottom w:val="0"/>
      <w:divBdr>
        <w:top w:val="none" w:sz="0" w:space="0" w:color="auto"/>
        <w:left w:val="none" w:sz="0" w:space="0" w:color="auto"/>
        <w:bottom w:val="none" w:sz="0" w:space="0" w:color="auto"/>
        <w:right w:val="none" w:sz="0" w:space="0" w:color="auto"/>
      </w:divBdr>
    </w:div>
    <w:div w:id="734090634">
      <w:bodyDiv w:val="1"/>
      <w:marLeft w:val="0"/>
      <w:marRight w:val="0"/>
      <w:marTop w:val="0"/>
      <w:marBottom w:val="0"/>
      <w:divBdr>
        <w:top w:val="none" w:sz="0" w:space="0" w:color="auto"/>
        <w:left w:val="none" w:sz="0" w:space="0" w:color="auto"/>
        <w:bottom w:val="none" w:sz="0" w:space="0" w:color="auto"/>
        <w:right w:val="none" w:sz="0" w:space="0" w:color="auto"/>
      </w:divBdr>
    </w:div>
    <w:div w:id="753668852">
      <w:bodyDiv w:val="1"/>
      <w:marLeft w:val="0"/>
      <w:marRight w:val="0"/>
      <w:marTop w:val="0"/>
      <w:marBottom w:val="0"/>
      <w:divBdr>
        <w:top w:val="none" w:sz="0" w:space="0" w:color="auto"/>
        <w:left w:val="none" w:sz="0" w:space="0" w:color="auto"/>
        <w:bottom w:val="none" w:sz="0" w:space="0" w:color="auto"/>
        <w:right w:val="none" w:sz="0" w:space="0" w:color="auto"/>
      </w:divBdr>
    </w:div>
    <w:div w:id="819538030">
      <w:bodyDiv w:val="1"/>
      <w:marLeft w:val="0"/>
      <w:marRight w:val="0"/>
      <w:marTop w:val="0"/>
      <w:marBottom w:val="0"/>
      <w:divBdr>
        <w:top w:val="none" w:sz="0" w:space="0" w:color="auto"/>
        <w:left w:val="none" w:sz="0" w:space="0" w:color="auto"/>
        <w:bottom w:val="none" w:sz="0" w:space="0" w:color="auto"/>
        <w:right w:val="none" w:sz="0" w:space="0" w:color="auto"/>
      </w:divBdr>
    </w:div>
    <w:div w:id="840045006">
      <w:bodyDiv w:val="1"/>
      <w:marLeft w:val="0"/>
      <w:marRight w:val="0"/>
      <w:marTop w:val="0"/>
      <w:marBottom w:val="0"/>
      <w:divBdr>
        <w:top w:val="none" w:sz="0" w:space="0" w:color="auto"/>
        <w:left w:val="none" w:sz="0" w:space="0" w:color="auto"/>
        <w:bottom w:val="none" w:sz="0" w:space="0" w:color="auto"/>
        <w:right w:val="none" w:sz="0" w:space="0" w:color="auto"/>
      </w:divBdr>
      <w:divsChild>
        <w:div w:id="727145413">
          <w:marLeft w:val="0"/>
          <w:marRight w:val="0"/>
          <w:marTop w:val="0"/>
          <w:marBottom w:val="0"/>
          <w:divBdr>
            <w:top w:val="none" w:sz="0" w:space="0" w:color="auto"/>
            <w:left w:val="none" w:sz="0" w:space="0" w:color="auto"/>
            <w:bottom w:val="none" w:sz="0" w:space="0" w:color="auto"/>
            <w:right w:val="none" w:sz="0" w:space="0" w:color="auto"/>
          </w:divBdr>
        </w:div>
      </w:divsChild>
    </w:div>
    <w:div w:id="843932956">
      <w:bodyDiv w:val="1"/>
      <w:marLeft w:val="0"/>
      <w:marRight w:val="0"/>
      <w:marTop w:val="0"/>
      <w:marBottom w:val="0"/>
      <w:divBdr>
        <w:top w:val="none" w:sz="0" w:space="0" w:color="auto"/>
        <w:left w:val="none" w:sz="0" w:space="0" w:color="auto"/>
        <w:bottom w:val="none" w:sz="0" w:space="0" w:color="auto"/>
        <w:right w:val="none" w:sz="0" w:space="0" w:color="auto"/>
      </w:divBdr>
    </w:div>
    <w:div w:id="862282239">
      <w:bodyDiv w:val="1"/>
      <w:marLeft w:val="0"/>
      <w:marRight w:val="0"/>
      <w:marTop w:val="0"/>
      <w:marBottom w:val="0"/>
      <w:divBdr>
        <w:top w:val="none" w:sz="0" w:space="0" w:color="auto"/>
        <w:left w:val="none" w:sz="0" w:space="0" w:color="auto"/>
        <w:bottom w:val="none" w:sz="0" w:space="0" w:color="auto"/>
        <w:right w:val="none" w:sz="0" w:space="0" w:color="auto"/>
      </w:divBdr>
    </w:div>
    <w:div w:id="907809040">
      <w:bodyDiv w:val="1"/>
      <w:marLeft w:val="0"/>
      <w:marRight w:val="0"/>
      <w:marTop w:val="0"/>
      <w:marBottom w:val="0"/>
      <w:divBdr>
        <w:top w:val="none" w:sz="0" w:space="0" w:color="auto"/>
        <w:left w:val="none" w:sz="0" w:space="0" w:color="auto"/>
        <w:bottom w:val="none" w:sz="0" w:space="0" w:color="auto"/>
        <w:right w:val="none" w:sz="0" w:space="0" w:color="auto"/>
      </w:divBdr>
    </w:div>
    <w:div w:id="958026648">
      <w:bodyDiv w:val="1"/>
      <w:marLeft w:val="0"/>
      <w:marRight w:val="0"/>
      <w:marTop w:val="0"/>
      <w:marBottom w:val="0"/>
      <w:divBdr>
        <w:top w:val="none" w:sz="0" w:space="0" w:color="auto"/>
        <w:left w:val="none" w:sz="0" w:space="0" w:color="auto"/>
        <w:bottom w:val="none" w:sz="0" w:space="0" w:color="auto"/>
        <w:right w:val="none" w:sz="0" w:space="0" w:color="auto"/>
      </w:divBdr>
    </w:div>
    <w:div w:id="960039481">
      <w:bodyDiv w:val="1"/>
      <w:marLeft w:val="0"/>
      <w:marRight w:val="0"/>
      <w:marTop w:val="0"/>
      <w:marBottom w:val="0"/>
      <w:divBdr>
        <w:top w:val="none" w:sz="0" w:space="0" w:color="auto"/>
        <w:left w:val="none" w:sz="0" w:space="0" w:color="auto"/>
        <w:bottom w:val="none" w:sz="0" w:space="0" w:color="auto"/>
        <w:right w:val="none" w:sz="0" w:space="0" w:color="auto"/>
      </w:divBdr>
    </w:div>
    <w:div w:id="1024552230">
      <w:bodyDiv w:val="1"/>
      <w:marLeft w:val="0"/>
      <w:marRight w:val="0"/>
      <w:marTop w:val="0"/>
      <w:marBottom w:val="0"/>
      <w:divBdr>
        <w:top w:val="none" w:sz="0" w:space="0" w:color="auto"/>
        <w:left w:val="none" w:sz="0" w:space="0" w:color="auto"/>
        <w:bottom w:val="none" w:sz="0" w:space="0" w:color="auto"/>
        <w:right w:val="none" w:sz="0" w:space="0" w:color="auto"/>
      </w:divBdr>
    </w:div>
    <w:div w:id="1025407061">
      <w:bodyDiv w:val="1"/>
      <w:marLeft w:val="0"/>
      <w:marRight w:val="0"/>
      <w:marTop w:val="0"/>
      <w:marBottom w:val="0"/>
      <w:divBdr>
        <w:top w:val="none" w:sz="0" w:space="0" w:color="auto"/>
        <w:left w:val="none" w:sz="0" w:space="0" w:color="auto"/>
        <w:bottom w:val="none" w:sz="0" w:space="0" w:color="auto"/>
        <w:right w:val="none" w:sz="0" w:space="0" w:color="auto"/>
      </w:divBdr>
    </w:div>
    <w:div w:id="1029331952">
      <w:bodyDiv w:val="1"/>
      <w:marLeft w:val="0"/>
      <w:marRight w:val="0"/>
      <w:marTop w:val="0"/>
      <w:marBottom w:val="0"/>
      <w:divBdr>
        <w:top w:val="none" w:sz="0" w:space="0" w:color="auto"/>
        <w:left w:val="none" w:sz="0" w:space="0" w:color="auto"/>
        <w:bottom w:val="none" w:sz="0" w:space="0" w:color="auto"/>
        <w:right w:val="none" w:sz="0" w:space="0" w:color="auto"/>
      </w:divBdr>
    </w:div>
    <w:div w:id="1036584127">
      <w:bodyDiv w:val="1"/>
      <w:marLeft w:val="0"/>
      <w:marRight w:val="0"/>
      <w:marTop w:val="0"/>
      <w:marBottom w:val="0"/>
      <w:divBdr>
        <w:top w:val="none" w:sz="0" w:space="0" w:color="auto"/>
        <w:left w:val="none" w:sz="0" w:space="0" w:color="auto"/>
        <w:bottom w:val="none" w:sz="0" w:space="0" w:color="auto"/>
        <w:right w:val="none" w:sz="0" w:space="0" w:color="auto"/>
      </w:divBdr>
    </w:div>
    <w:div w:id="1046023562">
      <w:bodyDiv w:val="1"/>
      <w:marLeft w:val="0"/>
      <w:marRight w:val="0"/>
      <w:marTop w:val="0"/>
      <w:marBottom w:val="0"/>
      <w:divBdr>
        <w:top w:val="none" w:sz="0" w:space="0" w:color="auto"/>
        <w:left w:val="none" w:sz="0" w:space="0" w:color="auto"/>
        <w:bottom w:val="none" w:sz="0" w:space="0" w:color="auto"/>
        <w:right w:val="none" w:sz="0" w:space="0" w:color="auto"/>
      </w:divBdr>
    </w:div>
    <w:div w:id="1058433887">
      <w:bodyDiv w:val="1"/>
      <w:marLeft w:val="0"/>
      <w:marRight w:val="0"/>
      <w:marTop w:val="0"/>
      <w:marBottom w:val="0"/>
      <w:divBdr>
        <w:top w:val="none" w:sz="0" w:space="0" w:color="auto"/>
        <w:left w:val="none" w:sz="0" w:space="0" w:color="auto"/>
        <w:bottom w:val="none" w:sz="0" w:space="0" w:color="auto"/>
        <w:right w:val="none" w:sz="0" w:space="0" w:color="auto"/>
      </w:divBdr>
    </w:div>
    <w:div w:id="1140263770">
      <w:bodyDiv w:val="1"/>
      <w:marLeft w:val="0"/>
      <w:marRight w:val="0"/>
      <w:marTop w:val="0"/>
      <w:marBottom w:val="0"/>
      <w:divBdr>
        <w:top w:val="none" w:sz="0" w:space="0" w:color="auto"/>
        <w:left w:val="none" w:sz="0" w:space="0" w:color="auto"/>
        <w:bottom w:val="none" w:sz="0" w:space="0" w:color="auto"/>
        <w:right w:val="none" w:sz="0" w:space="0" w:color="auto"/>
      </w:divBdr>
    </w:div>
    <w:div w:id="1148743726">
      <w:bodyDiv w:val="1"/>
      <w:marLeft w:val="0"/>
      <w:marRight w:val="0"/>
      <w:marTop w:val="0"/>
      <w:marBottom w:val="0"/>
      <w:divBdr>
        <w:top w:val="none" w:sz="0" w:space="0" w:color="auto"/>
        <w:left w:val="none" w:sz="0" w:space="0" w:color="auto"/>
        <w:bottom w:val="none" w:sz="0" w:space="0" w:color="auto"/>
        <w:right w:val="none" w:sz="0" w:space="0" w:color="auto"/>
      </w:divBdr>
    </w:div>
    <w:div w:id="1163861692">
      <w:bodyDiv w:val="1"/>
      <w:marLeft w:val="0"/>
      <w:marRight w:val="0"/>
      <w:marTop w:val="0"/>
      <w:marBottom w:val="0"/>
      <w:divBdr>
        <w:top w:val="none" w:sz="0" w:space="0" w:color="auto"/>
        <w:left w:val="none" w:sz="0" w:space="0" w:color="auto"/>
        <w:bottom w:val="none" w:sz="0" w:space="0" w:color="auto"/>
        <w:right w:val="none" w:sz="0" w:space="0" w:color="auto"/>
      </w:divBdr>
    </w:div>
    <w:div w:id="1173957523">
      <w:bodyDiv w:val="1"/>
      <w:marLeft w:val="0"/>
      <w:marRight w:val="0"/>
      <w:marTop w:val="0"/>
      <w:marBottom w:val="0"/>
      <w:divBdr>
        <w:top w:val="none" w:sz="0" w:space="0" w:color="auto"/>
        <w:left w:val="none" w:sz="0" w:space="0" w:color="auto"/>
        <w:bottom w:val="none" w:sz="0" w:space="0" w:color="auto"/>
        <w:right w:val="none" w:sz="0" w:space="0" w:color="auto"/>
      </w:divBdr>
    </w:div>
    <w:div w:id="1230727180">
      <w:bodyDiv w:val="1"/>
      <w:marLeft w:val="0"/>
      <w:marRight w:val="0"/>
      <w:marTop w:val="0"/>
      <w:marBottom w:val="0"/>
      <w:divBdr>
        <w:top w:val="none" w:sz="0" w:space="0" w:color="auto"/>
        <w:left w:val="none" w:sz="0" w:space="0" w:color="auto"/>
        <w:bottom w:val="none" w:sz="0" w:space="0" w:color="auto"/>
        <w:right w:val="none" w:sz="0" w:space="0" w:color="auto"/>
      </w:divBdr>
    </w:div>
    <w:div w:id="1243682548">
      <w:bodyDiv w:val="1"/>
      <w:marLeft w:val="0"/>
      <w:marRight w:val="0"/>
      <w:marTop w:val="0"/>
      <w:marBottom w:val="0"/>
      <w:divBdr>
        <w:top w:val="none" w:sz="0" w:space="0" w:color="auto"/>
        <w:left w:val="none" w:sz="0" w:space="0" w:color="auto"/>
        <w:bottom w:val="none" w:sz="0" w:space="0" w:color="auto"/>
        <w:right w:val="none" w:sz="0" w:space="0" w:color="auto"/>
      </w:divBdr>
    </w:div>
    <w:div w:id="1287925474">
      <w:bodyDiv w:val="1"/>
      <w:marLeft w:val="0"/>
      <w:marRight w:val="0"/>
      <w:marTop w:val="0"/>
      <w:marBottom w:val="0"/>
      <w:divBdr>
        <w:top w:val="none" w:sz="0" w:space="0" w:color="auto"/>
        <w:left w:val="none" w:sz="0" w:space="0" w:color="auto"/>
        <w:bottom w:val="none" w:sz="0" w:space="0" w:color="auto"/>
        <w:right w:val="none" w:sz="0" w:space="0" w:color="auto"/>
      </w:divBdr>
    </w:div>
    <w:div w:id="1290237370">
      <w:bodyDiv w:val="1"/>
      <w:marLeft w:val="0"/>
      <w:marRight w:val="0"/>
      <w:marTop w:val="0"/>
      <w:marBottom w:val="0"/>
      <w:divBdr>
        <w:top w:val="none" w:sz="0" w:space="0" w:color="auto"/>
        <w:left w:val="none" w:sz="0" w:space="0" w:color="auto"/>
        <w:bottom w:val="none" w:sz="0" w:space="0" w:color="auto"/>
        <w:right w:val="none" w:sz="0" w:space="0" w:color="auto"/>
      </w:divBdr>
    </w:div>
    <w:div w:id="1302272549">
      <w:bodyDiv w:val="1"/>
      <w:marLeft w:val="0"/>
      <w:marRight w:val="0"/>
      <w:marTop w:val="0"/>
      <w:marBottom w:val="0"/>
      <w:divBdr>
        <w:top w:val="none" w:sz="0" w:space="0" w:color="auto"/>
        <w:left w:val="none" w:sz="0" w:space="0" w:color="auto"/>
        <w:bottom w:val="none" w:sz="0" w:space="0" w:color="auto"/>
        <w:right w:val="none" w:sz="0" w:space="0" w:color="auto"/>
      </w:divBdr>
    </w:div>
    <w:div w:id="1321881112">
      <w:bodyDiv w:val="1"/>
      <w:marLeft w:val="0"/>
      <w:marRight w:val="0"/>
      <w:marTop w:val="0"/>
      <w:marBottom w:val="0"/>
      <w:divBdr>
        <w:top w:val="none" w:sz="0" w:space="0" w:color="auto"/>
        <w:left w:val="none" w:sz="0" w:space="0" w:color="auto"/>
        <w:bottom w:val="none" w:sz="0" w:space="0" w:color="auto"/>
        <w:right w:val="none" w:sz="0" w:space="0" w:color="auto"/>
      </w:divBdr>
    </w:div>
    <w:div w:id="1326130458">
      <w:bodyDiv w:val="1"/>
      <w:marLeft w:val="0"/>
      <w:marRight w:val="0"/>
      <w:marTop w:val="0"/>
      <w:marBottom w:val="0"/>
      <w:divBdr>
        <w:top w:val="none" w:sz="0" w:space="0" w:color="auto"/>
        <w:left w:val="none" w:sz="0" w:space="0" w:color="auto"/>
        <w:bottom w:val="none" w:sz="0" w:space="0" w:color="auto"/>
        <w:right w:val="none" w:sz="0" w:space="0" w:color="auto"/>
      </w:divBdr>
    </w:div>
    <w:div w:id="1393577316">
      <w:bodyDiv w:val="1"/>
      <w:marLeft w:val="0"/>
      <w:marRight w:val="0"/>
      <w:marTop w:val="0"/>
      <w:marBottom w:val="0"/>
      <w:divBdr>
        <w:top w:val="none" w:sz="0" w:space="0" w:color="auto"/>
        <w:left w:val="none" w:sz="0" w:space="0" w:color="auto"/>
        <w:bottom w:val="none" w:sz="0" w:space="0" w:color="auto"/>
        <w:right w:val="none" w:sz="0" w:space="0" w:color="auto"/>
      </w:divBdr>
    </w:div>
    <w:div w:id="1398476187">
      <w:bodyDiv w:val="1"/>
      <w:marLeft w:val="0"/>
      <w:marRight w:val="0"/>
      <w:marTop w:val="0"/>
      <w:marBottom w:val="0"/>
      <w:divBdr>
        <w:top w:val="none" w:sz="0" w:space="0" w:color="auto"/>
        <w:left w:val="none" w:sz="0" w:space="0" w:color="auto"/>
        <w:bottom w:val="none" w:sz="0" w:space="0" w:color="auto"/>
        <w:right w:val="none" w:sz="0" w:space="0" w:color="auto"/>
      </w:divBdr>
    </w:div>
    <w:div w:id="1407535556">
      <w:bodyDiv w:val="1"/>
      <w:marLeft w:val="0"/>
      <w:marRight w:val="0"/>
      <w:marTop w:val="0"/>
      <w:marBottom w:val="0"/>
      <w:divBdr>
        <w:top w:val="none" w:sz="0" w:space="0" w:color="auto"/>
        <w:left w:val="none" w:sz="0" w:space="0" w:color="auto"/>
        <w:bottom w:val="none" w:sz="0" w:space="0" w:color="auto"/>
        <w:right w:val="none" w:sz="0" w:space="0" w:color="auto"/>
      </w:divBdr>
    </w:div>
    <w:div w:id="1429277528">
      <w:bodyDiv w:val="1"/>
      <w:marLeft w:val="0"/>
      <w:marRight w:val="0"/>
      <w:marTop w:val="0"/>
      <w:marBottom w:val="0"/>
      <w:divBdr>
        <w:top w:val="none" w:sz="0" w:space="0" w:color="auto"/>
        <w:left w:val="none" w:sz="0" w:space="0" w:color="auto"/>
        <w:bottom w:val="none" w:sz="0" w:space="0" w:color="auto"/>
        <w:right w:val="none" w:sz="0" w:space="0" w:color="auto"/>
      </w:divBdr>
    </w:div>
    <w:div w:id="1430738698">
      <w:bodyDiv w:val="1"/>
      <w:marLeft w:val="0"/>
      <w:marRight w:val="0"/>
      <w:marTop w:val="0"/>
      <w:marBottom w:val="0"/>
      <w:divBdr>
        <w:top w:val="none" w:sz="0" w:space="0" w:color="auto"/>
        <w:left w:val="none" w:sz="0" w:space="0" w:color="auto"/>
        <w:bottom w:val="none" w:sz="0" w:space="0" w:color="auto"/>
        <w:right w:val="none" w:sz="0" w:space="0" w:color="auto"/>
      </w:divBdr>
    </w:div>
    <w:div w:id="1435130136">
      <w:bodyDiv w:val="1"/>
      <w:marLeft w:val="0"/>
      <w:marRight w:val="0"/>
      <w:marTop w:val="0"/>
      <w:marBottom w:val="0"/>
      <w:divBdr>
        <w:top w:val="none" w:sz="0" w:space="0" w:color="auto"/>
        <w:left w:val="none" w:sz="0" w:space="0" w:color="auto"/>
        <w:bottom w:val="none" w:sz="0" w:space="0" w:color="auto"/>
        <w:right w:val="none" w:sz="0" w:space="0" w:color="auto"/>
      </w:divBdr>
    </w:div>
    <w:div w:id="1455293694">
      <w:bodyDiv w:val="1"/>
      <w:marLeft w:val="0"/>
      <w:marRight w:val="0"/>
      <w:marTop w:val="0"/>
      <w:marBottom w:val="0"/>
      <w:divBdr>
        <w:top w:val="none" w:sz="0" w:space="0" w:color="auto"/>
        <w:left w:val="none" w:sz="0" w:space="0" w:color="auto"/>
        <w:bottom w:val="none" w:sz="0" w:space="0" w:color="auto"/>
        <w:right w:val="none" w:sz="0" w:space="0" w:color="auto"/>
      </w:divBdr>
    </w:div>
    <w:div w:id="1456175599">
      <w:bodyDiv w:val="1"/>
      <w:marLeft w:val="0"/>
      <w:marRight w:val="0"/>
      <w:marTop w:val="0"/>
      <w:marBottom w:val="0"/>
      <w:divBdr>
        <w:top w:val="none" w:sz="0" w:space="0" w:color="auto"/>
        <w:left w:val="none" w:sz="0" w:space="0" w:color="auto"/>
        <w:bottom w:val="none" w:sz="0" w:space="0" w:color="auto"/>
        <w:right w:val="none" w:sz="0" w:space="0" w:color="auto"/>
      </w:divBdr>
    </w:div>
    <w:div w:id="1459255735">
      <w:bodyDiv w:val="1"/>
      <w:marLeft w:val="0"/>
      <w:marRight w:val="0"/>
      <w:marTop w:val="0"/>
      <w:marBottom w:val="0"/>
      <w:divBdr>
        <w:top w:val="none" w:sz="0" w:space="0" w:color="auto"/>
        <w:left w:val="none" w:sz="0" w:space="0" w:color="auto"/>
        <w:bottom w:val="none" w:sz="0" w:space="0" w:color="auto"/>
        <w:right w:val="none" w:sz="0" w:space="0" w:color="auto"/>
      </w:divBdr>
    </w:div>
    <w:div w:id="1471485218">
      <w:bodyDiv w:val="1"/>
      <w:marLeft w:val="0"/>
      <w:marRight w:val="0"/>
      <w:marTop w:val="0"/>
      <w:marBottom w:val="0"/>
      <w:divBdr>
        <w:top w:val="none" w:sz="0" w:space="0" w:color="auto"/>
        <w:left w:val="none" w:sz="0" w:space="0" w:color="auto"/>
        <w:bottom w:val="none" w:sz="0" w:space="0" w:color="auto"/>
        <w:right w:val="none" w:sz="0" w:space="0" w:color="auto"/>
      </w:divBdr>
    </w:div>
    <w:div w:id="1499150723">
      <w:bodyDiv w:val="1"/>
      <w:marLeft w:val="0"/>
      <w:marRight w:val="0"/>
      <w:marTop w:val="0"/>
      <w:marBottom w:val="0"/>
      <w:divBdr>
        <w:top w:val="none" w:sz="0" w:space="0" w:color="auto"/>
        <w:left w:val="none" w:sz="0" w:space="0" w:color="auto"/>
        <w:bottom w:val="none" w:sz="0" w:space="0" w:color="auto"/>
        <w:right w:val="none" w:sz="0" w:space="0" w:color="auto"/>
      </w:divBdr>
    </w:div>
    <w:div w:id="1532651402">
      <w:bodyDiv w:val="1"/>
      <w:marLeft w:val="0"/>
      <w:marRight w:val="0"/>
      <w:marTop w:val="0"/>
      <w:marBottom w:val="0"/>
      <w:divBdr>
        <w:top w:val="none" w:sz="0" w:space="0" w:color="auto"/>
        <w:left w:val="none" w:sz="0" w:space="0" w:color="auto"/>
        <w:bottom w:val="none" w:sz="0" w:space="0" w:color="auto"/>
        <w:right w:val="none" w:sz="0" w:space="0" w:color="auto"/>
      </w:divBdr>
    </w:div>
    <w:div w:id="1542552899">
      <w:bodyDiv w:val="1"/>
      <w:marLeft w:val="0"/>
      <w:marRight w:val="0"/>
      <w:marTop w:val="0"/>
      <w:marBottom w:val="0"/>
      <w:divBdr>
        <w:top w:val="none" w:sz="0" w:space="0" w:color="auto"/>
        <w:left w:val="none" w:sz="0" w:space="0" w:color="auto"/>
        <w:bottom w:val="none" w:sz="0" w:space="0" w:color="auto"/>
        <w:right w:val="none" w:sz="0" w:space="0" w:color="auto"/>
      </w:divBdr>
      <w:divsChild>
        <w:div w:id="1186361661">
          <w:marLeft w:val="0"/>
          <w:marRight w:val="0"/>
          <w:marTop w:val="0"/>
          <w:marBottom w:val="0"/>
          <w:divBdr>
            <w:top w:val="none" w:sz="0" w:space="0" w:color="auto"/>
            <w:left w:val="none" w:sz="0" w:space="0" w:color="auto"/>
            <w:bottom w:val="none" w:sz="0" w:space="0" w:color="auto"/>
            <w:right w:val="none" w:sz="0" w:space="0" w:color="auto"/>
          </w:divBdr>
        </w:div>
      </w:divsChild>
    </w:div>
    <w:div w:id="1583876069">
      <w:bodyDiv w:val="1"/>
      <w:marLeft w:val="0"/>
      <w:marRight w:val="0"/>
      <w:marTop w:val="0"/>
      <w:marBottom w:val="0"/>
      <w:divBdr>
        <w:top w:val="none" w:sz="0" w:space="0" w:color="auto"/>
        <w:left w:val="none" w:sz="0" w:space="0" w:color="auto"/>
        <w:bottom w:val="none" w:sz="0" w:space="0" w:color="auto"/>
        <w:right w:val="none" w:sz="0" w:space="0" w:color="auto"/>
      </w:divBdr>
    </w:div>
    <w:div w:id="1593855282">
      <w:bodyDiv w:val="1"/>
      <w:marLeft w:val="0"/>
      <w:marRight w:val="0"/>
      <w:marTop w:val="0"/>
      <w:marBottom w:val="0"/>
      <w:divBdr>
        <w:top w:val="none" w:sz="0" w:space="0" w:color="auto"/>
        <w:left w:val="none" w:sz="0" w:space="0" w:color="auto"/>
        <w:bottom w:val="none" w:sz="0" w:space="0" w:color="auto"/>
        <w:right w:val="none" w:sz="0" w:space="0" w:color="auto"/>
      </w:divBdr>
    </w:div>
    <w:div w:id="1625692112">
      <w:bodyDiv w:val="1"/>
      <w:marLeft w:val="0"/>
      <w:marRight w:val="0"/>
      <w:marTop w:val="0"/>
      <w:marBottom w:val="0"/>
      <w:divBdr>
        <w:top w:val="none" w:sz="0" w:space="0" w:color="auto"/>
        <w:left w:val="none" w:sz="0" w:space="0" w:color="auto"/>
        <w:bottom w:val="none" w:sz="0" w:space="0" w:color="auto"/>
        <w:right w:val="none" w:sz="0" w:space="0" w:color="auto"/>
      </w:divBdr>
    </w:div>
    <w:div w:id="1627540497">
      <w:bodyDiv w:val="1"/>
      <w:marLeft w:val="0"/>
      <w:marRight w:val="0"/>
      <w:marTop w:val="0"/>
      <w:marBottom w:val="0"/>
      <w:divBdr>
        <w:top w:val="none" w:sz="0" w:space="0" w:color="auto"/>
        <w:left w:val="none" w:sz="0" w:space="0" w:color="auto"/>
        <w:bottom w:val="none" w:sz="0" w:space="0" w:color="auto"/>
        <w:right w:val="none" w:sz="0" w:space="0" w:color="auto"/>
      </w:divBdr>
    </w:div>
    <w:div w:id="1644697771">
      <w:bodyDiv w:val="1"/>
      <w:marLeft w:val="0"/>
      <w:marRight w:val="0"/>
      <w:marTop w:val="0"/>
      <w:marBottom w:val="0"/>
      <w:divBdr>
        <w:top w:val="none" w:sz="0" w:space="0" w:color="auto"/>
        <w:left w:val="none" w:sz="0" w:space="0" w:color="auto"/>
        <w:bottom w:val="none" w:sz="0" w:space="0" w:color="auto"/>
        <w:right w:val="none" w:sz="0" w:space="0" w:color="auto"/>
      </w:divBdr>
    </w:div>
    <w:div w:id="1649746089">
      <w:bodyDiv w:val="1"/>
      <w:marLeft w:val="0"/>
      <w:marRight w:val="0"/>
      <w:marTop w:val="0"/>
      <w:marBottom w:val="0"/>
      <w:divBdr>
        <w:top w:val="none" w:sz="0" w:space="0" w:color="auto"/>
        <w:left w:val="none" w:sz="0" w:space="0" w:color="auto"/>
        <w:bottom w:val="none" w:sz="0" w:space="0" w:color="auto"/>
        <w:right w:val="none" w:sz="0" w:space="0" w:color="auto"/>
      </w:divBdr>
    </w:div>
    <w:div w:id="1673222090">
      <w:bodyDiv w:val="1"/>
      <w:marLeft w:val="0"/>
      <w:marRight w:val="0"/>
      <w:marTop w:val="0"/>
      <w:marBottom w:val="0"/>
      <w:divBdr>
        <w:top w:val="none" w:sz="0" w:space="0" w:color="auto"/>
        <w:left w:val="none" w:sz="0" w:space="0" w:color="auto"/>
        <w:bottom w:val="none" w:sz="0" w:space="0" w:color="auto"/>
        <w:right w:val="none" w:sz="0" w:space="0" w:color="auto"/>
      </w:divBdr>
    </w:div>
    <w:div w:id="1677264332">
      <w:bodyDiv w:val="1"/>
      <w:marLeft w:val="0"/>
      <w:marRight w:val="0"/>
      <w:marTop w:val="0"/>
      <w:marBottom w:val="0"/>
      <w:divBdr>
        <w:top w:val="none" w:sz="0" w:space="0" w:color="auto"/>
        <w:left w:val="none" w:sz="0" w:space="0" w:color="auto"/>
        <w:bottom w:val="none" w:sz="0" w:space="0" w:color="auto"/>
        <w:right w:val="none" w:sz="0" w:space="0" w:color="auto"/>
      </w:divBdr>
    </w:div>
    <w:div w:id="1677342479">
      <w:bodyDiv w:val="1"/>
      <w:marLeft w:val="0"/>
      <w:marRight w:val="0"/>
      <w:marTop w:val="0"/>
      <w:marBottom w:val="0"/>
      <w:divBdr>
        <w:top w:val="none" w:sz="0" w:space="0" w:color="auto"/>
        <w:left w:val="none" w:sz="0" w:space="0" w:color="auto"/>
        <w:bottom w:val="none" w:sz="0" w:space="0" w:color="auto"/>
        <w:right w:val="none" w:sz="0" w:space="0" w:color="auto"/>
      </w:divBdr>
    </w:div>
    <w:div w:id="1727677799">
      <w:bodyDiv w:val="1"/>
      <w:marLeft w:val="0"/>
      <w:marRight w:val="0"/>
      <w:marTop w:val="0"/>
      <w:marBottom w:val="0"/>
      <w:divBdr>
        <w:top w:val="none" w:sz="0" w:space="0" w:color="auto"/>
        <w:left w:val="none" w:sz="0" w:space="0" w:color="auto"/>
        <w:bottom w:val="none" w:sz="0" w:space="0" w:color="auto"/>
        <w:right w:val="none" w:sz="0" w:space="0" w:color="auto"/>
      </w:divBdr>
    </w:div>
    <w:div w:id="1795099135">
      <w:bodyDiv w:val="1"/>
      <w:marLeft w:val="0"/>
      <w:marRight w:val="0"/>
      <w:marTop w:val="0"/>
      <w:marBottom w:val="0"/>
      <w:divBdr>
        <w:top w:val="none" w:sz="0" w:space="0" w:color="auto"/>
        <w:left w:val="none" w:sz="0" w:space="0" w:color="auto"/>
        <w:bottom w:val="none" w:sz="0" w:space="0" w:color="auto"/>
        <w:right w:val="none" w:sz="0" w:space="0" w:color="auto"/>
      </w:divBdr>
    </w:div>
    <w:div w:id="1800224490">
      <w:bodyDiv w:val="1"/>
      <w:marLeft w:val="0"/>
      <w:marRight w:val="0"/>
      <w:marTop w:val="0"/>
      <w:marBottom w:val="0"/>
      <w:divBdr>
        <w:top w:val="none" w:sz="0" w:space="0" w:color="auto"/>
        <w:left w:val="none" w:sz="0" w:space="0" w:color="auto"/>
        <w:bottom w:val="none" w:sz="0" w:space="0" w:color="auto"/>
        <w:right w:val="none" w:sz="0" w:space="0" w:color="auto"/>
      </w:divBdr>
    </w:div>
    <w:div w:id="1821925156">
      <w:bodyDiv w:val="1"/>
      <w:marLeft w:val="0"/>
      <w:marRight w:val="0"/>
      <w:marTop w:val="0"/>
      <w:marBottom w:val="0"/>
      <w:divBdr>
        <w:top w:val="none" w:sz="0" w:space="0" w:color="auto"/>
        <w:left w:val="none" w:sz="0" w:space="0" w:color="auto"/>
        <w:bottom w:val="none" w:sz="0" w:space="0" w:color="auto"/>
        <w:right w:val="none" w:sz="0" w:space="0" w:color="auto"/>
      </w:divBdr>
    </w:div>
    <w:div w:id="1982226671">
      <w:bodyDiv w:val="1"/>
      <w:marLeft w:val="0"/>
      <w:marRight w:val="0"/>
      <w:marTop w:val="0"/>
      <w:marBottom w:val="0"/>
      <w:divBdr>
        <w:top w:val="none" w:sz="0" w:space="0" w:color="auto"/>
        <w:left w:val="none" w:sz="0" w:space="0" w:color="auto"/>
        <w:bottom w:val="none" w:sz="0" w:space="0" w:color="auto"/>
        <w:right w:val="none" w:sz="0" w:space="0" w:color="auto"/>
      </w:divBdr>
    </w:div>
    <w:div w:id="1990211345">
      <w:bodyDiv w:val="1"/>
      <w:marLeft w:val="0"/>
      <w:marRight w:val="0"/>
      <w:marTop w:val="0"/>
      <w:marBottom w:val="0"/>
      <w:divBdr>
        <w:top w:val="none" w:sz="0" w:space="0" w:color="auto"/>
        <w:left w:val="none" w:sz="0" w:space="0" w:color="auto"/>
        <w:bottom w:val="none" w:sz="0" w:space="0" w:color="auto"/>
        <w:right w:val="none" w:sz="0" w:space="0" w:color="auto"/>
      </w:divBdr>
    </w:div>
    <w:div w:id="2024044654">
      <w:bodyDiv w:val="1"/>
      <w:marLeft w:val="0"/>
      <w:marRight w:val="0"/>
      <w:marTop w:val="0"/>
      <w:marBottom w:val="0"/>
      <w:divBdr>
        <w:top w:val="none" w:sz="0" w:space="0" w:color="auto"/>
        <w:left w:val="none" w:sz="0" w:space="0" w:color="auto"/>
        <w:bottom w:val="none" w:sz="0" w:space="0" w:color="auto"/>
        <w:right w:val="none" w:sz="0" w:space="0" w:color="auto"/>
      </w:divBdr>
    </w:div>
    <w:div w:id="2043699371">
      <w:bodyDiv w:val="1"/>
      <w:marLeft w:val="0"/>
      <w:marRight w:val="0"/>
      <w:marTop w:val="0"/>
      <w:marBottom w:val="0"/>
      <w:divBdr>
        <w:top w:val="none" w:sz="0" w:space="0" w:color="auto"/>
        <w:left w:val="none" w:sz="0" w:space="0" w:color="auto"/>
        <w:bottom w:val="none" w:sz="0" w:space="0" w:color="auto"/>
        <w:right w:val="none" w:sz="0" w:space="0" w:color="auto"/>
      </w:divBdr>
    </w:div>
    <w:div w:id="2074350834">
      <w:bodyDiv w:val="1"/>
      <w:marLeft w:val="0"/>
      <w:marRight w:val="0"/>
      <w:marTop w:val="0"/>
      <w:marBottom w:val="0"/>
      <w:divBdr>
        <w:top w:val="none" w:sz="0" w:space="0" w:color="auto"/>
        <w:left w:val="none" w:sz="0" w:space="0" w:color="auto"/>
        <w:bottom w:val="none" w:sz="0" w:space="0" w:color="auto"/>
        <w:right w:val="none" w:sz="0" w:space="0" w:color="auto"/>
      </w:divBdr>
    </w:div>
    <w:div w:id="2088335006">
      <w:bodyDiv w:val="1"/>
      <w:marLeft w:val="0"/>
      <w:marRight w:val="0"/>
      <w:marTop w:val="0"/>
      <w:marBottom w:val="0"/>
      <w:divBdr>
        <w:top w:val="none" w:sz="0" w:space="0" w:color="auto"/>
        <w:left w:val="none" w:sz="0" w:space="0" w:color="auto"/>
        <w:bottom w:val="none" w:sz="0" w:space="0" w:color="auto"/>
        <w:right w:val="none" w:sz="0" w:space="0" w:color="auto"/>
      </w:divBdr>
    </w:div>
    <w:div w:id="2114668074">
      <w:bodyDiv w:val="1"/>
      <w:marLeft w:val="0"/>
      <w:marRight w:val="0"/>
      <w:marTop w:val="0"/>
      <w:marBottom w:val="0"/>
      <w:divBdr>
        <w:top w:val="none" w:sz="0" w:space="0" w:color="auto"/>
        <w:left w:val="none" w:sz="0" w:space="0" w:color="auto"/>
        <w:bottom w:val="none" w:sz="0" w:space="0" w:color="auto"/>
        <w:right w:val="none" w:sz="0" w:space="0" w:color="auto"/>
      </w:divBdr>
    </w:div>
    <w:div w:id="214246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o-nekotoryh-diskussionnyh-voprosah-problematiki-mestnogo-samoupravleni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yberleninka.ru/article/n/k-voprosu-o-ponyatii-predstavitelnogo-organa-mestnogo-samoupravl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6068D-771C-F848-A3EA-1E274D96CD5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2380</Words>
  <Characters>13570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 Акимов</dc:creator>
  <cp:keywords/>
  <dc:description/>
  <cp:lastModifiedBy>c4960</cp:lastModifiedBy>
  <cp:revision>18</cp:revision>
  <dcterms:created xsi:type="dcterms:W3CDTF">2026-03-31T03:06:00Z</dcterms:created>
  <dcterms:modified xsi:type="dcterms:W3CDTF">2026-04-05T15:09:00Z</dcterms:modified>
</cp:coreProperties>
</file>