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05C0" w:rsidRPr="005305C0" w:rsidRDefault="005305C0" w:rsidP="005305C0">
      <w:pPr>
        <w:jc w:val="both"/>
        <w:rPr>
          <w:rFonts w:cstheme="minorHAnsi"/>
          <w:sz w:val="28"/>
          <w:szCs w:val="28"/>
        </w:rPr>
      </w:pPr>
      <w:r w:rsidRPr="005305C0">
        <w:rPr>
          <w:rFonts w:cstheme="minorHAnsi"/>
          <w:sz w:val="28"/>
          <w:szCs w:val="28"/>
        </w:rPr>
        <w:t>Клинико-нейропсихологические синдромы и лабораторные маркеры дисфункции NMDA-рецепторов в отдалённом периоде боевой закрытой черепно-мозговой травмы</w:t>
      </w:r>
    </w:p>
    <w:p w:rsidR="005305C0" w:rsidRPr="005305C0" w:rsidRDefault="005305C0" w:rsidP="005305C0">
      <w:pPr>
        <w:jc w:val="both"/>
        <w:rPr>
          <w:rFonts w:cstheme="minorHAnsi"/>
          <w:sz w:val="28"/>
          <w:szCs w:val="28"/>
        </w:rPr>
      </w:pPr>
    </w:p>
    <w:p w:rsidR="002301BC" w:rsidRPr="002301BC" w:rsidRDefault="005305C0" w:rsidP="002301BC">
      <w:pPr>
        <w:jc w:val="both"/>
        <w:rPr>
          <w:rFonts w:cstheme="minorHAnsi"/>
          <w:sz w:val="28"/>
          <w:szCs w:val="28"/>
        </w:rPr>
      </w:pPr>
      <w:r w:rsidRPr="005305C0">
        <w:rPr>
          <w:rFonts w:cstheme="minorHAnsi"/>
          <w:sz w:val="28"/>
          <w:szCs w:val="28"/>
        </w:rPr>
        <w:t>Актуальность работы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Последствия боевой закрытой черепно-мозговой травмы (ЧМТ) представляют собой сложный комплекс когнитивных, эмоциональных и поведенческих нарушений, которые часто сохраняются в отдалённом периоде после травмы. Среди них особенно значимы нейропсихологические синдромы, включая синдром дефицита внимания, </w:t>
      </w:r>
      <w:proofErr w:type="spellStart"/>
      <w:r w:rsidRPr="002301BC">
        <w:rPr>
          <w:rFonts w:cstheme="minorHAnsi"/>
          <w:sz w:val="28"/>
          <w:szCs w:val="28"/>
        </w:rPr>
        <w:t>дисмнестический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синдром, астенический и </w:t>
      </w:r>
      <w:proofErr w:type="spellStart"/>
      <w:r w:rsidRPr="002301BC">
        <w:rPr>
          <w:rFonts w:cstheme="minorHAnsi"/>
          <w:sz w:val="28"/>
          <w:szCs w:val="28"/>
        </w:rPr>
        <w:t>посткоммоционный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синдромы, а также </w:t>
      </w:r>
      <w:proofErr w:type="spellStart"/>
      <w:r w:rsidRPr="002301BC">
        <w:rPr>
          <w:rFonts w:cstheme="minorHAnsi"/>
          <w:sz w:val="28"/>
          <w:szCs w:val="28"/>
        </w:rPr>
        <w:t>дисрегуляторный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 по А. Р. Лурии, проявляющийся нарушением программирования, регуляции и контроля психической деятельности. Эти расстройства существенно снижают качество жизни, нарушают социальную и профессиональную адаптацию пациентов и требуют ранней диагностики и целенаправленной реабилитации (</w:t>
      </w:r>
      <w:proofErr w:type="spellStart"/>
      <w:r w:rsidRPr="002301BC">
        <w:rPr>
          <w:rFonts w:cstheme="minorHAnsi"/>
          <w:sz w:val="28"/>
          <w:szCs w:val="28"/>
        </w:rPr>
        <w:t>Maas</w:t>
      </w:r>
      <w:proofErr w:type="spellEnd"/>
      <w:r w:rsidRPr="002301BC">
        <w:rPr>
          <w:rFonts w:cstheme="minorHAnsi"/>
          <w:sz w:val="28"/>
          <w:szCs w:val="28"/>
        </w:rPr>
        <w:t xml:space="preserve"> </w:t>
      </w:r>
      <w:proofErr w:type="spellStart"/>
      <w:r w:rsidRPr="002301BC">
        <w:rPr>
          <w:rFonts w:cstheme="minorHAnsi"/>
          <w:sz w:val="28"/>
          <w:szCs w:val="28"/>
        </w:rPr>
        <w:t>et</w:t>
      </w:r>
      <w:proofErr w:type="spellEnd"/>
      <w:r w:rsidRPr="002301BC">
        <w:rPr>
          <w:rFonts w:cstheme="minorHAnsi"/>
          <w:sz w:val="28"/>
          <w:szCs w:val="28"/>
        </w:rPr>
        <w:t xml:space="preserve"> </w:t>
      </w:r>
      <w:proofErr w:type="spellStart"/>
      <w:r w:rsidRPr="002301BC">
        <w:rPr>
          <w:rFonts w:cstheme="minorHAnsi"/>
          <w:sz w:val="28"/>
          <w:szCs w:val="28"/>
        </w:rPr>
        <w:t>al</w:t>
      </w:r>
      <w:proofErr w:type="spellEnd"/>
      <w:r w:rsidRPr="002301BC">
        <w:rPr>
          <w:rFonts w:cstheme="minorHAnsi"/>
          <w:sz w:val="28"/>
          <w:szCs w:val="28"/>
        </w:rPr>
        <w:t xml:space="preserve">., 2017; </w:t>
      </w:r>
      <w:proofErr w:type="spellStart"/>
      <w:r w:rsidRPr="002301BC">
        <w:rPr>
          <w:rFonts w:cstheme="minorHAnsi"/>
          <w:sz w:val="28"/>
          <w:szCs w:val="28"/>
        </w:rPr>
        <w:t>Levin</w:t>
      </w:r>
      <w:proofErr w:type="spellEnd"/>
      <w:r w:rsidRPr="002301BC">
        <w:rPr>
          <w:rFonts w:cstheme="minorHAnsi"/>
          <w:sz w:val="28"/>
          <w:szCs w:val="28"/>
        </w:rPr>
        <w:t xml:space="preserve"> &amp; </w:t>
      </w:r>
      <w:proofErr w:type="spellStart"/>
      <w:r w:rsidRPr="002301BC">
        <w:rPr>
          <w:rFonts w:cstheme="minorHAnsi"/>
          <w:sz w:val="28"/>
          <w:szCs w:val="28"/>
        </w:rPr>
        <w:t>Diaz-Arrastia</w:t>
      </w:r>
      <w:proofErr w:type="spellEnd"/>
      <w:r w:rsidRPr="002301BC">
        <w:rPr>
          <w:rFonts w:cstheme="minorHAnsi"/>
          <w:sz w:val="28"/>
          <w:szCs w:val="28"/>
        </w:rPr>
        <w:t>, 2015).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Механизмы формирования нейропсихологических нарушений включают сочетанное действие прямого механического повреждения нейронов, вторичных метаболических процессов и дисфункции NMDA-рецепторов, которые играют ключевую роль в </w:t>
      </w:r>
      <w:proofErr w:type="spellStart"/>
      <w:r w:rsidRPr="002301BC">
        <w:rPr>
          <w:rFonts w:cstheme="minorHAnsi"/>
          <w:sz w:val="28"/>
          <w:szCs w:val="28"/>
        </w:rPr>
        <w:t>нейропластичности</w:t>
      </w:r>
      <w:proofErr w:type="spellEnd"/>
      <w:r w:rsidRPr="002301BC">
        <w:rPr>
          <w:rFonts w:cstheme="minorHAnsi"/>
          <w:sz w:val="28"/>
          <w:szCs w:val="28"/>
        </w:rPr>
        <w:t>, обучении и памяти (</w:t>
      </w:r>
      <w:proofErr w:type="spellStart"/>
      <w:r w:rsidRPr="002301BC">
        <w:rPr>
          <w:rFonts w:cstheme="minorHAnsi"/>
          <w:sz w:val="28"/>
          <w:szCs w:val="28"/>
        </w:rPr>
        <w:t>Giza</w:t>
      </w:r>
      <w:proofErr w:type="spellEnd"/>
      <w:r w:rsidRPr="002301BC">
        <w:rPr>
          <w:rFonts w:cstheme="minorHAnsi"/>
          <w:sz w:val="28"/>
          <w:szCs w:val="28"/>
        </w:rPr>
        <w:t xml:space="preserve"> &amp; </w:t>
      </w:r>
      <w:proofErr w:type="spellStart"/>
      <w:r w:rsidRPr="002301BC">
        <w:rPr>
          <w:rFonts w:cstheme="minorHAnsi"/>
          <w:sz w:val="28"/>
          <w:szCs w:val="28"/>
        </w:rPr>
        <w:t>Hovda</w:t>
      </w:r>
      <w:proofErr w:type="spellEnd"/>
      <w:r w:rsidRPr="002301BC">
        <w:rPr>
          <w:rFonts w:cstheme="minorHAnsi"/>
          <w:sz w:val="28"/>
          <w:szCs w:val="28"/>
        </w:rPr>
        <w:t xml:space="preserve">, 2014; </w:t>
      </w:r>
      <w:proofErr w:type="spellStart"/>
      <w:r w:rsidRPr="002301BC">
        <w:rPr>
          <w:rFonts w:cstheme="minorHAnsi"/>
          <w:sz w:val="28"/>
          <w:szCs w:val="28"/>
        </w:rPr>
        <w:t>Zorumski</w:t>
      </w:r>
      <w:proofErr w:type="spellEnd"/>
      <w:r w:rsidRPr="002301BC">
        <w:rPr>
          <w:rFonts w:cstheme="minorHAnsi"/>
          <w:sz w:val="28"/>
          <w:szCs w:val="28"/>
        </w:rPr>
        <w:t xml:space="preserve"> &amp; </w:t>
      </w:r>
      <w:proofErr w:type="spellStart"/>
      <w:r w:rsidRPr="002301BC">
        <w:rPr>
          <w:rFonts w:cstheme="minorHAnsi"/>
          <w:sz w:val="28"/>
          <w:szCs w:val="28"/>
        </w:rPr>
        <w:t>Izumi</w:t>
      </w:r>
      <w:proofErr w:type="spellEnd"/>
      <w:r w:rsidRPr="002301BC">
        <w:rPr>
          <w:rFonts w:cstheme="minorHAnsi"/>
          <w:sz w:val="28"/>
          <w:szCs w:val="28"/>
        </w:rPr>
        <w:t>, 2012).</w:t>
      </w:r>
    </w:p>
    <w:p w:rsid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Современные исследования также указывают на важность иммунологических факторов в патогенезе когнитивных и эмоциональных расстройств после ЧМТ. Повреждение гематоэнцефалического барьера способствует формированию </w:t>
      </w:r>
      <w:proofErr w:type="spellStart"/>
      <w:r w:rsidRPr="002301BC">
        <w:rPr>
          <w:rFonts w:cstheme="minorHAnsi"/>
          <w:sz w:val="28"/>
          <w:szCs w:val="28"/>
        </w:rPr>
        <w:t>аутоантител</w:t>
      </w:r>
      <w:proofErr w:type="spellEnd"/>
      <w:r w:rsidRPr="002301BC">
        <w:rPr>
          <w:rFonts w:cstheme="minorHAnsi"/>
          <w:sz w:val="28"/>
          <w:szCs w:val="28"/>
        </w:rPr>
        <w:t xml:space="preserve"> к нейрональным структурам, включая NMDA-рецепторы, что может усиливать выраженность нейропсихологических нарушений (</w:t>
      </w:r>
      <w:proofErr w:type="spellStart"/>
      <w:r w:rsidRPr="002301BC">
        <w:rPr>
          <w:rFonts w:cstheme="minorHAnsi"/>
          <w:sz w:val="28"/>
          <w:szCs w:val="28"/>
        </w:rPr>
        <w:t>Dalmau</w:t>
      </w:r>
      <w:proofErr w:type="spellEnd"/>
      <w:r w:rsidRPr="002301BC">
        <w:rPr>
          <w:rFonts w:cstheme="minorHAnsi"/>
          <w:sz w:val="28"/>
          <w:szCs w:val="28"/>
        </w:rPr>
        <w:t xml:space="preserve"> &amp; </w:t>
      </w:r>
      <w:proofErr w:type="spellStart"/>
      <w:r w:rsidRPr="002301BC">
        <w:rPr>
          <w:rFonts w:cstheme="minorHAnsi"/>
          <w:sz w:val="28"/>
          <w:szCs w:val="28"/>
        </w:rPr>
        <w:t>Graus</w:t>
      </w:r>
      <w:proofErr w:type="spellEnd"/>
      <w:r w:rsidRPr="002301BC">
        <w:rPr>
          <w:rFonts w:cstheme="minorHAnsi"/>
          <w:sz w:val="28"/>
          <w:szCs w:val="28"/>
        </w:rPr>
        <w:t>, 2018).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>Таким образом, изучение структуры нейропсихологических синдромов и их связи с дисфункцией NMDA-рецепторов в отдалённом периоде боевой ЧМТ является актуальной задачей современной нейропсихологии и военно-медицинской практики, поскольку результаты могут стать основой для ранней диагностики, прогнозирования исходов и разработки методов реабилитации.</w:t>
      </w:r>
    </w:p>
    <w:p w:rsidR="005305C0" w:rsidRPr="005305C0" w:rsidRDefault="005305C0" w:rsidP="005305C0">
      <w:pPr>
        <w:jc w:val="both"/>
        <w:rPr>
          <w:rFonts w:cstheme="minorHAnsi"/>
          <w:sz w:val="28"/>
          <w:szCs w:val="28"/>
        </w:rPr>
      </w:pPr>
      <w:r w:rsidRPr="005305C0">
        <w:rPr>
          <w:rFonts w:cstheme="minorHAnsi"/>
          <w:sz w:val="28"/>
          <w:szCs w:val="28"/>
        </w:rPr>
        <w:t>Цель исследования</w:t>
      </w:r>
    </w:p>
    <w:p w:rsidR="00CD78C8" w:rsidRPr="00CD78C8" w:rsidRDefault="00CD78C8" w:rsidP="00CD78C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</w:t>
      </w:r>
      <w:r w:rsidRPr="00CD78C8">
        <w:rPr>
          <w:rFonts w:cstheme="minorHAnsi"/>
          <w:sz w:val="28"/>
          <w:szCs w:val="28"/>
        </w:rPr>
        <w:t xml:space="preserve">роанализировать структуру клинико-нейропсихологических синдромов в отдалённом периоде боевой закрытой черепно-мозговой травмы и оценить их ассоциацию с уровнем </w:t>
      </w:r>
      <w:proofErr w:type="spellStart"/>
      <w:r w:rsidRPr="00CD78C8">
        <w:rPr>
          <w:rFonts w:cstheme="minorHAnsi"/>
          <w:sz w:val="28"/>
          <w:szCs w:val="28"/>
        </w:rPr>
        <w:t>аутоантител</w:t>
      </w:r>
      <w:proofErr w:type="spellEnd"/>
      <w:r w:rsidRPr="00CD78C8">
        <w:rPr>
          <w:rFonts w:cstheme="minorHAnsi"/>
          <w:sz w:val="28"/>
          <w:szCs w:val="28"/>
        </w:rPr>
        <w:t xml:space="preserve"> к NMDA-рецепторам.</w:t>
      </w:r>
    </w:p>
    <w:p w:rsidR="005305C0" w:rsidRPr="005305C0" w:rsidRDefault="005305C0" w:rsidP="005305C0">
      <w:pPr>
        <w:jc w:val="both"/>
        <w:rPr>
          <w:rFonts w:cstheme="minorHAnsi"/>
          <w:sz w:val="28"/>
          <w:szCs w:val="28"/>
        </w:rPr>
      </w:pPr>
      <w:r w:rsidRPr="005305C0">
        <w:rPr>
          <w:rFonts w:cstheme="minorHAnsi"/>
          <w:sz w:val="28"/>
          <w:szCs w:val="28"/>
        </w:rPr>
        <w:t>Задачи исследования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>1. Провести клинико-неврологическое обследование пациентов.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>2. Определить структуру и частоту клинико-нейропсихологических синдромов.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3. Определить уровень </w:t>
      </w:r>
      <w:proofErr w:type="spellStart"/>
      <w:r w:rsidRPr="002301BC">
        <w:rPr>
          <w:rFonts w:cstheme="minorHAnsi"/>
          <w:sz w:val="28"/>
          <w:szCs w:val="28"/>
        </w:rPr>
        <w:t>аутоантител</w:t>
      </w:r>
      <w:proofErr w:type="spellEnd"/>
      <w:r w:rsidRPr="002301BC">
        <w:rPr>
          <w:rFonts w:cstheme="minorHAnsi"/>
          <w:sz w:val="28"/>
          <w:szCs w:val="28"/>
        </w:rPr>
        <w:t xml:space="preserve"> к NMDA-рецепторам в сыворотке крови.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>Материалы и методы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lastRenderedPageBreak/>
        <w:t>В исследование включены 61 пациент, перенёсший боевую закрытую ЧМТ, в возрасте 19–65 лет. Все обследованные находились в отдалённом периоде травмы (не менее 6 месяцев).</w:t>
      </w:r>
      <w:r>
        <w:rPr>
          <w:rFonts w:cstheme="minorHAnsi"/>
          <w:sz w:val="28"/>
          <w:szCs w:val="28"/>
        </w:rPr>
        <w:t xml:space="preserve">Обследование включало неврологический </w:t>
      </w:r>
      <w:proofErr w:type="spellStart"/>
      <w:r>
        <w:rPr>
          <w:rFonts w:cstheme="minorHAnsi"/>
          <w:sz w:val="28"/>
          <w:szCs w:val="28"/>
        </w:rPr>
        <w:t>статус,сбор</w:t>
      </w:r>
      <w:proofErr w:type="spellEnd"/>
      <w:r>
        <w:rPr>
          <w:rFonts w:cstheme="minorHAnsi"/>
          <w:sz w:val="28"/>
          <w:szCs w:val="28"/>
        </w:rPr>
        <w:t xml:space="preserve"> жалоб и анамнеза </w:t>
      </w:r>
      <w:proofErr w:type="spellStart"/>
      <w:r>
        <w:rPr>
          <w:rFonts w:cstheme="minorHAnsi"/>
          <w:sz w:val="28"/>
          <w:szCs w:val="28"/>
        </w:rPr>
        <w:t>заболевания.</w:t>
      </w:r>
      <w:r w:rsidRPr="002301BC">
        <w:rPr>
          <w:rFonts w:cstheme="minorHAnsi"/>
          <w:sz w:val="28"/>
          <w:szCs w:val="28"/>
        </w:rPr>
        <w:t>Нейропсихологическое</w:t>
      </w:r>
      <w:proofErr w:type="spellEnd"/>
      <w:r w:rsidRPr="002301BC">
        <w:rPr>
          <w:rFonts w:cstheme="minorHAnsi"/>
          <w:sz w:val="28"/>
          <w:szCs w:val="28"/>
        </w:rPr>
        <w:t xml:space="preserve"> тестирование проводилось с использованием следующих </w:t>
      </w:r>
      <w:proofErr w:type="spellStart"/>
      <w:r w:rsidRPr="002301BC">
        <w:rPr>
          <w:rFonts w:cstheme="minorHAnsi"/>
          <w:sz w:val="28"/>
          <w:szCs w:val="28"/>
        </w:rPr>
        <w:t>методов:Монреальская</w:t>
      </w:r>
      <w:proofErr w:type="spellEnd"/>
      <w:r w:rsidRPr="002301BC">
        <w:rPr>
          <w:rFonts w:cstheme="minorHAnsi"/>
          <w:sz w:val="28"/>
          <w:szCs w:val="28"/>
        </w:rPr>
        <w:t xml:space="preserve"> шкала оценки когнитивных функций (</w:t>
      </w:r>
      <w:proofErr w:type="spellStart"/>
      <w:r w:rsidRPr="002301BC">
        <w:rPr>
          <w:rFonts w:cstheme="minorHAnsi"/>
          <w:sz w:val="28"/>
          <w:szCs w:val="28"/>
        </w:rPr>
        <w:t>MoCA</w:t>
      </w:r>
      <w:proofErr w:type="spellEnd"/>
      <w:r w:rsidRPr="002301BC">
        <w:rPr>
          <w:rFonts w:cstheme="minorHAnsi"/>
          <w:sz w:val="28"/>
          <w:szCs w:val="28"/>
        </w:rPr>
        <w:t xml:space="preserve">); Тест </w:t>
      </w:r>
      <w:proofErr w:type="spellStart"/>
      <w:r w:rsidRPr="002301BC">
        <w:rPr>
          <w:rFonts w:cstheme="minorHAnsi"/>
          <w:sz w:val="28"/>
          <w:szCs w:val="28"/>
        </w:rPr>
        <w:t>Шмишека;Шкала</w:t>
      </w:r>
      <w:proofErr w:type="spellEnd"/>
      <w:r w:rsidRPr="002301BC">
        <w:rPr>
          <w:rFonts w:cstheme="minorHAnsi"/>
          <w:sz w:val="28"/>
          <w:szCs w:val="28"/>
        </w:rPr>
        <w:t xml:space="preserve"> тревоги Гамильтона (HAM-A) — оценка выраженности тревожных </w:t>
      </w:r>
      <w:proofErr w:type="spellStart"/>
      <w:r w:rsidRPr="002301BC">
        <w:rPr>
          <w:rFonts w:cstheme="minorHAnsi"/>
          <w:sz w:val="28"/>
          <w:szCs w:val="28"/>
        </w:rPr>
        <w:t>симптомов;Шкала</w:t>
      </w:r>
      <w:proofErr w:type="spellEnd"/>
      <w:r w:rsidRPr="002301BC">
        <w:rPr>
          <w:rFonts w:cstheme="minorHAnsi"/>
          <w:sz w:val="28"/>
          <w:szCs w:val="28"/>
        </w:rPr>
        <w:t xml:space="preserve"> депрессии Гамильтона (HAM-D) — оценка выраженности депрессивных </w:t>
      </w:r>
      <w:proofErr w:type="spellStart"/>
      <w:r w:rsidRPr="002301BC">
        <w:rPr>
          <w:rFonts w:cstheme="minorHAnsi"/>
          <w:sz w:val="28"/>
          <w:szCs w:val="28"/>
        </w:rPr>
        <w:t>симптомов;Шкала</w:t>
      </w:r>
      <w:proofErr w:type="spellEnd"/>
      <w:r w:rsidRPr="002301BC">
        <w:rPr>
          <w:rFonts w:cstheme="minorHAnsi"/>
          <w:sz w:val="28"/>
          <w:szCs w:val="28"/>
        </w:rPr>
        <w:t xml:space="preserve"> тревоги и депрессии HADS — скрининг тревожных и депрессивных </w:t>
      </w:r>
      <w:proofErr w:type="spellStart"/>
      <w:r w:rsidRPr="002301BC">
        <w:rPr>
          <w:rFonts w:cstheme="minorHAnsi"/>
          <w:sz w:val="28"/>
          <w:szCs w:val="28"/>
        </w:rPr>
        <w:t>проявлений;Анкета</w:t>
      </w:r>
      <w:proofErr w:type="spellEnd"/>
      <w:r w:rsidRPr="002301BC">
        <w:rPr>
          <w:rFonts w:cstheme="minorHAnsi"/>
          <w:sz w:val="28"/>
          <w:szCs w:val="28"/>
        </w:rPr>
        <w:t xml:space="preserve"> сна — оценка качества сна и выявление нарушений сна.</w:t>
      </w:r>
    </w:p>
    <w:p w:rsidR="002301BC" w:rsidRPr="00CD78C8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Лабораторное исследование включало определение </w:t>
      </w:r>
      <w:proofErr w:type="spellStart"/>
      <w:r w:rsidRPr="002301BC">
        <w:rPr>
          <w:rFonts w:cstheme="minorHAnsi"/>
          <w:sz w:val="28"/>
          <w:szCs w:val="28"/>
        </w:rPr>
        <w:t>аутоантител</w:t>
      </w:r>
      <w:proofErr w:type="spellEnd"/>
      <w:r w:rsidRPr="002301BC">
        <w:rPr>
          <w:rFonts w:cstheme="minorHAnsi"/>
          <w:sz w:val="28"/>
          <w:szCs w:val="28"/>
        </w:rPr>
        <w:t xml:space="preserve"> к NMDA-рецепторам в сыворотке крови методом иммуноферментного анализа .</w:t>
      </w:r>
    </w:p>
    <w:p w:rsidR="002301BC" w:rsidRPr="002301BC" w:rsidRDefault="005305C0" w:rsidP="002301BC">
      <w:pPr>
        <w:jc w:val="both"/>
        <w:rPr>
          <w:rFonts w:cstheme="minorHAnsi"/>
          <w:sz w:val="28"/>
          <w:szCs w:val="28"/>
        </w:rPr>
      </w:pPr>
      <w:r w:rsidRPr="005305C0">
        <w:rPr>
          <w:rFonts w:eastAsia="Cambria" w:cstheme="minorHAnsi"/>
          <w:b/>
          <w:sz w:val="28"/>
          <w:szCs w:val="28"/>
        </w:rPr>
        <w:t>Результаты.</w:t>
      </w:r>
      <w:r w:rsidRPr="005305C0">
        <w:rPr>
          <w:rFonts w:eastAsia="Cambria" w:cstheme="minorHAnsi"/>
          <w:sz w:val="28"/>
          <w:szCs w:val="28"/>
        </w:rPr>
        <w:t xml:space="preserve">  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>Клинико-неврологическое и нейропсихологическое обследование показало, что у пациентов в отдалённом периоде боевой закрытой черепно-мозговой травмы формируется широкий спектр неврологических и нейропсихологических синдромов</w:t>
      </w:r>
      <w:r>
        <w:rPr>
          <w:rFonts w:cstheme="minorHAnsi"/>
          <w:sz w:val="28"/>
          <w:szCs w:val="28"/>
        </w:rPr>
        <w:t>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Наиболее часто выявлялись следующие синдромы: </w:t>
      </w:r>
      <w:proofErr w:type="spellStart"/>
      <w:r w:rsidRPr="002301BC">
        <w:rPr>
          <w:rFonts w:cstheme="minorHAnsi"/>
          <w:sz w:val="28"/>
          <w:szCs w:val="28"/>
        </w:rPr>
        <w:t>посткоммоционный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 — у 51 пациента (83,6%); </w:t>
      </w:r>
      <w:proofErr w:type="spellStart"/>
      <w:r w:rsidRPr="002301BC">
        <w:rPr>
          <w:rFonts w:cstheme="minorHAnsi"/>
          <w:sz w:val="28"/>
          <w:szCs w:val="28"/>
        </w:rPr>
        <w:t>цефалгический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 — у 51 пациента (83,6%);синдром дефицита внимания — у 43 пациентов (70,5%); астенический синдром — у 38 пациентов (62,3%);тревожно-депрессивный синдром — у 29 пациентов (47,5%); синдром умеренных когнитивных нарушений — у 18 пациентов (29,5%);</w:t>
      </w:r>
      <w:proofErr w:type="spellStart"/>
      <w:r w:rsidRPr="002301BC">
        <w:rPr>
          <w:rFonts w:cstheme="minorHAnsi"/>
          <w:sz w:val="28"/>
          <w:szCs w:val="28"/>
        </w:rPr>
        <w:t>дисмнестический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 — у 13 пациентов (21,3%);эмоционально-лабильный синдром — у 13 пациентов (21,3%); </w:t>
      </w:r>
      <w:proofErr w:type="spellStart"/>
      <w:r w:rsidRPr="002301BC">
        <w:rPr>
          <w:rFonts w:cstheme="minorHAnsi"/>
          <w:sz w:val="28"/>
          <w:szCs w:val="28"/>
        </w:rPr>
        <w:t>дисрегуляторный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 (лобный синдром по А. Р. Лурии) — у 3 пациентов (4,9%).</w:t>
      </w:r>
      <w:proofErr w:type="spellStart"/>
      <w:r w:rsidRPr="002301BC">
        <w:rPr>
          <w:rFonts w:cstheme="minorHAnsi"/>
          <w:sz w:val="28"/>
          <w:szCs w:val="28"/>
        </w:rPr>
        <w:t>Посткоммоционный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 проявлялся сочетанием головных болей, повышенной утомляемости, нарушений сна, снижением концентрации внимания и эмоциональной </w:t>
      </w:r>
      <w:proofErr w:type="spellStart"/>
      <w:r w:rsidRPr="002301BC">
        <w:rPr>
          <w:rFonts w:cstheme="minorHAnsi"/>
          <w:sz w:val="28"/>
          <w:szCs w:val="28"/>
        </w:rPr>
        <w:t>нестабильностью.Когнитивные</w:t>
      </w:r>
      <w:proofErr w:type="spellEnd"/>
      <w:r w:rsidRPr="002301BC">
        <w:rPr>
          <w:rFonts w:cstheme="minorHAnsi"/>
          <w:sz w:val="28"/>
          <w:szCs w:val="28"/>
        </w:rPr>
        <w:t xml:space="preserve"> нарушения преимущественно проявлялись снижением концентрации внимания, ухудшением памяти и замедлением скорости обработки </w:t>
      </w:r>
      <w:proofErr w:type="spellStart"/>
      <w:r w:rsidRPr="002301BC">
        <w:rPr>
          <w:rFonts w:cstheme="minorHAnsi"/>
          <w:sz w:val="28"/>
          <w:szCs w:val="28"/>
        </w:rPr>
        <w:t>информации.Лабораторное</w:t>
      </w:r>
      <w:proofErr w:type="spellEnd"/>
      <w:r w:rsidRPr="002301BC">
        <w:rPr>
          <w:rFonts w:cstheme="minorHAnsi"/>
          <w:sz w:val="28"/>
          <w:szCs w:val="28"/>
        </w:rPr>
        <w:t xml:space="preserve"> исследование показало, что повышенный уровень </w:t>
      </w:r>
      <w:proofErr w:type="spellStart"/>
      <w:r w:rsidRPr="002301BC">
        <w:rPr>
          <w:rFonts w:cstheme="minorHAnsi"/>
          <w:sz w:val="28"/>
          <w:szCs w:val="28"/>
        </w:rPr>
        <w:t>аутоантител</w:t>
      </w:r>
      <w:proofErr w:type="spellEnd"/>
      <w:r w:rsidRPr="002301BC">
        <w:rPr>
          <w:rFonts w:cstheme="minorHAnsi"/>
          <w:sz w:val="28"/>
          <w:szCs w:val="28"/>
        </w:rPr>
        <w:t xml:space="preserve"> к NMDA-рецепторам в сыворотке крови выявлен у 23 пациентов (37,7%).</w:t>
      </w:r>
    </w:p>
    <w:p w:rsidR="002301BC" w:rsidRPr="002301BC" w:rsidRDefault="00CD78C8" w:rsidP="002301BC">
      <w:pPr>
        <w:jc w:val="both"/>
        <w:rPr>
          <w:rFonts w:cstheme="minorHAnsi"/>
          <w:sz w:val="28"/>
          <w:szCs w:val="28"/>
        </w:rPr>
      </w:pPr>
      <w:r w:rsidRPr="00CD78C8">
        <w:rPr>
          <w:rFonts w:cstheme="minorHAnsi"/>
          <w:sz w:val="28"/>
          <w:szCs w:val="28"/>
        </w:rPr>
        <w:t xml:space="preserve">У пациентов с повышенным уровнем </w:t>
      </w:r>
      <w:proofErr w:type="spellStart"/>
      <w:r w:rsidRPr="00CD78C8">
        <w:rPr>
          <w:rFonts w:cstheme="minorHAnsi"/>
          <w:sz w:val="28"/>
          <w:szCs w:val="28"/>
        </w:rPr>
        <w:t>аутоантител</w:t>
      </w:r>
      <w:proofErr w:type="spellEnd"/>
      <w:r w:rsidRPr="00CD78C8">
        <w:rPr>
          <w:rFonts w:cstheme="minorHAnsi"/>
          <w:sz w:val="28"/>
          <w:szCs w:val="28"/>
        </w:rPr>
        <w:t xml:space="preserve"> к NMDA-рецепторам отмечалась тенденция к более выраженным когнитивным нарушениям (снижение памяти, внимания и исполнительных функций), а также более выраженным эмоционально-аффективным </w:t>
      </w:r>
      <w:proofErr w:type="spellStart"/>
      <w:r w:rsidRPr="00CD78C8">
        <w:rPr>
          <w:rFonts w:cstheme="minorHAnsi"/>
          <w:sz w:val="28"/>
          <w:szCs w:val="28"/>
        </w:rPr>
        <w:t>расстройствам.</w:t>
      </w:r>
      <w:r w:rsidR="002301BC" w:rsidRPr="002301BC">
        <w:rPr>
          <w:rFonts w:cstheme="minorHAnsi"/>
          <w:sz w:val="28"/>
          <w:szCs w:val="28"/>
        </w:rPr>
        <w:t>Полученные</w:t>
      </w:r>
      <w:proofErr w:type="spellEnd"/>
      <w:r w:rsidR="002301BC" w:rsidRPr="002301BC">
        <w:rPr>
          <w:rFonts w:cstheme="minorHAnsi"/>
          <w:sz w:val="28"/>
          <w:szCs w:val="28"/>
        </w:rPr>
        <w:t xml:space="preserve"> данные могут свидетельствовать о возможном участии иммунологических механизмов, направленных против NMDA-рецепторов, в формировании нейропсихологических нарушений в отдалённом периоде боевой черепно-мозговой травмы.</w:t>
      </w:r>
    </w:p>
    <w:p w:rsidR="005305C0" w:rsidRPr="005305C0" w:rsidRDefault="005305C0" w:rsidP="005305C0">
      <w:pPr>
        <w:jc w:val="both"/>
        <w:rPr>
          <w:rFonts w:cstheme="minorHAnsi"/>
          <w:sz w:val="28"/>
          <w:szCs w:val="28"/>
        </w:rPr>
      </w:pPr>
      <w:r w:rsidRPr="005305C0">
        <w:rPr>
          <w:rFonts w:cstheme="minorHAnsi"/>
          <w:sz w:val="28"/>
          <w:szCs w:val="28"/>
        </w:rPr>
        <w:lastRenderedPageBreak/>
        <w:t xml:space="preserve"> Заключение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У пациентов в отдалённом периоде боевой закрытой черепно-мозговой травмы выявляется широкий спектр неврологических и нейропсихологических синдромов. Наиболее часто встречаются </w:t>
      </w:r>
      <w:proofErr w:type="spellStart"/>
      <w:r w:rsidRPr="002301BC">
        <w:rPr>
          <w:rFonts w:cstheme="minorHAnsi"/>
          <w:sz w:val="28"/>
          <w:szCs w:val="28"/>
        </w:rPr>
        <w:t>посткоммоционный</w:t>
      </w:r>
      <w:proofErr w:type="spellEnd"/>
      <w:r w:rsidRPr="002301BC">
        <w:rPr>
          <w:rFonts w:cstheme="minorHAnsi"/>
          <w:sz w:val="28"/>
          <w:szCs w:val="28"/>
        </w:rPr>
        <w:t xml:space="preserve"> и </w:t>
      </w:r>
      <w:proofErr w:type="spellStart"/>
      <w:r w:rsidRPr="002301BC">
        <w:rPr>
          <w:rFonts w:cstheme="minorHAnsi"/>
          <w:sz w:val="28"/>
          <w:szCs w:val="28"/>
        </w:rPr>
        <w:t>цефалгический</w:t>
      </w:r>
      <w:proofErr w:type="spellEnd"/>
      <w:r w:rsidRPr="002301BC">
        <w:rPr>
          <w:rFonts w:cstheme="minorHAnsi"/>
          <w:sz w:val="28"/>
          <w:szCs w:val="28"/>
        </w:rPr>
        <w:t xml:space="preserve"> синдромы (по 83,6%), синдром дефицита внимания (70,5%) и астенический синдром (62,3%), а также тревожно-депрессивные расстройства и когнитивные нарушения.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</w:rPr>
      </w:pPr>
      <w:r w:rsidRPr="002301BC">
        <w:rPr>
          <w:rFonts w:cstheme="minorHAnsi"/>
          <w:sz w:val="28"/>
          <w:szCs w:val="28"/>
        </w:rPr>
        <w:t xml:space="preserve">Лабораторно у 37,7% пациентов обнаружен повышенный уровень </w:t>
      </w:r>
      <w:proofErr w:type="spellStart"/>
      <w:r w:rsidRPr="002301BC">
        <w:rPr>
          <w:rFonts w:cstheme="minorHAnsi"/>
          <w:sz w:val="28"/>
          <w:szCs w:val="28"/>
        </w:rPr>
        <w:t>аутоантител</w:t>
      </w:r>
      <w:proofErr w:type="spellEnd"/>
      <w:r w:rsidRPr="002301BC">
        <w:rPr>
          <w:rFonts w:cstheme="minorHAnsi"/>
          <w:sz w:val="28"/>
          <w:szCs w:val="28"/>
        </w:rPr>
        <w:t xml:space="preserve"> к NMDA-рецепторам. Для эффективного восстановления рекомендуется комплексная </w:t>
      </w:r>
      <w:proofErr w:type="spellStart"/>
      <w:r w:rsidRPr="002301BC">
        <w:rPr>
          <w:rFonts w:cstheme="minorHAnsi"/>
          <w:sz w:val="28"/>
          <w:szCs w:val="28"/>
        </w:rPr>
        <w:t>биопсихосоциальная</w:t>
      </w:r>
      <w:proofErr w:type="spellEnd"/>
      <w:r w:rsidRPr="002301BC">
        <w:rPr>
          <w:rFonts w:cstheme="minorHAnsi"/>
          <w:sz w:val="28"/>
          <w:szCs w:val="28"/>
        </w:rPr>
        <w:t xml:space="preserve"> реабилитация, включающая медицинскую терапию, психотерапевтическую поддержку и нейропсихологическое сопровождение.</w:t>
      </w:r>
    </w:p>
    <w:p w:rsidR="002301BC" w:rsidRPr="002301BC" w:rsidRDefault="002301BC" w:rsidP="002301BC">
      <w:pPr>
        <w:jc w:val="both"/>
        <w:rPr>
          <w:rFonts w:cstheme="minorHAnsi"/>
          <w:b/>
          <w:bCs/>
          <w:sz w:val="28"/>
          <w:szCs w:val="28"/>
        </w:rPr>
      </w:pPr>
      <w:r w:rsidRPr="002301BC">
        <w:rPr>
          <w:rFonts w:cstheme="minorHAnsi"/>
          <w:b/>
          <w:bCs/>
          <w:sz w:val="28"/>
          <w:szCs w:val="28"/>
        </w:rPr>
        <w:t>Список литературы</w:t>
      </w:r>
      <w:r>
        <w:rPr>
          <w:rFonts w:cstheme="minorHAnsi"/>
          <w:b/>
          <w:bCs/>
          <w:sz w:val="28"/>
          <w:szCs w:val="28"/>
        </w:rPr>
        <w:t>: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  <w:lang w:val="en-US"/>
        </w:rPr>
      </w:pPr>
      <w:r w:rsidRPr="00CD78C8">
        <w:rPr>
          <w:rFonts w:cstheme="minorHAnsi"/>
          <w:sz w:val="28"/>
          <w:szCs w:val="28"/>
          <w:lang w:val="en-US"/>
        </w:rPr>
        <w:t>1.</w:t>
      </w:r>
      <w:r w:rsidRPr="002301BC">
        <w:rPr>
          <w:rFonts w:cstheme="minorHAnsi"/>
          <w:sz w:val="28"/>
          <w:szCs w:val="28"/>
          <w:lang w:val="en-US"/>
        </w:rPr>
        <w:t>Maas</w:t>
      </w:r>
      <w:r w:rsidRPr="00CD78C8">
        <w:rPr>
          <w:rFonts w:cstheme="minorHAnsi"/>
          <w:sz w:val="28"/>
          <w:szCs w:val="28"/>
          <w:lang w:val="en-US"/>
        </w:rPr>
        <w:t xml:space="preserve"> </w:t>
      </w:r>
      <w:r w:rsidRPr="002301BC">
        <w:rPr>
          <w:rFonts w:cstheme="minorHAnsi"/>
          <w:sz w:val="28"/>
          <w:szCs w:val="28"/>
          <w:lang w:val="en-US"/>
        </w:rPr>
        <w:t>A</w:t>
      </w:r>
      <w:r w:rsidRPr="00CD78C8">
        <w:rPr>
          <w:rFonts w:cstheme="minorHAnsi"/>
          <w:sz w:val="28"/>
          <w:szCs w:val="28"/>
          <w:lang w:val="en-US"/>
        </w:rPr>
        <w:t>.</w:t>
      </w:r>
      <w:r w:rsidRPr="002301BC">
        <w:rPr>
          <w:rFonts w:cstheme="minorHAnsi"/>
          <w:sz w:val="28"/>
          <w:szCs w:val="28"/>
          <w:lang w:val="en-US"/>
        </w:rPr>
        <w:t>I</w:t>
      </w:r>
      <w:r w:rsidRPr="00CD78C8">
        <w:rPr>
          <w:rFonts w:cstheme="minorHAnsi"/>
          <w:sz w:val="28"/>
          <w:szCs w:val="28"/>
          <w:lang w:val="en-US"/>
        </w:rPr>
        <w:t>.</w:t>
      </w:r>
      <w:r w:rsidRPr="002301BC">
        <w:rPr>
          <w:rFonts w:cstheme="minorHAnsi"/>
          <w:sz w:val="28"/>
          <w:szCs w:val="28"/>
          <w:lang w:val="en-US"/>
        </w:rPr>
        <w:t>R</w:t>
      </w:r>
      <w:r w:rsidRPr="00CD78C8">
        <w:rPr>
          <w:rFonts w:cstheme="minorHAnsi"/>
          <w:sz w:val="28"/>
          <w:szCs w:val="28"/>
          <w:lang w:val="en-US"/>
        </w:rPr>
        <w:t xml:space="preserve">., </w:t>
      </w:r>
      <w:r w:rsidRPr="002301BC">
        <w:rPr>
          <w:rFonts w:cstheme="minorHAnsi"/>
          <w:sz w:val="28"/>
          <w:szCs w:val="28"/>
          <w:lang w:val="en-US"/>
        </w:rPr>
        <w:t>Menon</w:t>
      </w:r>
      <w:r w:rsidRPr="00CD78C8">
        <w:rPr>
          <w:rFonts w:cstheme="minorHAnsi"/>
          <w:sz w:val="28"/>
          <w:szCs w:val="28"/>
          <w:lang w:val="en-US"/>
        </w:rPr>
        <w:t xml:space="preserve"> </w:t>
      </w:r>
      <w:r w:rsidRPr="002301BC">
        <w:rPr>
          <w:rFonts w:cstheme="minorHAnsi"/>
          <w:sz w:val="28"/>
          <w:szCs w:val="28"/>
          <w:lang w:val="en-US"/>
        </w:rPr>
        <w:t>D</w:t>
      </w:r>
      <w:r w:rsidRPr="00CD78C8">
        <w:rPr>
          <w:rFonts w:cstheme="minorHAnsi"/>
          <w:sz w:val="28"/>
          <w:szCs w:val="28"/>
          <w:lang w:val="en-US"/>
        </w:rPr>
        <w:t>.</w:t>
      </w:r>
      <w:r w:rsidRPr="002301BC">
        <w:rPr>
          <w:rFonts w:cstheme="minorHAnsi"/>
          <w:sz w:val="28"/>
          <w:szCs w:val="28"/>
          <w:lang w:val="en-US"/>
        </w:rPr>
        <w:t>K</w:t>
      </w:r>
      <w:r w:rsidRPr="00CD78C8">
        <w:rPr>
          <w:rFonts w:cstheme="minorHAnsi"/>
          <w:sz w:val="28"/>
          <w:szCs w:val="28"/>
          <w:lang w:val="en-US"/>
        </w:rPr>
        <w:t xml:space="preserve">., </w:t>
      </w:r>
      <w:r w:rsidRPr="002301BC">
        <w:rPr>
          <w:rFonts w:cstheme="minorHAnsi"/>
          <w:sz w:val="28"/>
          <w:szCs w:val="28"/>
          <w:lang w:val="en-US"/>
        </w:rPr>
        <w:t>Adelson</w:t>
      </w:r>
      <w:r w:rsidRPr="00CD78C8">
        <w:rPr>
          <w:rFonts w:cstheme="minorHAnsi"/>
          <w:sz w:val="28"/>
          <w:szCs w:val="28"/>
          <w:lang w:val="en-US"/>
        </w:rPr>
        <w:t xml:space="preserve"> </w:t>
      </w:r>
      <w:r w:rsidRPr="002301BC">
        <w:rPr>
          <w:rFonts w:cstheme="minorHAnsi"/>
          <w:sz w:val="28"/>
          <w:szCs w:val="28"/>
          <w:lang w:val="en-US"/>
        </w:rPr>
        <w:t>P</w:t>
      </w:r>
      <w:r w:rsidRPr="00CD78C8">
        <w:rPr>
          <w:rFonts w:cstheme="minorHAnsi"/>
          <w:sz w:val="28"/>
          <w:szCs w:val="28"/>
          <w:lang w:val="en-US"/>
        </w:rPr>
        <w:t>.</w:t>
      </w:r>
      <w:r w:rsidRPr="002301BC">
        <w:rPr>
          <w:rFonts w:cstheme="minorHAnsi"/>
          <w:sz w:val="28"/>
          <w:szCs w:val="28"/>
          <w:lang w:val="en-US"/>
        </w:rPr>
        <w:t>D</w:t>
      </w:r>
      <w:r w:rsidRPr="00CD78C8">
        <w:rPr>
          <w:rFonts w:cstheme="minorHAnsi"/>
          <w:sz w:val="28"/>
          <w:szCs w:val="28"/>
          <w:lang w:val="en-US"/>
        </w:rPr>
        <w:t xml:space="preserve">. </w:t>
      </w:r>
      <w:r w:rsidRPr="002301BC">
        <w:rPr>
          <w:rFonts w:cstheme="minorHAnsi"/>
          <w:sz w:val="28"/>
          <w:szCs w:val="28"/>
          <w:lang w:val="en-US"/>
        </w:rPr>
        <w:t>et</w:t>
      </w:r>
      <w:r w:rsidRPr="00CD78C8">
        <w:rPr>
          <w:rFonts w:cstheme="minorHAnsi"/>
          <w:sz w:val="28"/>
          <w:szCs w:val="28"/>
          <w:lang w:val="en-US"/>
        </w:rPr>
        <w:t xml:space="preserve"> </w:t>
      </w:r>
      <w:r w:rsidRPr="002301BC">
        <w:rPr>
          <w:rFonts w:cstheme="minorHAnsi"/>
          <w:sz w:val="28"/>
          <w:szCs w:val="28"/>
          <w:lang w:val="en-US"/>
        </w:rPr>
        <w:t>al</w:t>
      </w:r>
      <w:r w:rsidRPr="00CD78C8">
        <w:rPr>
          <w:rFonts w:cstheme="minorHAnsi"/>
          <w:sz w:val="28"/>
          <w:szCs w:val="28"/>
          <w:lang w:val="en-US"/>
        </w:rPr>
        <w:t xml:space="preserve">. </w:t>
      </w:r>
      <w:r w:rsidRPr="002301BC">
        <w:rPr>
          <w:rFonts w:cstheme="minorHAnsi"/>
          <w:sz w:val="28"/>
          <w:szCs w:val="28"/>
          <w:lang w:val="en-US"/>
        </w:rPr>
        <w:t xml:space="preserve">Traumatic brain injury: integrated approaches to improve prevention, clinical care, and research. </w:t>
      </w:r>
      <w:r w:rsidRPr="002301BC">
        <w:rPr>
          <w:rFonts w:cstheme="minorHAnsi"/>
          <w:i/>
          <w:iCs/>
          <w:sz w:val="28"/>
          <w:szCs w:val="28"/>
          <w:lang w:val="en-US"/>
        </w:rPr>
        <w:t>Lancet Neurology</w:t>
      </w:r>
      <w:r w:rsidRPr="002301BC">
        <w:rPr>
          <w:rFonts w:cstheme="minorHAnsi"/>
          <w:sz w:val="28"/>
          <w:szCs w:val="28"/>
          <w:lang w:val="en-US"/>
        </w:rPr>
        <w:t xml:space="preserve">. </w:t>
      </w:r>
      <w:proofErr w:type="gramStart"/>
      <w:r w:rsidRPr="002301BC">
        <w:rPr>
          <w:rFonts w:cstheme="minorHAnsi"/>
          <w:sz w:val="28"/>
          <w:szCs w:val="28"/>
          <w:lang w:val="en-US"/>
        </w:rPr>
        <w:t>2017;16:987</w:t>
      </w:r>
      <w:proofErr w:type="gramEnd"/>
      <w:r w:rsidRPr="002301BC">
        <w:rPr>
          <w:rFonts w:cstheme="minorHAnsi"/>
          <w:sz w:val="28"/>
          <w:szCs w:val="28"/>
          <w:lang w:val="en-US"/>
        </w:rPr>
        <w:t>–1048.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2.</w:t>
      </w:r>
      <w:r w:rsidRPr="002301BC">
        <w:rPr>
          <w:rFonts w:cstheme="minorHAnsi"/>
          <w:sz w:val="28"/>
          <w:szCs w:val="28"/>
          <w:lang w:val="en-US"/>
        </w:rPr>
        <w:t>Levin H.S., Diaz-</w:t>
      </w:r>
      <w:proofErr w:type="spellStart"/>
      <w:r w:rsidRPr="002301BC">
        <w:rPr>
          <w:rFonts w:cstheme="minorHAnsi"/>
          <w:sz w:val="28"/>
          <w:szCs w:val="28"/>
          <w:lang w:val="en-US"/>
        </w:rPr>
        <w:t>Arrastia</w:t>
      </w:r>
      <w:proofErr w:type="spellEnd"/>
      <w:r w:rsidRPr="002301BC">
        <w:rPr>
          <w:rFonts w:cstheme="minorHAnsi"/>
          <w:sz w:val="28"/>
          <w:szCs w:val="28"/>
          <w:lang w:val="en-US"/>
        </w:rPr>
        <w:t xml:space="preserve"> R.R. Diagnosis and management of traumatic brain injury. </w:t>
      </w:r>
      <w:r w:rsidRPr="002301BC">
        <w:rPr>
          <w:rFonts w:cstheme="minorHAnsi"/>
          <w:i/>
          <w:iCs/>
          <w:sz w:val="28"/>
          <w:szCs w:val="28"/>
          <w:lang w:val="en-US"/>
        </w:rPr>
        <w:t>Lancet Neurology</w:t>
      </w:r>
      <w:r w:rsidRPr="002301BC">
        <w:rPr>
          <w:rFonts w:cstheme="minorHAnsi"/>
          <w:sz w:val="28"/>
          <w:szCs w:val="28"/>
          <w:lang w:val="en-US"/>
        </w:rPr>
        <w:t xml:space="preserve">. </w:t>
      </w:r>
      <w:proofErr w:type="gramStart"/>
      <w:r w:rsidRPr="002301BC">
        <w:rPr>
          <w:rFonts w:cstheme="minorHAnsi"/>
          <w:sz w:val="28"/>
          <w:szCs w:val="28"/>
          <w:lang w:val="en-US"/>
        </w:rPr>
        <w:t>2015;14:301</w:t>
      </w:r>
      <w:proofErr w:type="gramEnd"/>
      <w:r w:rsidRPr="002301BC">
        <w:rPr>
          <w:rFonts w:cstheme="minorHAnsi"/>
          <w:sz w:val="28"/>
          <w:szCs w:val="28"/>
          <w:lang w:val="en-US"/>
        </w:rPr>
        <w:t>–317.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3.</w:t>
      </w:r>
      <w:r w:rsidRPr="002301BC">
        <w:rPr>
          <w:rFonts w:cstheme="minorHAnsi"/>
          <w:sz w:val="28"/>
          <w:szCs w:val="28"/>
          <w:lang w:val="en-US"/>
        </w:rPr>
        <w:t xml:space="preserve">Giza C.C., </w:t>
      </w:r>
      <w:proofErr w:type="spellStart"/>
      <w:r w:rsidRPr="002301BC">
        <w:rPr>
          <w:rFonts w:cstheme="minorHAnsi"/>
          <w:sz w:val="28"/>
          <w:szCs w:val="28"/>
          <w:lang w:val="en-US"/>
        </w:rPr>
        <w:t>Hovda</w:t>
      </w:r>
      <w:proofErr w:type="spellEnd"/>
      <w:r w:rsidRPr="002301BC">
        <w:rPr>
          <w:rFonts w:cstheme="minorHAnsi"/>
          <w:sz w:val="28"/>
          <w:szCs w:val="28"/>
          <w:lang w:val="en-US"/>
        </w:rPr>
        <w:t xml:space="preserve"> D.A. The neurometabolic cascade of concussion. </w:t>
      </w:r>
      <w:r w:rsidRPr="002301BC">
        <w:rPr>
          <w:rFonts w:cstheme="minorHAnsi"/>
          <w:i/>
          <w:iCs/>
          <w:sz w:val="28"/>
          <w:szCs w:val="28"/>
          <w:lang w:val="en-US"/>
        </w:rPr>
        <w:t>Neurosurgery</w:t>
      </w:r>
      <w:r w:rsidRPr="002301BC">
        <w:rPr>
          <w:rFonts w:cstheme="minorHAnsi"/>
          <w:sz w:val="28"/>
          <w:szCs w:val="28"/>
          <w:lang w:val="en-US"/>
        </w:rPr>
        <w:t>. 2014;</w:t>
      </w:r>
      <w:proofErr w:type="gramStart"/>
      <w:r w:rsidRPr="002301BC">
        <w:rPr>
          <w:rFonts w:cstheme="minorHAnsi"/>
          <w:sz w:val="28"/>
          <w:szCs w:val="28"/>
          <w:lang w:val="en-US"/>
        </w:rPr>
        <w:t>75:S</w:t>
      </w:r>
      <w:proofErr w:type="gramEnd"/>
      <w:r w:rsidRPr="002301BC">
        <w:rPr>
          <w:rFonts w:cstheme="minorHAnsi"/>
          <w:sz w:val="28"/>
          <w:szCs w:val="28"/>
          <w:lang w:val="en-US"/>
        </w:rPr>
        <w:t>24–S33.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4.</w:t>
      </w:r>
      <w:r w:rsidRPr="002301BC">
        <w:rPr>
          <w:rFonts w:cstheme="minorHAnsi"/>
          <w:sz w:val="28"/>
          <w:szCs w:val="28"/>
          <w:lang w:val="en-US"/>
        </w:rPr>
        <w:t xml:space="preserve">Zorumski C.F., Izumi Y. NMDA receptors and synaptic plasticity. </w:t>
      </w:r>
      <w:r w:rsidRPr="002301BC">
        <w:rPr>
          <w:rFonts w:cstheme="minorHAnsi"/>
          <w:i/>
          <w:iCs/>
          <w:sz w:val="28"/>
          <w:szCs w:val="28"/>
          <w:lang w:val="en-US"/>
        </w:rPr>
        <w:t>Neurobiology of Learning and Memory</w:t>
      </w:r>
      <w:r w:rsidRPr="002301BC">
        <w:rPr>
          <w:rFonts w:cstheme="minorHAnsi"/>
          <w:sz w:val="28"/>
          <w:szCs w:val="28"/>
          <w:lang w:val="en-US"/>
        </w:rPr>
        <w:t xml:space="preserve">. </w:t>
      </w:r>
      <w:proofErr w:type="gramStart"/>
      <w:r w:rsidRPr="002301BC">
        <w:rPr>
          <w:rFonts w:cstheme="minorHAnsi"/>
          <w:sz w:val="28"/>
          <w:szCs w:val="28"/>
          <w:lang w:val="en-US"/>
        </w:rPr>
        <w:t>2012;97:2</w:t>
      </w:r>
      <w:proofErr w:type="gramEnd"/>
      <w:r w:rsidRPr="002301BC">
        <w:rPr>
          <w:rFonts w:cstheme="minorHAnsi"/>
          <w:sz w:val="28"/>
          <w:szCs w:val="28"/>
          <w:lang w:val="en-US"/>
        </w:rPr>
        <w:t>–9.</w:t>
      </w:r>
    </w:p>
    <w:p w:rsidR="002301BC" w:rsidRPr="002301BC" w:rsidRDefault="002301BC" w:rsidP="002301BC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5.</w:t>
      </w:r>
      <w:r w:rsidRPr="002301BC">
        <w:rPr>
          <w:rFonts w:cstheme="minorHAnsi"/>
          <w:sz w:val="28"/>
          <w:szCs w:val="28"/>
          <w:lang w:val="en-US"/>
        </w:rPr>
        <w:t xml:space="preserve">Dalmau J., </w:t>
      </w:r>
      <w:proofErr w:type="spellStart"/>
      <w:r w:rsidRPr="002301BC">
        <w:rPr>
          <w:rFonts w:cstheme="minorHAnsi"/>
          <w:sz w:val="28"/>
          <w:szCs w:val="28"/>
          <w:lang w:val="en-US"/>
        </w:rPr>
        <w:t>Graus</w:t>
      </w:r>
      <w:proofErr w:type="spellEnd"/>
      <w:r w:rsidRPr="002301BC">
        <w:rPr>
          <w:rFonts w:cstheme="minorHAnsi"/>
          <w:sz w:val="28"/>
          <w:szCs w:val="28"/>
          <w:lang w:val="en-US"/>
        </w:rPr>
        <w:t xml:space="preserve"> F. Antibody-mediated encephalitis. </w:t>
      </w:r>
      <w:r w:rsidRPr="002301BC">
        <w:rPr>
          <w:rFonts w:cstheme="minorHAnsi"/>
          <w:i/>
          <w:iCs/>
          <w:sz w:val="28"/>
          <w:szCs w:val="28"/>
          <w:lang w:val="en-US"/>
        </w:rPr>
        <w:t>New England Journal of Medicine</w:t>
      </w:r>
      <w:r w:rsidRPr="002301BC">
        <w:rPr>
          <w:rFonts w:cstheme="minorHAnsi"/>
          <w:sz w:val="28"/>
          <w:szCs w:val="28"/>
          <w:lang w:val="en-US"/>
        </w:rPr>
        <w:t xml:space="preserve">. </w:t>
      </w:r>
      <w:proofErr w:type="gramStart"/>
      <w:r w:rsidRPr="002301BC">
        <w:rPr>
          <w:rFonts w:cstheme="minorHAnsi"/>
          <w:sz w:val="28"/>
          <w:szCs w:val="28"/>
          <w:lang w:val="en-US"/>
        </w:rPr>
        <w:t>2018;378:840</w:t>
      </w:r>
      <w:proofErr w:type="gramEnd"/>
      <w:r w:rsidRPr="002301BC">
        <w:rPr>
          <w:rFonts w:cstheme="minorHAnsi"/>
          <w:sz w:val="28"/>
          <w:szCs w:val="28"/>
          <w:lang w:val="en-US"/>
        </w:rPr>
        <w:t>–851.</w:t>
      </w:r>
    </w:p>
    <w:p w:rsidR="005305C0" w:rsidRPr="002301BC" w:rsidRDefault="005305C0" w:rsidP="005305C0">
      <w:pPr>
        <w:jc w:val="both"/>
        <w:rPr>
          <w:rFonts w:cstheme="minorHAnsi"/>
          <w:sz w:val="28"/>
          <w:szCs w:val="28"/>
          <w:lang w:val="en-US"/>
        </w:rPr>
      </w:pPr>
    </w:p>
    <w:p w:rsidR="005305C0" w:rsidRPr="002301BC" w:rsidRDefault="005305C0" w:rsidP="005305C0">
      <w:pPr>
        <w:jc w:val="both"/>
        <w:rPr>
          <w:rFonts w:cstheme="minorHAnsi"/>
          <w:sz w:val="28"/>
          <w:szCs w:val="28"/>
          <w:lang w:val="en-US"/>
        </w:rPr>
      </w:pPr>
    </w:p>
    <w:sectPr w:rsidR="005305C0" w:rsidRPr="0023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C0"/>
    <w:rsid w:val="002301BC"/>
    <w:rsid w:val="005305C0"/>
    <w:rsid w:val="00922D6A"/>
    <w:rsid w:val="00C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27547"/>
  <w15:chartTrackingRefBased/>
  <w15:docId w15:val="{F00FB4BF-AB61-7848-B9C5-29E5CE5A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671</Words>
  <Characters>5523</Characters>
  <Application>Microsoft Office Word</Application>
  <DocSecurity>0</DocSecurity>
  <Lines>141</Lines>
  <Paragraphs>56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2026-03-02T18:37:00Z</dcterms:created>
  <dcterms:modified xsi:type="dcterms:W3CDTF">2026-03-10T16:27:00Z</dcterms:modified>
</cp:coreProperties>
</file>