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2DCA" w14:textId="77777777" w:rsidR="00274BE0" w:rsidRDefault="00274BE0" w:rsidP="00543D3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53535"/>
        </w:rPr>
      </w:pPr>
      <w:r w:rsidRPr="00274BE0">
        <w:rPr>
          <w:b/>
          <w:bCs/>
          <w:color w:val="353535"/>
        </w:rPr>
        <w:t xml:space="preserve">Электронные и механические свойства тройных титановых сплавов состава </w:t>
      </w:r>
      <w:proofErr w:type="spellStart"/>
      <w:r w:rsidRPr="00274BE0">
        <w:rPr>
          <w:b/>
          <w:bCs/>
          <w:color w:val="353535"/>
        </w:rPr>
        <w:t>XY₃Ti</w:t>
      </w:r>
      <w:proofErr w:type="spellEnd"/>
      <w:r w:rsidRPr="00274BE0">
        <w:rPr>
          <w:b/>
          <w:bCs/>
          <w:color w:val="353535"/>
        </w:rPr>
        <w:t>₁₁</w:t>
      </w:r>
    </w:p>
    <w:p w14:paraId="3DB1CDD7" w14:textId="2FEA4FBE" w:rsidR="00543D37" w:rsidRPr="00543D37" w:rsidRDefault="00274BE0" w:rsidP="00543D3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53535"/>
        </w:rPr>
      </w:pPr>
      <w:proofErr w:type="spellStart"/>
      <w:r>
        <w:rPr>
          <w:rStyle w:val="a4"/>
          <w:i/>
          <w:iCs/>
          <w:color w:val="353535"/>
        </w:rPr>
        <w:t>Ордабаев</w:t>
      </w:r>
      <w:proofErr w:type="spellEnd"/>
      <w:r>
        <w:rPr>
          <w:rStyle w:val="a4"/>
          <w:i/>
          <w:iCs/>
          <w:color w:val="353535"/>
        </w:rPr>
        <w:t xml:space="preserve"> Адиль </w:t>
      </w:r>
      <w:proofErr w:type="spellStart"/>
      <w:r>
        <w:rPr>
          <w:rStyle w:val="a4"/>
          <w:i/>
          <w:iCs/>
          <w:color w:val="353535"/>
        </w:rPr>
        <w:t>Еркенович</w:t>
      </w:r>
      <w:proofErr w:type="spellEnd"/>
    </w:p>
    <w:p w14:paraId="69328493" w14:textId="041796BD" w:rsidR="00543D37" w:rsidRPr="00543D37" w:rsidRDefault="00543D37" w:rsidP="00543D3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53535"/>
        </w:rPr>
      </w:pPr>
      <w:r w:rsidRPr="00543D37">
        <w:rPr>
          <w:rStyle w:val="a5"/>
          <w:color w:val="353535"/>
        </w:rPr>
        <w:t>Студент магистрант</w:t>
      </w:r>
    </w:p>
    <w:p w14:paraId="5214E294" w14:textId="45014626" w:rsidR="00543D37" w:rsidRPr="00543D37" w:rsidRDefault="00543D37" w:rsidP="00543D3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53535"/>
        </w:rPr>
      </w:pPr>
      <w:r w:rsidRPr="00543D37">
        <w:rPr>
          <w:rStyle w:val="a5"/>
          <w:color w:val="353535"/>
        </w:rPr>
        <w:t xml:space="preserve">Филиал Московского государственного университета имени </w:t>
      </w:r>
      <w:proofErr w:type="spellStart"/>
      <w:r w:rsidRPr="00543D37">
        <w:rPr>
          <w:rStyle w:val="a5"/>
          <w:color w:val="353535"/>
        </w:rPr>
        <w:t>М.В.Ломоносова</w:t>
      </w:r>
      <w:proofErr w:type="spellEnd"/>
      <w:r w:rsidRPr="00543D37">
        <w:rPr>
          <w:rStyle w:val="a5"/>
          <w:color w:val="353535"/>
        </w:rPr>
        <w:t xml:space="preserve"> в городе Сарове,</w:t>
      </w:r>
    </w:p>
    <w:p w14:paraId="0645262E" w14:textId="57DBDF9B" w:rsidR="00543D37" w:rsidRPr="00543D37" w:rsidRDefault="00543D37" w:rsidP="00543D3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53535"/>
        </w:rPr>
      </w:pPr>
      <w:r w:rsidRPr="00543D37">
        <w:rPr>
          <w:rStyle w:val="a5"/>
          <w:color w:val="353535"/>
        </w:rPr>
        <w:t>Факультет физика, Саров, Россия</w:t>
      </w:r>
    </w:p>
    <w:p w14:paraId="25D66118" w14:textId="2EAE496F" w:rsidR="00543D37" w:rsidRPr="00274BE0" w:rsidRDefault="00543D37" w:rsidP="00543D3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53535"/>
          <w:lang w:val="en-US"/>
        </w:rPr>
      </w:pPr>
      <w:r w:rsidRPr="00543D37">
        <w:rPr>
          <w:rStyle w:val="a5"/>
          <w:color w:val="353535"/>
          <w:lang w:val="en-US"/>
        </w:rPr>
        <w:t>E</w:t>
      </w:r>
      <w:r w:rsidRPr="00274BE0">
        <w:rPr>
          <w:rStyle w:val="a5"/>
          <w:color w:val="353535"/>
          <w:lang w:val="en-US"/>
        </w:rPr>
        <w:t>–</w:t>
      </w:r>
      <w:r w:rsidRPr="00543D37">
        <w:rPr>
          <w:rStyle w:val="a5"/>
          <w:color w:val="353535"/>
          <w:lang w:val="en-US"/>
        </w:rPr>
        <w:t>mail</w:t>
      </w:r>
      <w:r w:rsidRPr="00274BE0">
        <w:rPr>
          <w:rStyle w:val="a5"/>
          <w:color w:val="353535"/>
          <w:lang w:val="en-US"/>
        </w:rPr>
        <w:t xml:space="preserve">: </w:t>
      </w:r>
      <w:r w:rsidR="00210F18" w:rsidRPr="00210F18">
        <w:rPr>
          <w:rStyle w:val="a5"/>
          <w:color w:val="353535"/>
          <w:lang w:val="en-US"/>
        </w:rPr>
        <w:t>adil.ordabaev04@mail.ru</w:t>
      </w:r>
    </w:p>
    <w:p w14:paraId="38944441" w14:textId="02F68721" w:rsidR="00B54883" w:rsidRPr="006C1C97" w:rsidRDefault="006C1C97" w:rsidP="006C1C97">
      <w:pPr>
        <w:jc w:val="both"/>
        <w:rPr>
          <w:rFonts w:ascii="Times New Roman" w:hAnsi="Times New Roman" w:cs="Times New Roman"/>
          <w:sz w:val="24"/>
          <w:szCs w:val="24"/>
        </w:rPr>
      </w:pPr>
      <w:r w:rsidRPr="00274BE0">
        <w:rPr>
          <w:lang w:val="en-US"/>
        </w:rPr>
        <w:tab/>
      </w:r>
      <w:r w:rsidR="00274BE0" w:rsidRPr="00274BE0">
        <w:rPr>
          <w:rFonts w:ascii="Times New Roman" w:hAnsi="Times New Roman" w:cs="Times New Roman"/>
          <w:sz w:val="24"/>
          <w:szCs w:val="24"/>
        </w:rPr>
        <w:t xml:space="preserve">Разработка биосовместимых титановых имплантатов требует создания сплавов с модулем Юнга, приближенным к показателям человеческой кости (~35 ГПа), что определяет актуальность поиска новых композиций с пониженной жесткостью. В работе в рамках модели «кластер плюс атом клея» выполнено теоретическое исследование электронных и механических свойств упорядоченных сплавов титана состава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XY₃Ti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₁₁ (где X =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Sn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, In; Y =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Cr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Hf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, V, W,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), а также композиций с заменой позиций X и Y. Расчеты проводились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первопринципным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 методом проекционных присоединенных волн (PAW) с обменно-корреляционным функционалом в приближении PBE-GGA, реализованным в пакете VASP. Для полученных равновесных структур были рассчитаны упругие константы и модули (включая модуль Юнга), проведен анализ электронной структуры (плотности состояний), а также оценены термические свойства: температура Дебая, минимальная теплопроводность, анизотропия скорости звука и параметр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Грюнайзена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. Установлено, что все исследованные сплавы механически стабильны и характеризуются преимущественно металлическим типом связи. Показано, что значения модуля Юнга для всех композиций ниже, чем у чистого титана и сплава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–6Al–4V; при этом сплавы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InHf₃Ti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 xml:space="preserve">₁₁ и </w:t>
      </w:r>
      <w:proofErr w:type="spellStart"/>
      <w:r w:rsidR="00274BE0" w:rsidRPr="00274BE0">
        <w:rPr>
          <w:rFonts w:ascii="Times New Roman" w:hAnsi="Times New Roman" w:cs="Times New Roman"/>
          <w:sz w:val="24"/>
          <w:szCs w:val="24"/>
        </w:rPr>
        <w:t>SnHf₃Ti</w:t>
      </w:r>
      <w:proofErr w:type="spellEnd"/>
      <w:r w:rsidR="00274BE0" w:rsidRPr="00274BE0">
        <w:rPr>
          <w:rFonts w:ascii="Times New Roman" w:hAnsi="Times New Roman" w:cs="Times New Roman"/>
          <w:sz w:val="24"/>
          <w:szCs w:val="24"/>
        </w:rPr>
        <w:t>₁₁ демонстрируют модуль Юнга, близкий к целевому значению для костной ткани (менее 40 ГПа), что подтверждается корреляцией между пониженной жесткостью и низкой температурой Дебая. Полученные результаты позволяют прогнозировать составы для создания новых биосовместимых материалов с улучшенными механическими характеристиками.</w:t>
      </w:r>
    </w:p>
    <w:sectPr w:rsidR="00B54883" w:rsidRPr="006C1C97" w:rsidSect="00543D37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C0"/>
    <w:rsid w:val="000A6CC0"/>
    <w:rsid w:val="00105141"/>
    <w:rsid w:val="00210F18"/>
    <w:rsid w:val="00274BE0"/>
    <w:rsid w:val="00314F94"/>
    <w:rsid w:val="00325302"/>
    <w:rsid w:val="00543D37"/>
    <w:rsid w:val="005E3DDF"/>
    <w:rsid w:val="006C1C97"/>
    <w:rsid w:val="00B54883"/>
    <w:rsid w:val="00BF5511"/>
    <w:rsid w:val="00E0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D6CB"/>
  <w15:chartTrackingRefBased/>
  <w15:docId w15:val="{5545C2A9-94E0-4208-A4BE-900491DE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D37"/>
    <w:rPr>
      <w:b/>
      <w:bCs/>
    </w:rPr>
  </w:style>
  <w:style w:type="character" w:styleId="a5">
    <w:name w:val="Emphasis"/>
    <w:basedOn w:val="a0"/>
    <w:uiPriority w:val="20"/>
    <w:qFormat/>
    <w:rsid w:val="00543D37"/>
    <w:rPr>
      <w:i/>
      <w:iCs/>
    </w:rPr>
  </w:style>
  <w:style w:type="character" w:styleId="a6">
    <w:name w:val="Hyperlink"/>
    <w:basedOn w:val="a0"/>
    <w:uiPriority w:val="99"/>
    <w:unhideWhenUsed/>
    <w:rsid w:val="00210F1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10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31325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2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9878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0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5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6289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2585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 Gampling</dc:creator>
  <cp:keywords/>
  <dc:description/>
  <cp:lastModifiedBy>Adil Ordabaev</cp:lastModifiedBy>
  <cp:revision>6</cp:revision>
  <dcterms:created xsi:type="dcterms:W3CDTF">2026-03-02T07:40:00Z</dcterms:created>
  <dcterms:modified xsi:type="dcterms:W3CDTF">2026-03-09T20:00:00Z</dcterms:modified>
</cp:coreProperties>
</file>