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9B6" w:rsidRDefault="00AE3FB2" w:rsidP="00AE3F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FB2">
        <w:rPr>
          <w:rFonts w:ascii="Times New Roman" w:hAnsi="Times New Roman" w:cs="Times New Roman"/>
          <w:b/>
          <w:sz w:val="24"/>
          <w:szCs w:val="24"/>
        </w:rPr>
        <w:t xml:space="preserve">Пространственная дифференциация экономического развития </w:t>
      </w:r>
    </w:p>
    <w:p w:rsidR="00180649" w:rsidRPr="00AE3FB2" w:rsidRDefault="00AE3FB2" w:rsidP="00AE3F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FB2">
        <w:rPr>
          <w:rFonts w:ascii="Times New Roman" w:hAnsi="Times New Roman" w:cs="Times New Roman"/>
          <w:b/>
          <w:sz w:val="24"/>
          <w:szCs w:val="24"/>
        </w:rPr>
        <w:t>Ульяновской области</w:t>
      </w:r>
      <w:r w:rsidR="00A029B6">
        <w:rPr>
          <w:rFonts w:ascii="Times New Roman" w:hAnsi="Times New Roman" w:cs="Times New Roman"/>
          <w:b/>
          <w:sz w:val="24"/>
          <w:szCs w:val="24"/>
        </w:rPr>
        <w:t xml:space="preserve"> в 2024 г.</w:t>
      </w:r>
    </w:p>
    <w:p w:rsidR="00AE3FB2" w:rsidRDefault="00AE3FB2" w:rsidP="00AE3F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518" w:rsidRDefault="00E20EEC" w:rsidP="00B24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Принятая в</w:t>
      </w:r>
      <w:r w:rsidR="00AE3F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 декабря 2024</w:t>
      </w:r>
      <w:r w:rsidRPr="00E20E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стратегия</w:t>
      </w:r>
      <w:r w:rsidR="00AE3FB2">
        <w:rPr>
          <w:rFonts w:ascii="Times New Roman" w:hAnsi="Times New Roman" w:cs="Times New Roman"/>
          <w:sz w:val="24"/>
          <w:szCs w:val="24"/>
        </w:rPr>
        <w:t xml:space="preserve"> пространственного развития РФ поднимает </w:t>
      </w:r>
      <w:r>
        <w:rPr>
          <w:rFonts w:ascii="Times New Roman" w:hAnsi="Times New Roman" w:cs="Times New Roman"/>
          <w:sz w:val="24"/>
          <w:szCs w:val="24"/>
        </w:rPr>
        <w:t xml:space="preserve">в российской региональной науке </w:t>
      </w:r>
      <w:r w:rsidR="00AE3FB2">
        <w:rPr>
          <w:rFonts w:ascii="Times New Roman" w:hAnsi="Times New Roman" w:cs="Times New Roman"/>
          <w:sz w:val="24"/>
          <w:szCs w:val="24"/>
        </w:rPr>
        <w:t xml:space="preserve">актуальность </w:t>
      </w:r>
      <w:r>
        <w:rPr>
          <w:rFonts w:ascii="Times New Roman" w:hAnsi="Times New Roman" w:cs="Times New Roman"/>
          <w:sz w:val="24"/>
          <w:szCs w:val="24"/>
        </w:rPr>
        <w:t>проблемы</w:t>
      </w:r>
      <w:r w:rsidR="00FF4475">
        <w:rPr>
          <w:rFonts w:ascii="Times New Roman" w:hAnsi="Times New Roman" w:cs="Times New Roman"/>
          <w:sz w:val="24"/>
          <w:szCs w:val="24"/>
        </w:rPr>
        <w:t xml:space="preserve"> высокого уровня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475">
        <w:rPr>
          <w:rFonts w:ascii="Times New Roman" w:hAnsi="Times New Roman" w:cs="Times New Roman"/>
          <w:sz w:val="24"/>
          <w:szCs w:val="24"/>
        </w:rPr>
        <w:t>дифференциации</w:t>
      </w:r>
      <w:r w:rsidR="00453C9F">
        <w:rPr>
          <w:rFonts w:ascii="Times New Roman" w:hAnsi="Times New Roman" w:cs="Times New Roman"/>
          <w:sz w:val="24"/>
          <w:szCs w:val="24"/>
        </w:rPr>
        <w:t xml:space="preserve"> экономического</w:t>
      </w:r>
      <w:r w:rsidR="00AE3FB2">
        <w:rPr>
          <w:rFonts w:ascii="Times New Roman" w:hAnsi="Times New Roman" w:cs="Times New Roman"/>
          <w:sz w:val="24"/>
          <w:szCs w:val="24"/>
        </w:rPr>
        <w:t xml:space="preserve"> развития регионов страны</w:t>
      </w:r>
      <w:r w:rsidR="002C536B">
        <w:rPr>
          <w:rFonts w:ascii="Times New Roman" w:hAnsi="Times New Roman" w:cs="Times New Roman"/>
          <w:sz w:val="24"/>
          <w:szCs w:val="24"/>
        </w:rPr>
        <w:t xml:space="preserve"> и необходимости территориального развития ее территорий</w:t>
      </w:r>
      <w:r w:rsidR="00AE3FB2">
        <w:rPr>
          <w:rFonts w:ascii="Times New Roman" w:hAnsi="Times New Roman" w:cs="Times New Roman"/>
          <w:sz w:val="24"/>
          <w:szCs w:val="24"/>
        </w:rPr>
        <w:t xml:space="preserve">. </w:t>
      </w:r>
      <w:r w:rsidR="00453C9F">
        <w:rPr>
          <w:rFonts w:ascii="Times New Roman" w:hAnsi="Times New Roman" w:cs="Times New Roman"/>
          <w:sz w:val="24"/>
          <w:szCs w:val="24"/>
        </w:rPr>
        <w:t xml:space="preserve">В современных условиях </w:t>
      </w:r>
      <w:r w:rsidR="00FF4475">
        <w:rPr>
          <w:rFonts w:ascii="Times New Roman" w:hAnsi="Times New Roman" w:cs="Times New Roman"/>
          <w:sz w:val="24"/>
          <w:szCs w:val="24"/>
        </w:rPr>
        <w:t>потери доступа к ряду ключевых мировых рынков и технологии, установлению долгосрочного секционного режима, исчерпании наработанных моделей регионального развития усиливаются процессы</w:t>
      </w:r>
      <w:r w:rsidR="00453C9F">
        <w:rPr>
          <w:rFonts w:ascii="Times New Roman" w:hAnsi="Times New Roman" w:cs="Times New Roman"/>
          <w:sz w:val="24"/>
          <w:szCs w:val="24"/>
        </w:rPr>
        <w:t xml:space="preserve"> «</w:t>
      </w:r>
      <w:r w:rsidR="00FF4475">
        <w:rPr>
          <w:rFonts w:ascii="Times New Roman" w:hAnsi="Times New Roman" w:cs="Times New Roman"/>
          <w:sz w:val="24"/>
          <w:szCs w:val="24"/>
        </w:rPr>
        <w:t>сжатия</w:t>
      </w:r>
      <w:r w:rsidR="00453C9F">
        <w:rPr>
          <w:rFonts w:ascii="Times New Roman" w:hAnsi="Times New Roman" w:cs="Times New Roman"/>
          <w:sz w:val="24"/>
          <w:szCs w:val="24"/>
        </w:rPr>
        <w:t>» пространства России, выражающееся в ускорении процессов депопуляции, вымирании населенных пунктов и усиления территориальной поляризации национальной экономики.</w:t>
      </w:r>
      <w:r w:rsidR="00FF4475">
        <w:rPr>
          <w:rFonts w:ascii="Times New Roman" w:hAnsi="Times New Roman" w:cs="Times New Roman"/>
          <w:sz w:val="24"/>
          <w:szCs w:val="24"/>
        </w:rPr>
        <w:t xml:space="preserve"> </w:t>
      </w:r>
      <w:r w:rsidR="00B24518">
        <w:rPr>
          <w:rFonts w:ascii="Times New Roman" w:hAnsi="Times New Roman" w:cs="Times New Roman"/>
          <w:sz w:val="24"/>
          <w:szCs w:val="24"/>
        </w:rPr>
        <w:t>Данные проблемы не обошли стороной и Ульяновскую область, которая на фоне усиле</w:t>
      </w:r>
      <w:r w:rsidR="00B24518">
        <w:rPr>
          <w:rFonts w:ascii="Times New Roman" w:hAnsi="Times New Roman" w:cs="Times New Roman"/>
          <w:sz w:val="24"/>
          <w:szCs w:val="24"/>
        </w:rPr>
        <w:t xml:space="preserve">ния демографического кризиса </w:t>
      </w:r>
      <w:r w:rsidR="00B24518">
        <w:rPr>
          <w:rFonts w:ascii="Times New Roman" w:hAnsi="Times New Roman" w:cs="Times New Roman"/>
          <w:sz w:val="24"/>
          <w:szCs w:val="24"/>
        </w:rPr>
        <w:t xml:space="preserve">и несбалансированной программы экономического развития рискует в ближайшие 25 лет столкнуться с вымиранием половины сельских районов, значительным снижением доходов бюджета и переходом в категорию депрессивных субъектов по уровню экономического развития. </w:t>
      </w:r>
      <w:r w:rsidR="007140AF">
        <w:rPr>
          <w:rFonts w:ascii="Times New Roman" w:hAnsi="Times New Roman" w:cs="Times New Roman"/>
          <w:sz w:val="24"/>
          <w:szCs w:val="24"/>
        </w:rPr>
        <w:t>Поэтому проблема оптимизации пространственной структуры региона для Ульяновской области на сегодня является актуальной и злободневной.</w:t>
      </w:r>
    </w:p>
    <w:p w:rsidR="00B24518" w:rsidRDefault="00710B65" w:rsidP="00B24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Преодолеть сложившиеся негативные тенденции </w:t>
      </w:r>
      <w:r w:rsidR="002C536B">
        <w:rPr>
          <w:rFonts w:ascii="Times New Roman" w:hAnsi="Times New Roman" w:cs="Times New Roman"/>
          <w:sz w:val="24"/>
          <w:szCs w:val="24"/>
        </w:rPr>
        <w:t>и способствовать развитию пространственной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36B">
        <w:rPr>
          <w:rFonts w:ascii="Times New Roman" w:hAnsi="Times New Roman" w:cs="Times New Roman"/>
          <w:sz w:val="24"/>
          <w:szCs w:val="24"/>
        </w:rPr>
        <w:t>экономической и социальной структуры</w:t>
      </w:r>
      <w:r w:rsidR="002C536B" w:rsidRPr="00B24518">
        <w:rPr>
          <w:rFonts w:ascii="Times New Roman" w:hAnsi="Times New Roman" w:cs="Times New Roman"/>
          <w:sz w:val="24"/>
          <w:szCs w:val="24"/>
        </w:rPr>
        <w:t xml:space="preserve"> субъектов</w:t>
      </w:r>
      <w:r w:rsidR="002C536B" w:rsidRPr="002C536B">
        <w:rPr>
          <w:rFonts w:ascii="Times New Roman" w:hAnsi="Times New Roman" w:cs="Times New Roman"/>
          <w:sz w:val="24"/>
          <w:szCs w:val="24"/>
        </w:rPr>
        <w:t xml:space="preserve"> РФ</w:t>
      </w:r>
      <w:r>
        <w:rPr>
          <w:rFonts w:ascii="Times New Roman" w:hAnsi="Times New Roman" w:cs="Times New Roman"/>
          <w:sz w:val="24"/>
          <w:szCs w:val="24"/>
        </w:rPr>
        <w:t xml:space="preserve"> невозможно без понимания </w:t>
      </w:r>
      <w:r w:rsidR="002C536B">
        <w:rPr>
          <w:rFonts w:ascii="Times New Roman" w:hAnsi="Times New Roman" w:cs="Times New Roman"/>
          <w:sz w:val="24"/>
          <w:szCs w:val="24"/>
        </w:rPr>
        <w:t>сложившихся закономерностей географического развития страны и ее регионов.</w:t>
      </w:r>
      <w:r w:rsidR="00B24518">
        <w:rPr>
          <w:rFonts w:ascii="Times New Roman" w:hAnsi="Times New Roman" w:cs="Times New Roman"/>
          <w:sz w:val="24"/>
          <w:szCs w:val="24"/>
        </w:rPr>
        <w:t xml:space="preserve"> </w:t>
      </w:r>
      <w:r w:rsidR="008B77A8">
        <w:rPr>
          <w:rFonts w:ascii="Times New Roman" w:hAnsi="Times New Roman" w:cs="Times New Roman"/>
          <w:sz w:val="24"/>
          <w:szCs w:val="24"/>
        </w:rPr>
        <w:t>Г</w:t>
      </w:r>
      <w:r w:rsidR="00B24518">
        <w:rPr>
          <w:rFonts w:ascii="Times New Roman" w:hAnsi="Times New Roman" w:cs="Times New Roman"/>
          <w:sz w:val="24"/>
          <w:szCs w:val="24"/>
        </w:rPr>
        <w:t xml:space="preserve">лавным препятствием </w:t>
      </w:r>
      <w:r w:rsidR="008B77A8">
        <w:rPr>
          <w:rFonts w:ascii="Times New Roman" w:hAnsi="Times New Roman" w:cs="Times New Roman"/>
          <w:sz w:val="24"/>
          <w:szCs w:val="24"/>
        </w:rPr>
        <w:t>в</w:t>
      </w:r>
      <w:r w:rsidR="008B77A8">
        <w:rPr>
          <w:rFonts w:ascii="Times New Roman" w:hAnsi="Times New Roman" w:cs="Times New Roman"/>
          <w:sz w:val="24"/>
          <w:szCs w:val="24"/>
        </w:rPr>
        <w:t xml:space="preserve"> решении данной задачи</w:t>
      </w:r>
      <w:r w:rsidR="008B77A8">
        <w:rPr>
          <w:rFonts w:ascii="Times New Roman" w:hAnsi="Times New Roman" w:cs="Times New Roman"/>
          <w:sz w:val="24"/>
          <w:szCs w:val="24"/>
        </w:rPr>
        <w:t xml:space="preserve"> </w:t>
      </w:r>
      <w:r w:rsidR="00B24518">
        <w:rPr>
          <w:rFonts w:ascii="Times New Roman" w:hAnsi="Times New Roman" w:cs="Times New Roman"/>
          <w:sz w:val="24"/>
          <w:szCs w:val="24"/>
        </w:rPr>
        <w:t>является исторически сложившийся подход к самоопределению и инструментарию в отечественной науке о региональной экономике</w:t>
      </w:r>
      <w:r w:rsidR="001A49E4">
        <w:rPr>
          <w:rFonts w:ascii="Times New Roman" w:hAnsi="Times New Roman" w:cs="Times New Roman"/>
          <w:sz w:val="24"/>
          <w:szCs w:val="24"/>
        </w:rPr>
        <w:t>, который значительно отличается от зарубежного подхода</w:t>
      </w:r>
      <w:r w:rsidR="00B24518">
        <w:rPr>
          <w:rFonts w:ascii="Times New Roman" w:hAnsi="Times New Roman" w:cs="Times New Roman"/>
          <w:sz w:val="24"/>
          <w:szCs w:val="24"/>
        </w:rPr>
        <w:t xml:space="preserve">. </w:t>
      </w:r>
      <w:r w:rsidR="008B77A8">
        <w:rPr>
          <w:rFonts w:ascii="Times New Roman" w:hAnsi="Times New Roman" w:cs="Times New Roman"/>
          <w:sz w:val="24"/>
          <w:szCs w:val="24"/>
        </w:rPr>
        <w:t xml:space="preserve">Сложившейся в советский период подход к региональным исследованиям не предполагал использования </w:t>
      </w:r>
      <w:r w:rsidR="008B77A8" w:rsidRPr="007140AF">
        <w:rPr>
          <w:rFonts w:ascii="Times New Roman" w:hAnsi="Times New Roman" w:cs="Times New Roman"/>
          <w:sz w:val="24"/>
          <w:szCs w:val="24"/>
        </w:rPr>
        <w:t>географического инструментария</w:t>
      </w:r>
      <w:r w:rsidR="00A338DE" w:rsidRPr="007140AF">
        <w:rPr>
          <w:rFonts w:ascii="Times New Roman" w:hAnsi="Times New Roman" w:cs="Times New Roman"/>
          <w:sz w:val="24"/>
          <w:szCs w:val="24"/>
        </w:rPr>
        <w:t xml:space="preserve">, а основной фокус исследований делался </w:t>
      </w:r>
      <w:r w:rsidR="00A338DE" w:rsidRPr="007140AF">
        <w:rPr>
          <w:rFonts w:ascii="Times New Roman" w:hAnsi="Times New Roman" w:cs="Times New Roman"/>
          <w:sz w:val="24"/>
          <w:szCs w:val="24"/>
        </w:rPr>
        <w:t>на административном планировании территориального развития</w:t>
      </w:r>
      <w:r w:rsidR="00A338DE" w:rsidRPr="007140AF">
        <w:rPr>
          <w:rFonts w:ascii="Times New Roman" w:hAnsi="Times New Roman" w:cs="Times New Roman"/>
          <w:sz w:val="24"/>
          <w:szCs w:val="24"/>
        </w:rPr>
        <w:t>, а не на изучения существующих пространственных закономерностей</w:t>
      </w:r>
      <w:r w:rsidR="008B77A8" w:rsidRPr="007140AF">
        <w:rPr>
          <w:rFonts w:ascii="Times New Roman" w:hAnsi="Times New Roman" w:cs="Times New Roman"/>
          <w:sz w:val="24"/>
          <w:szCs w:val="24"/>
        </w:rPr>
        <w:t>.</w:t>
      </w:r>
      <w:r w:rsidR="001A49E4">
        <w:rPr>
          <w:rFonts w:ascii="Times New Roman" w:hAnsi="Times New Roman" w:cs="Times New Roman"/>
          <w:sz w:val="24"/>
          <w:szCs w:val="24"/>
        </w:rPr>
        <w:t xml:space="preserve"> </w:t>
      </w:r>
      <w:r w:rsidR="008B77A8">
        <w:rPr>
          <w:rFonts w:ascii="Times New Roman" w:hAnsi="Times New Roman" w:cs="Times New Roman"/>
          <w:sz w:val="24"/>
          <w:szCs w:val="24"/>
        </w:rPr>
        <w:t xml:space="preserve">В 90-е годы, на фоне взрывного роста </w:t>
      </w:r>
      <w:r w:rsidR="00A338DE">
        <w:rPr>
          <w:rFonts w:ascii="Times New Roman" w:hAnsi="Times New Roman" w:cs="Times New Roman"/>
          <w:sz w:val="24"/>
          <w:szCs w:val="24"/>
        </w:rPr>
        <w:t xml:space="preserve">науки в России полноценные пространственные исследования стояли на месте </w:t>
      </w:r>
      <w:r w:rsidR="008B77A8">
        <w:rPr>
          <w:rFonts w:ascii="Times New Roman" w:hAnsi="Times New Roman" w:cs="Times New Roman"/>
          <w:sz w:val="24"/>
          <w:szCs w:val="24"/>
        </w:rPr>
        <w:t xml:space="preserve">в виду отсутствия в открытом доступе необходимых для анализа </w:t>
      </w:r>
      <w:proofErr w:type="spellStart"/>
      <w:r w:rsidR="008B77A8">
        <w:rPr>
          <w:rFonts w:ascii="Times New Roman" w:hAnsi="Times New Roman" w:cs="Times New Roman"/>
          <w:sz w:val="24"/>
          <w:szCs w:val="24"/>
        </w:rPr>
        <w:t>геоданных</w:t>
      </w:r>
      <w:proofErr w:type="spellEnd"/>
      <w:r w:rsidR="008B77A8">
        <w:rPr>
          <w:rFonts w:ascii="Times New Roman" w:hAnsi="Times New Roman" w:cs="Times New Roman"/>
          <w:sz w:val="24"/>
          <w:szCs w:val="24"/>
        </w:rPr>
        <w:t xml:space="preserve">, </w:t>
      </w:r>
      <w:r w:rsidR="001A49E4">
        <w:rPr>
          <w:rFonts w:ascii="Times New Roman" w:hAnsi="Times New Roman" w:cs="Times New Roman"/>
          <w:sz w:val="24"/>
          <w:szCs w:val="24"/>
        </w:rPr>
        <w:t xml:space="preserve">компьютерных </w:t>
      </w:r>
      <w:r w:rsidR="008B77A8">
        <w:rPr>
          <w:rFonts w:ascii="Times New Roman" w:hAnsi="Times New Roman" w:cs="Times New Roman"/>
          <w:sz w:val="24"/>
          <w:szCs w:val="24"/>
        </w:rPr>
        <w:t>программ и учебников</w:t>
      </w:r>
      <w:r w:rsidR="001A49E4">
        <w:rPr>
          <w:rFonts w:ascii="Times New Roman" w:hAnsi="Times New Roman" w:cs="Times New Roman"/>
          <w:sz w:val="24"/>
          <w:szCs w:val="24"/>
        </w:rPr>
        <w:t xml:space="preserve"> по работе с ними</w:t>
      </w:r>
      <w:r w:rsidR="008B77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77A8" w:rsidRDefault="008B77A8" w:rsidP="00B24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Ситуация </w:t>
      </w:r>
      <w:r w:rsidR="00A338DE">
        <w:rPr>
          <w:rFonts w:ascii="Times New Roman" w:hAnsi="Times New Roman" w:cs="Times New Roman"/>
          <w:sz w:val="24"/>
          <w:szCs w:val="24"/>
        </w:rPr>
        <w:t>начала улучшаться со второй половины 2000-х годов в связи с появлением первых учебников и тематических журналов</w:t>
      </w:r>
      <w:r w:rsidR="007140AF">
        <w:rPr>
          <w:rFonts w:ascii="Times New Roman" w:hAnsi="Times New Roman" w:cs="Times New Roman"/>
          <w:sz w:val="24"/>
          <w:szCs w:val="24"/>
        </w:rPr>
        <w:t>.</w:t>
      </w:r>
      <w:r w:rsidR="00A338DE">
        <w:rPr>
          <w:rFonts w:ascii="Times New Roman" w:hAnsi="Times New Roman" w:cs="Times New Roman"/>
          <w:sz w:val="24"/>
          <w:szCs w:val="24"/>
        </w:rPr>
        <w:t xml:space="preserve"> </w:t>
      </w:r>
      <w:r w:rsidR="007140AF">
        <w:rPr>
          <w:rFonts w:ascii="Times New Roman" w:hAnsi="Times New Roman" w:cs="Times New Roman"/>
          <w:sz w:val="24"/>
          <w:szCs w:val="24"/>
        </w:rPr>
        <w:t>Т</w:t>
      </w:r>
      <w:r w:rsidR="00A338DE">
        <w:rPr>
          <w:rFonts w:ascii="Times New Roman" w:hAnsi="Times New Roman" w:cs="Times New Roman"/>
          <w:sz w:val="24"/>
          <w:szCs w:val="24"/>
        </w:rPr>
        <w:t>очкой перелома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8DE">
        <w:rPr>
          <w:rFonts w:ascii="Times New Roman" w:hAnsi="Times New Roman" w:cs="Times New Roman"/>
          <w:sz w:val="24"/>
          <w:szCs w:val="24"/>
        </w:rPr>
        <w:t>стал</w:t>
      </w:r>
      <w:r>
        <w:rPr>
          <w:rFonts w:ascii="Times New Roman" w:hAnsi="Times New Roman" w:cs="Times New Roman"/>
          <w:sz w:val="24"/>
          <w:szCs w:val="24"/>
        </w:rPr>
        <w:t xml:space="preserve"> 2010</w:t>
      </w:r>
      <w:r w:rsidR="00E52CBC">
        <w:rPr>
          <w:rFonts w:ascii="Times New Roman" w:hAnsi="Times New Roman" w:cs="Times New Roman"/>
          <w:sz w:val="24"/>
          <w:szCs w:val="24"/>
        </w:rPr>
        <w:t xml:space="preserve"> </w:t>
      </w:r>
      <w:r w:rsidR="00A338DE">
        <w:rPr>
          <w:rFonts w:ascii="Times New Roman" w:hAnsi="Times New Roman" w:cs="Times New Roman"/>
          <w:sz w:val="24"/>
          <w:szCs w:val="24"/>
        </w:rPr>
        <w:t>год, после которого пространственные исследования получили мощны</w:t>
      </w:r>
      <w:r w:rsidR="007140AF">
        <w:rPr>
          <w:rFonts w:ascii="Times New Roman" w:hAnsi="Times New Roman" w:cs="Times New Roman"/>
          <w:sz w:val="24"/>
          <w:szCs w:val="24"/>
        </w:rPr>
        <w:t>й</w:t>
      </w:r>
      <w:r w:rsidR="00A338DE">
        <w:rPr>
          <w:rFonts w:ascii="Times New Roman" w:hAnsi="Times New Roman" w:cs="Times New Roman"/>
          <w:sz w:val="24"/>
          <w:szCs w:val="24"/>
        </w:rPr>
        <w:t xml:space="preserve"> </w:t>
      </w:r>
      <w:r w:rsidR="007140AF">
        <w:rPr>
          <w:rFonts w:ascii="Times New Roman" w:hAnsi="Times New Roman" w:cs="Times New Roman"/>
          <w:sz w:val="24"/>
          <w:szCs w:val="24"/>
        </w:rPr>
        <w:t>импульс</w:t>
      </w:r>
      <w:r w:rsidR="00A338DE">
        <w:rPr>
          <w:rFonts w:ascii="Times New Roman" w:hAnsi="Times New Roman" w:cs="Times New Roman"/>
          <w:sz w:val="24"/>
          <w:szCs w:val="24"/>
        </w:rPr>
        <w:t xml:space="preserve"> к развитию </w:t>
      </w:r>
      <w:r w:rsidR="007140AF">
        <w:rPr>
          <w:rFonts w:ascii="Times New Roman" w:hAnsi="Times New Roman" w:cs="Times New Roman"/>
          <w:sz w:val="24"/>
          <w:szCs w:val="24"/>
        </w:rPr>
        <w:t>благодаря</w:t>
      </w:r>
      <w:r w:rsidR="00A338DE">
        <w:rPr>
          <w:rFonts w:ascii="Times New Roman" w:hAnsi="Times New Roman" w:cs="Times New Roman"/>
          <w:sz w:val="24"/>
          <w:szCs w:val="24"/>
        </w:rPr>
        <w:t xml:space="preserve"> со</w:t>
      </w:r>
      <w:r w:rsidR="007140AF">
        <w:rPr>
          <w:rFonts w:ascii="Times New Roman" w:hAnsi="Times New Roman" w:cs="Times New Roman"/>
          <w:sz w:val="24"/>
          <w:szCs w:val="24"/>
        </w:rPr>
        <w:t>зданию</w:t>
      </w:r>
      <w:r w:rsidR="00A338DE">
        <w:rPr>
          <w:rFonts w:ascii="Times New Roman" w:hAnsi="Times New Roman" w:cs="Times New Roman"/>
          <w:sz w:val="24"/>
          <w:szCs w:val="24"/>
        </w:rPr>
        <w:t xml:space="preserve"> открытых </w:t>
      </w:r>
      <w:r w:rsidR="007140AF">
        <w:rPr>
          <w:rFonts w:ascii="Times New Roman" w:hAnsi="Times New Roman" w:cs="Times New Roman"/>
          <w:sz w:val="24"/>
          <w:szCs w:val="24"/>
        </w:rPr>
        <w:t>баз</w:t>
      </w:r>
      <w:r w:rsidR="00A338DE">
        <w:rPr>
          <w:rFonts w:ascii="Times New Roman" w:hAnsi="Times New Roman" w:cs="Times New Roman"/>
          <w:sz w:val="24"/>
          <w:szCs w:val="24"/>
        </w:rPr>
        <w:t xml:space="preserve"> </w:t>
      </w:r>
      <w:r w:rsidR="007140AF">
        <w:rPr>
          <w:rFonts w:ascii="Times New Roman" w:hAnsi="Times New Roman" w:cs="Times New Roman"/>
          <w:sz w:val="24"/>
          <w:szCs w:val="24"/>
        </w:rPr>
        <w:t>географических данных,</w:t>
      </w:r>
      <w:r w:rsidR="00A338DE">
        <w:rPr>
          <w:rFonts w:ascii="Times New Roman" w:hAnsi="Times New Roman" w:cs="Times New Roman"/>
          <w:sz w:val="24"/>
          <w:szCs w:val="24"/>
        </w:rPr>
        <w:t xml:space="preserve"> </w:t>
      </w:r>
      <w:r w:rsidR="007140AF">
        <w:rPr>
          <w:rFonts w:ascii="Times New Roman" w:hAnsi="Times New Roman" w:cs="Times New Roman"/>
          <w:sz w:val="24"/>
          <w:szCs w:val="24"/>
        </w:rPr>
        <w:t>а также освоению российскими учеными статистических программ и программных языков для работы с ними.</w:t>
      </w:r>
    </w:p>
    <w:p w:rsidR="007140AF" w:rsidRDefault="00067B89" w:rsidP="001A49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сегодняшний день пространственные исследования являютс</w:t>
      </w:r>
      <w:r w:rsidR="001A49E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относительно новым направлением для российской региональной науки. И </w:t>
      </w:r>
      <w:r w:rsidR="001A49E4">
        <w:rPr>
          <w:rFonts w:ascii="Times New Roman" w:hAnsi="Times New Roman" w:cs="Times New Roman"/>
          <w:sz w:val="24"/>
          <w:szCs w:val="24"/>
        </w:rPr>
        <w:t xml:space="preserve">если тенденции </w:t>
      </w:r>
      <w:r w:rsidR="008B77A8">
        <w:rPr>
          <w:rFonts w:ascii="Times New Roman" w:hAnsi="Times New Roman" w:cs="Times New Roman"/>
          <w:sz w:val="24"/>
          <w:szCs w:val="24"/>
        </w:rPr>
        <w:t>пространственного развития</w:t>
      </w:r>
      <w:r w:rsidR="00402DE5">
        <w:rPr>
          <w:rFonts w:ascii="Times New Roman" w:hAnsi="Times New Roman" w:cs="Times New Roman"/>
          <w:sz w:val="24"/>
          <w:szCs w:val="24"/>
        </w:rPr>
        <w:t xml:space="preserve"> </w:t>
      </w:r>
      <w:r w:rsidR="001A49E4">
        <w:rPr>
          <w:rFonts w:ascii="Times New Roman" w:hAnsi="Times New Roman" w:cs="Times New Roman"/>
          <w:sz w:val="24"/>
          <w:szCs w:val="24"/>
        </w:rPr>
        <w:t>России лучше представлены и изучены в силу большего разнообразия и доступности статистических данных</w:t>
      </w:r>
      <w:r w:rsidR="007140AF">
        <w:rPr>
          <w:rFonts w:ascii="Times New Roman" w:hAnsi="Times New Roman" w:cs="Times New Roman"/>
          <w:sz w:val="24"/>
          <w:szCs w:val="24"/>
        </w:rPr>
        <w:t>, то</w:t>
      </w:r>
      <w:r w:rsidR="00AE3FB2">
        <w:rPr>
          <w:rFonts w:ascii="Times New Roman" w:hAnsi="Times New Roman" w:cs="Times New Roman"/>
          <w:sz w:val="24"/>
          <w:szCs w:val="24"/>
        </w:rPr>
        <w:t xml:space="preserve"> </w:t>
      </w:r>
      <w:r w:rsidR="00F053DE">
        <w:rPr>
          <w:rFonts w:ascii="Times New Roman" w:hAnsi="Times New Roman" w:cs="Times New Roman"/>
          <w:sz w:val="24"/>
          <w:szCs w:val="24"/>
        </w:rPr>
        <w:t>тенденции</w:t>
      </w:r>
      <w:r>
        <w:rPr>
          <w:rFonts w:ascii="Times New Roman" w:hAnsi="Times New Roman" w:cs="Times New Roman"/>
          <w:sz w:val="24"/>
          <w:szCs w:val="24"/>
        </w:rPr>
        <w:t xml:space="preserve"> территориального развития субъектов РФ</w:t>
      </w:r>
      <w:r w:rsidR="00F053DE">
        <w:rPr>
          <w:rFonts w:ascii="Times New Roman" w:hAnsi="Times New Roman" w:cs="Times New Roman"/>
          <w:sz w:val="24"/>
          <w:szCs w:val="24"/>
        </w:rPr>
        <w:t>, а тем более муниципальных образований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0AF">
        <w:rPr>
          <w:rFonts w:ascii="Times New Roman" w:hAnsi="Times New Roman" w:cs="Times New Roman"/>
          <w:sz w:val="24"/>
          <w:szCs w:val="24"/>
        </w:rPr>
        <w:t xml:space="preserve">еще </w:t>
      </w:r>
      <w:r w:rsidR="00F053DE">
        <w:rPr>
          <w:rFonts w:ascii="Times New Roman" w:hAnsi="Times New Roman" w:cs="Times New Roman"/>
          <w:sz w:val="24"/>
          <w:szCs w:val="24"/>
        </w:rPr>
        <w:t>остаются мало изученными</w:t>
      </w:r>
      <w:bookmarkStart w:id="0" w:name="_GoBack"/>
      <w:bookmarkEnd w:id="0"/>
      <w:r w:rsidR="00E52C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73E3" w:rsidRDefault="00D773E3" w:rsidP="00D773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3E3">
        <w:rPr>
          <w:rFonts w:ascii="Times New Roman" w:hAnsi="Times New Roman" w:cs="Times New Roman"/>
          <w:sz w:val="24"/>
          <w:szCs w:val="24"/>
        </w:rPr>
        <w:t>Целью данного исследования является изучен</w:t>
      </w:r>
      <w:r>
        <w:rPr>
          <w:rFonts w:ascii="Times New Roman" w:hAnsi="Times New Roman" w:cs="Times New Roman"/>
          <w:sz w:val="24"/>
          <w:szCs w:val="24"/>
        </w:rPr>
        <w:t xml:space="preserve">ие пространственных экономических закономерностей Ульяновской области. </w:t>
      </w:r>
    </w:p>
    <w:p w:rsidR="00D773E3" w:rsidRPr="00D773E3" w:rsidRDefault="00D773E3" w:rsidP="00D773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3E3">
        <w:rPr>
          <w:rFonts w:ascii="Times New Roman" w:hAnsi="Times New Roman" w:cs="Times New Roman"/>
          <w:sz w:val="24"/>
          <w:szCs w:val="24"/>
        </w:rPr>
        <w:t>В рамках исследования были поставлены следующие задачи:</w:t>
      </w:r>
    </w:p>
    <w:p w:rsidR="00E52CBC" w:rsidRDefault="00D773E3" w:rsidP="00D773E3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</w:t>
      </w:r>
      <w:r w:rsidRPr="00D773E3">
        <w:rPr>
          <w:rFonts w:ascii="Times New Roman" w:hAnsi="Times New Roman" w:cs="Times New Roman"/>
          <w:sz w:val="24"/>
          <w:szCs w:val="24"/>
        </w:rPr>
        <w:t xml:space="preserve"> пространственной </w:t>
      </w:r>
      <w:r w:rsidR="00E52CBC">
        <w:rPr>
          <w:rFonts w:ascii="Times New Roman" w:hAnsi="Times New Roman" w:cs="Times New Roman"/>
          <w:sz w:val="24"/>
          <w:szCs w:val="24"/>
        </w:rPr>
        <w:t xml:space="preserve">неравномерности экономического развития Ульяновской области в разрезе </w:t>
      </w:r>
      <w:r w:rsidR="002C536B" w:rsidRPr="002C536B">
        <w:rPr>
          <w:rFonts w:ascii="Times New Roman" w:hAnsi="Times New Roman" w:cs="Times New Roman"/>
          <w:sz w:val="24"/>
          <w:szCs w:val="24"/>
        </w:rPr>
        <w:t>МР и ГО</w:t>
      </w:r>
      <w:r w:rsidR="00E52CBC">
        <w:rPr>
          <w:rFonts w:ascii="Times New Roman" w:hAnsi="Times New Roman" w:cs="Times New Roman"/>
          <w:sz w:val="24"/>
          <w:szCs w:val="24"/>
        </w:rPr>
        <w:t>;</w:t>
      </w:r>
    </w:p>
    <w:p w:rsidR="00D773E3" w:rsidRPr="00D773E3" w:rsidRDefault="00E52CBC" w:rsidP="00D773E3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пространственных зависимостей</w:t>
      </w:r>
      <w:r w:rsidR="00D773E3" w:rsidRPr="00D773E3">
        <w:rPr>
          <w:rFonts w:ascii="Times New Roman" w:hAnsi="Times New Roman" w:cs="Times New Roman"/>
          <w:sz w:val="24"/>
          <w:szCs w:val="24"/>
        </w:rPr>
        <w:t xml:space="preserve"> </w:t>
      </w:r>
      <w:r w:rsidR="00D773E3">
        <w:rPr>
          <w:rFonts w:ascii="Times New Roman" w:hAnsi="Times New Roman" w:cs="Times New Roman"/>
          <w:sz w:val="24"/>
          <w:szCs w:val="24"/>
        </w:rPr>
        <w:t xml:space="preserve">экономических показателей </w:t>
      </w:r>
      <w:r w:rsidR="002C536B" w:rsidRPr="002C536B">
        <w:rPr>
          <w:rFonts w:ascii="Times New Roman" w:hAnsi="Times New Roman" w:cs="Times New Roman"/>
          <w:sz w:val="24"/>
          <w:szCs w:val="24"/>
        </w:rPr>
        <w:t>МР и ГО</w:t>
      </w:r>
      <w:r w:rsidR="00D773E3">
        <w:rPr>
          <w:rFonts w:ascii="Times New Roman" w:hAnsi="Times New Roman" w:cs="Times New Roman"/>
          <w:sz w:val="24"/>
          <w:szCs w:val="24"/>
        </w:rPr>
        <w:t>;</w:t>
      </w:r>
    </w:p>
    <w:p w:rsidR="00D773E3" w:rsidRDefault="00D773E3" w:rsidP="00D773E3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773E3">
        <w:rPr>
          <w:rFonts w:ascii="Times New Roman" w:hAnsi="Times New Roman" w:cs="Times New Roman"/>
          <w:sz w:val="24"/>
          <w:szCs w:val="24"/>
        </w:rPr>
        <w:t xml:space="preserve">Поиск пространственных кластеров </w:t>
      </w:r>
      <w:r w:rsidR="002C536B" w:rsidRPr="002C536B">
        <w:rPr>
          <w:rFonts w:ascii="Times New Roman" w:hAnsi="Times New Roman" w:cs="Times New Roman"/>
          <w:sz w:val="24"/>
          <w:szCs w:val="24"/>
        </w:rPr>
        <w:t>МР и ГО</w:t>
      </w:r>
      <w:r w:rsidR="004F36E7">
        <w:rPr>
          <w:rFonts w:ascii="Times New Roman" w:hAnsi="Times New Roman" w:cs="Times New Roman"/>
          <w:sz w:val="24"/>
          <w:szCs w:val="24"/>
        </w:rPr>
        <w:t>;</w:t>
      </w:r>
    </w:p>
    <w:p w:rsidR="001A49E4" w:rsidRPr="001A49E4" w:rsidRDefault="001A49E4" w:rsidP="001A49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9E4">
        <w:rPr>
          <w:rFonts w:ascii="Times New Roman" w:hAnsi="Times New Roman" w:cs="Times New Roman"/>
          <w:sz w:val="24"/>
          <w:szCs w:val="24"/>
        </w:rPr>
        <w:t>В связи с переходом на одноуровневую модель муниципального управления, а также доступностью статистических данных среди муниципальных образований (МО) Ульяновской области в качестве объекта исследования были выбраны муниципальные районы и городские округа региона (МР и ГО).</w:t>
      </w:r>
    </w:p>
    <w:p w:rsidR="00AE3FB2" w:rsidRDefault="00AE3FB2" w:rsidP="00AE3F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анализа использовались показатели из сборника «Социально-экономические показатели муниципальных районов и городских округов Ульяновской области»:</w:t>
      </w:r>
    </w:p>
    <w:p w:rsidR="00AE3FB2" w:rsidRDefault="00A029B6" w:rsidP="00AE3FB2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Численность населения (на 1 янв., тыс. чел);</w:t>
      </w:r>
    </w:p>
    <w:p w:rsidR="00A029B6" w:rsidRDefault="00A029B6" w:rsidP="00AE3FB2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Среднесписочная численность работников (тыс. чел);</w:t>
      </w:r>
    </w:p>
    <w:p w:rsidR="00A029B6" w:rsidRDefault="00A029B6" w:rsidP="00AE3FB2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Среднемесячная номинальная начисленная заработная плата (руб.);</w:t>
      </w:r>
    </w:p>
    <w:p w:rsidR="00A029B6" w:rsidRDefault="00A029B6" w:rsidP="00AE3FB2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отгруженных товаров</w:t>
      </w:r>
      <w:r w:rsidR="00D773E3">
        <w:rPr>
          <w:rFonts w:ascii="Times New Roman" w:hAnsi="Times New Roman" w:cs="Times New Roman"/>
          <w:sz w:val="24"/>
          <w:szCs w:val="24"/>
        </w:rPr>
        <w:t xml:space="preserve"> собственного производства обрабатывающей промышленности (млн. руб.);</w:t>
      </w:r>
    </w:p>
    <w:p w:rsidR="00D773E3" w:rsidRDefault="00D773E3" w:rsidP="00AE3FB2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продукции сельского хозяйства (тыс. руб.);</w:t>
      </w:r>
    </w:p>
    <w:p w:rsidR="00D773E3" w:rsidRPr="00AE3FB2" w:rsidRDefault="00D773E3" w:rsidP="00AE3FB2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инвестиций в основной капитал (млн. руб.)</w:t>
      </w:r>
    </w:p>
    <w:p w:rsidR="00AE3FB2" w:rsidRDefault="004F36E7" w:rsidP="00AE3F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6E7">
        <w:rPr>
          <w:rFonts w:ascii="Times New Roman" w:hAnsi="Times New Roman" w:cs="Times New Roman"/>
          <w:sz w:val="24"/>
          <w:szCs w:val="24"/>
        </w:rPr>
        <w:t xml:space="preserve">В рамках проведенного анализа были построены и проанализированы картограммы распределения </w:t>
      </w:r>
      <w:r>
        <w:rPr>
          <w:rFonts w:ascii="Times New Roman" w:hAnsi="Times New Roman" w:cs="Times New Roman"/>
          <w:sz w:val="24"/>
          <w:szCs w:val="24"/>
        </w:rPr>
        <w:t>экономических показателей</w:t>
      </w:r>
      <w:r w:rsidRPr="004F36E7">
        <w:rPr>
          <w:rFonts w:ascii="Times New Roman" w:hAnsi="Times New Roman" w:cs="Times New Roman"/>
          <w:sz w:val="24"/>
          <w:szCs w:val="24"/>
        </w:rPr>
        <w:t xml:space="preserve"> по территории </w:t>
      </w:r>
      <w:r>
        <w:rPr>
          <w:rFonts w:ascii="Times New Roman" w:hAnsi="Times New Roman" w:cs="Times New Roman"/>
          <w:sz w:val="24"/>
          <w:szCs w:val="24"/>
        </w:rPr>
        <w:t>Ульяновской области</w:t>
      </w:r>
      <w:r w:rsidRPr="004F36E7">
        <w:rPr>
          <w:rFonts w:ascii="Times New Roman" w:hAnsi="Times New Roman" w:cs="Times New Roman"/>
          <w:sz w:val="24"/>
          <w:szCs w:val="24"/>
        </w:rPr>
        <w:t>, проведена проверка с использованием пр</w:t>
      </w:r>
      <w:r>
        <w:rPr>
          <w:rFonts w:ascii="Times New Roman" w:hAnsi="Times New Roman" w:cs="Times New Roman"/>
          <w:sz w:val="24"/>
          <w:szCs w:val="24"/>
        </w:rPr>
        <w:t xml:space="preserve">остранственного индекса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Морана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F36E7">
        <w:rPr>
          <w:rFonts w:ascii="Times New Roman" w:hAnsi="Times New Roman" w:cs="Times New Roman"/>
          <w:sz w:val="24"/>
          <w:szCs w:val="24"/>
        </w:rPr>
        <w:t xml:space="preserve"> одномерного локального индекса </w:t>
      </w:r>
      <w:proofErr w:type="spellStart"/>
      <w:r w:rsidRPr="004F36E7">
        <w:rPr>
          <w:rFonts w:ascii="Times New Roman" w:hAnsi="Times New Roman" w:cs="Times New Roman"/>
          <w:sz w:val="24"/>
          <w:szCs w:val="24"/>
        </w:rPr>
        <w:t>Морана</w:t>
      </w:r>
      <w:proofErr w:type="spellEnd"/>
      <w:r w:rsidRPr="004F36E7">
        <w:rPr>
          <w:rFonts w:ascii="Times New Roman" w:hAnsi="Times New Roman" w:cs="Times New Roman"/>
          <w:sz w:val="24"/>
          <w:szCs w:val="24"/>
        </w:rPr>
        <w:t xml:space="preserve"> (LISA)</w:t>
      </w:r>
      <w:r>
        <w:rPr>
          <w:rFonts w:ascii="Times New Roman" w:hAnsi="Times New Roman" w:cs="Times New Roman"/>
          <w:sz w:val="24"/>
          <w:szCs w:val="24"/>
        </w:rPr>
        <w:t xml:space="preserve"> и локального индекса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Гетиса</w:t>
      </w:r>
      <w:proofErr w:type="spellEnd"/>
      <w:r>
        <w:rPr>
          <w:rFonts w:ascii="Times New Roman" w:hAnsi="Times New Roman" w:cs="Times New Roman"/>
          <w:sz w:val="24"/>
          <w:szCs w:val="24"/>
        </w:rPr>
        <w:t>-Орда</w:t>
      </w:r>
      <w:r w:rsidRPr="004F36E7">
        <w:rPr>
          <w:rFonts w:ascii="Times New Roman" w:hAnsi="Times New Roman" w:cs="Times New Roman"/>
          <w:sz w:val="24"/>
          <w:szCs w:val="24"/>
        </w:rPr>
        <w:t xml:space="preserve">. За основу для построения картограмм была взята картограмма границ </w:t>
      </w:r>
      <w:r>
        <w:rPr>
          <w:rFonts w:ascii="Times New Roman" w:hAnsi="Times New Roman" w:cs="Times New Roman"/>
          <w:sz w:val="24"/>
          <w:szCs w:val="24"/>
        </w:rPr>
        <w:t>муниципальных образований Ульяновской области</w:t>
      </w:r>
      <w:r w:rsidRPr="004F36E7">
        <w:rPr>
          <w:rFonts w:ascii="Times New Roman" w:hAnsi="Times New Roman" w:cs="Times New Roman"/>
          <w:sz w:val="24"/>
          <w:szCs w:val="24"/>
        </w:rPr>
        <w:t xml:space="preserve"> в проекции WGS84/</w:t>
      </w:r>
      <w:proofErr w:type="spellStart"/>
      <w:r w:rsidRPr="004F36E7">
        <w:rPr>
          <w:rFonts w:ascii="Times New Roman" w:hAnsi="Times New Roman" w:cs="Times New Roman"/>
          <w:sz w:val="24"/>
          <w:szCs w:val="24"/>
        </w:rPr>
        <w:t>EPSGRussiaPolarSteregrap</w:t>
      </w:r>
      <w:r w:rsidR="00402DE5">
        <w:rPr>
          <w:rFonts w:ascii="Times New Roman" w:hAnsi="Times New Roman" w:cs="Times New Roman"/>
          <w:sz w:val="24"/>
          <w:szCs w:val="24"/>
        </w:rPr>
        <w:t>hic</w:t>
      </w:r>
      <w:proofErr w:type="spellEnd"/>
      <w:r w:rsidR="00402DE5">
        <w:rPr>
          <w:rFonts w:ascii="Times New Roman" w:hAnsi="Times New Roman" w:cs="Times New Roman"/>
          <w:sz w:val="24"/>
          <w:szCs w:val="24"/>
        </w:rPr>
        <w:t xml:space="preserve"> с сайта GIS-</w:t>
      </w:r>
      <w:proofErr w:type="spellStart"/>
      <w:r w:rsidR="00402DE5">
        <w:rPr>
          <w:rFonts w:ascii="Times New Roman" w:hAnsi="Times New Roman" w:cs="Times New Roman"/>
          <w:sz w:val="24"/>
          <w:szCs w:val="24"/>
        </w:rPr>
        <w:t>Lab</w:t>
      </w:r>
      <w:proofErr w:type="spellEnd"/>
      <w:r w:rsidR="00402DE5">
        <w:rPr>
          <w:rFonts w:ascii="Times New Roman" w:hAnsi="Times New Roman" w:cs="Times New Roman"/>
          <w:sz w:val="24"/>
          <w:szCs w:val="24"/>
        </w:rPr>
        <w:t xml:space="preserve"> [2</w:t>
      </w:r>
      <w:r w:rsidRPr="004F36E7">
        <w:rPr>
          <w:rFonts w:ascii="Times New Roman" w:hAnsi="Times New Roman" w:cs="Times New Roman"/>
          <w:sz w:val="24"/>
          <w:szCs w:val="24"/>
        </w:rPr>
        <w:t>].</w:t>
      </w:r>
    </w:p>
    <w:p w:rsidR="00AE3FB2" w:rsidRDefault="00AE3FB2" w:rsidP="00AE3F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3FB2" w:rsidRDefault="00AE3FB2" w:rsidP="00AE3FB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использованных источников</w:t>
      </w:r>
    </w:p>
    <w:p w:rsidR="004F36E7" w:rsidRDefault="004F36E7" w:rsidP="00AE3FB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02DE5" w:rsidRPr="00402DE5" w:rsidRDefault="00402DE5" w:rsidP="00402DE5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402DE5">
        <w:rPr>
          <w:rFonts w:ascii="Times New Roman" w:hAnsi="Times New Roman" w:cs="Times New Roman"/>
          <w:sz w:val="24"/>
          <w:szCs w:val="24"/>
        </w:rPr>
        <w:t xml:space="preserve">Лапин, Я. А. Пространственные кластеры в ПФО: есть ли они? / Я. А. Лапин // Современные модели экономического развития субъектов Приволжского федерального округа и перезагрузка региональной экономической </w:t>
      </w:r>
      <w:proofErr w:type="gramStart"/>
      <w:r w:rsidRPr="00402DE5">
        <w:rPr>
          <w:rFonts w:ascii="Times New Roman" w:hAnsi="Times New Roman" w:cs="Times New Roman"/>
          <w:sz w:val="24"/>
          <w:szCs w:val="24"/>
        </w:rPr>
        <w:t>политики :</w:t>
      </w:r>
      <w:proofErr w:type="gramEnd"/>
      <w:r w:rsidRPr="00402DE5">
        <w:rPr>
          <w:rFonts w:ascii="Times New Roman" w:hAnsi="Times New Roman" w:cs="Times New Roman"/>
          <w:sz w:val="24"/>
          <w:szCs w:val="24"/>
        </w:rPr>
        <w:t xml:space="preserve"> Материалы Всероссийской научно-практической конференции, Ульяновск, 06 июня 2025 года. – Ульяновск: Ульяновский государственный университет, 2025. – С. 95-100;</w:t>
      </w:r>
    </w:p>
    <w:p w:rsidR="00402DE5" w:rsidRDefault="00402DE5" w:rsidP="00402DE5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F36E7">
        <w:rPr>
          <w:rFonts w:ascii="Times New Roman" w:hAnsi="Times New Roman" w:cs="Times New Roman"/>
          <w:sz w:val="24"/>
          <w:szCs w:val="24"/>
        </w:rPr>
        <w:t xml:space="preserve">Официальный сайт открытого банка данных </w:t>
      </w:r>
      <w:r w:rsidRPr="004F36E7">
        <w:rPr>
          <w:rFonts w:ascii="Times New Roman" w:hAnsi="Times New Roman" w:cs="Times New Roman"/>
          <w:sz w:val="24"/>
          <w:szCs w:val="24"/>
          <w:lang w:val="en-US"/>
        </w:rPr>
        <w:t>GIS</w:t>
      </w:r>
      <w:r w:rsidRPr="004F36E7">
        <w:rPr>
          <w:rFonts w:ascii="Times New Roman" w:hAnsi="Times New Roman" w:cs="Times New Roman"/>
          <w:sz w:val="24"/>
          <w:szCs w:val="24"/>
        </w:rPr>
        <w:t>-</w:t>
      </w:r>
      <w:r w:rsidRPr="004F36E7">
        <w:rPr>
          <w:rFonts w:ascii="Times New Roman" w:hAnsi="Times New Roman" w:cs="Times New Roman"/>
          <w:sz w:val="24"/>
          <w:szCs w:val="24"/>
          <w:lang w:val="en-US"/>
        </w:rPr>
        <w:t>Lab</w:t>
      </w:r>
      <w:r w:rsidRPr="004F36E7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A9494C">
          <w:rPr>
            <w:rStyle w:val="a4"/>
            <w:rFonts w:ascii="Times New Roman" w:hAnsi="Times New Roman" w:cs="Times New Roman"/>
            <w:sz w:val="24"/>
            <w:szCs w:val="24"/>
          </w:rPr>
          <w:t>https://gis-lab.info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402DE5" w:rsidRPr="00AE3FB2" w:rsidRDefault="00453C9F" w:rsidP="00453C9F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3C9F">
        <w:rPr>
          <w:rFonts w:ascii="Times New Roman" w:hAnsi="Times New Roman" w:cs="Times New Roman"/>
          <w:sz w:val="24"/>
          <w:szCs w:val="24"/>
        </w:rPr>
        <w:t>Лапин, А. Е. Обзор зарубежных теорий пространственного развития экономики / А. Е. Лапин, Я. А. Лапин // Региональная экономика: теория и практика. – 2026. – Т. 24, № 2. – С. 30-43. – DOI 10.24891/</w:t>
      </w:r>
      <w:proofErr w:type="spellStart"/>
      <w:r w:rsidRPr="00453C9F">
        <w:rPr>
          <w:rFonts w:ascii="Times New Roman" w:hAnsi="Times New Roman" w:cs="Times New Roman"/>
          <w:sz w:val="24"/>
          <w:szCs w:val="24"/>
        </w:rPr>
        <w:t>ilnroo</w:t>
      </w:r>
      <w:proofErr w:type="spellEnd"/>
      <w:r w:rsidRPr="00453C9F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402DE5" w:rsidRPr="00AE3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5D8B"/>
    <w:multiLevelType w:val="hybridMultilevel"/>
    <w:tmpl w:val="44002B46"/>
    <w:lvl w:ilvl="0" w:tplc="10A85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1C519E5"/>
    <w:multiLevelType w:val="hybridMultilevel"/>
    <w:tmpl w:val="0C72D1DA"/>
    <w:lvl w:ilvl="0" w:tplc="482C4A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AC2703"/>
    <w:multiLevelType w:val="hybridMultilevel"/>
    <w:tmpl w:val="89EE0EB0"/>
    <w:lvl w:ilvl="0" w:tplc="F414423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9FF"/>
    <w:rsid w:val="00067B89"/>
    <w:rsid w:val="00180649"/>
    <w:rsid w:val="001A49E4"/>
    <w:rsid w:val="002C536B"/>
    <w:rsid w:val="00402DE5"/>
    <w:rsid w:val="00453C9F"/>
    <w:rsid w:val="004F36E7"/>
    <w:rsid w:val="00710B65"/>
    <w:rsid w:val="007140AF"/>
    <w:rsid w:val="008B77A8"/>
    <w:rsid w:val="00A029B6"/>
    <w:rsid w:val="00A338DE"/>
    <w:rsid w:val="00AE3FB2"/>
    <w:rsid w:val="00B24518"/>
    <w:rsid w:val="00D079FF"/>
    <w:rsid w:val="00D773E3"/>
    <w:rsid w:val="00E20EEC"/>
    <w:rsid w:val="00E52CBC"/>
    <w:rsid w:val="00F053DE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FB12"/>
  <w15:chartTrackingRefBased/>
  <w15:docId w15:val="{548D9319-25E3-42A9-8B31-6E3BFF44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F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2D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s-lab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2026-04-05T08:46:00Z</dcterms:created>
  <dcterms:modified xsi:type="dcterms:W3CDTF">2026-04-05T19:18:00Z</dcterms:modified>
</cp:coreProperties>
</file>