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C638B" w14:textId="40C47974" w:rsidR="00764AB0" w:rsidRPr="00764AB0" w:rsidRDefault="00764AB0" w:rsidP="00764AB0">
      <w:pPr>
        <w:jc w:val="right"/>
        <w:rPr>
          <w:rFonts w:ascii="Times New Roman" w:eastAsia="Times New Roman" w:hAnsi="Times New Roman" w:cs="Times New Roman"/>
          <w:b/>
          <w:bCs/>
          <w:color w:val="000000"/>
          <w:kern w:val="0"/>
        </w:rPr>
      </w:pPr>
      <w:r w:rsidRPr="00764AB0">
        <w:rPr>
          <w:rFonts w:ascii="Times New Roman" w:eastAsia="Times New Roman" w:hAnsi="Times New Roman" w:cs="Times New Roman"/>
          <w:b/>
          <w:bCs/>
          <w:color w:val="000000"/>
          <w:kern w:val="0"/>
        </w:rPr>
        <w:t>Романова Е. В, Мещанинов М. В.</w:t>
      </w:r>
    </w:p>
    <w:p w14:paraId="55438976" w14:textId="77777777" w:rsidR="00764AB0" w:rsidRPr="00764AB0" w:rsidRDefault="00764AB0" w:rsidP="00764AB0">
      <w:pPr>
        <w:jc w:val="right"/>
        <w:rPr>
          <w:rFonts w:ascii="Times New Roman" w:eastAsia="Times New Roman" w:hAnsi="Times New Roman" w:cs="Times New Roman"/>
          <w:color w:val="000000"/>
          <w:kern w:val="0"/>
        </w:rPr>
      </w:pPr>
      <w:r w:rsidRPr="00764AB0">
        <w:rPr>
          <w:rFonts w:ascii="Times New Roman" w:eastAsia="Times New Roman" w:hAnsi="Times New Roman" w:cs="Times New Roman"/>
          <w:color w:val="000000"/>
          <w:kern w:val="0"/>
        </w:rPr>
        <w:t>бакалавриаты 4 курса ФГБОУ ВО</w:t>
      </w:r>
    </w:p>
    <w:p w14:paraId="1AFD5607" w14:textId="77777777" w:rsidR="00764AB0" w:rsidRPr="00764AB0" w:rsidRDefault="00764AB0" w:rsidP="00764AB0">
      <w:pPr>
        <w:jc w:val="right"/>
        <w:rPr>
          <w:rFonts w:ascii="Times New Roman" w:eastAsia="Times New Roman" w:hAnsi="Times New Roman" w:cs="Times New Roman"/>
          <w:color w:val="000000"/>
          <w:kern w:val="0"/>
        </w:rPr>
      </w:pPr>
      <w:r w:rsidRPr="00764AB0">
        <w:rPr>
          <w:rFonts w:ascii="Times New Roman" w:eastAsia="Times New Roman" w:hAnsi="Times New Roman" w:cs="Times New Roman"/>
          <w:color w:val="000000"/>
          <w:kern w:val="0"/>
        </w:rPr>
        <w:t xml:space="preserve">«Ульяновский государственный университет» </w:t>
      </w:r>
    </w:p>
    <w:p w14:paraId="1EA7D475" w14:textId="77777777" w:rsidR="00764AB0" w:rsidRPr="00764AB0" w:rsidRDefault="00764AB0" w:rsidP="00764AB0">
      <w:pPr>
        <w:jc w:val="right"/>
        <w:rPr>
          <w:rFonts w:ascii="Times New Roman" w:eastAsia="Times New Roman" w:hAnsi="Times New Roman" w:cs="Times New Roman"/>
          <w:color w:val="000000"/>
          <w:kern w:val="0"/>
        </w:rPr>
      </w:pPr>
      <w:r w:rsidRPr="00764AB0">
        <w:rPr>
          <w:rFonts w:ascii="Times New Roman" w:eastAsia="Times New Roman" w:hAnsi="Times New Roman" w:cs="Times New Roman"/>
          <w:color w:val="000000"/>
          <w:kern w:val="0"/>
        </w:rPr>
        <w:t>Российская Федерация, г. Ульяновск</w:t>
      </w:r>
    </w:p>
    <w:p w14:paraId="0DAA40FC" w14:textId="77777777" w:rsidR="00764AB0" w:rsidRPr="00764AB0" w:rsidRDefault="00764AB0" w:rsidP="00764AB0">
      <w:pPr>
        <w:jc w:val="center"/>
        <w:rPr>
          <w:rFonts w:ascii="Times New Roman" w:eastAsia="Times New Roman" w:hAnsi="Times New Roman" w:cs="Times New Roman"/>
          <w:color w:val="000000"/>
          <w:kern w:val="0"/>
        </w:rPr>
      </w:pPr>
    </w:p>
    <w:p w14:paraId="27A58E89" w14:textId="77777777" w:rsidR="00764AB0" w:rsidRPr="00764AB0" w:rsidRDefault="00764AB0" w:rsidP="00764AB0">
      <w:pPr>
        <w:jc w:val="center"/>
        <w:rPr>
          <w:rFonts w:ascii="Times New Roman" w:eastAsia="Times New Roman" w:hAnsi="Times New Roman" w:cs="Times New Roman"/>
          <w:b/>
          <w:bCs/>
          <w:color w:val="000000"/>
          <w:kern w:val="0"/>
        </w:rPr>
      </w:pPr>
      <w:r w:rsidRPr="00764AB0">
        <w:rPr>
          <w:rFonts w:ascii="Times New Roman" w:eastAsia="Times New Roman" w:hAnsi="Times New Roman" w:cs="Times New Roman"/>
          <w:b/>
          <w:bCs/>
          <w:color w:val="000000"/>
          <w:kern w:val="0"/>
        </w:rPr>
        <w:t>ПРОТИВОДЕЙСТВИЕ КОРРУПЦИИ В ОРГАНАХ ПУБЛИЧНОЙ ВЛАСТИ</w:t>
      </w:r>
    </w:p>
    <w:p w14:paraId="6A83375F" w14:textId="7B03A980" w:rsidR="00764AB0" w:rsidRPr="00764AB0" w:rsidRDefault="00764AB0" w:rsidP="00764AB0">
      <w:pPr>
        <w:jc w:val="both"/>
        <w:rPr>
          <w:rFonts w:ascii="Times New Roman" w:eastAsia="Times New Roman" w:hAnsi="Times New Roman" w:cs="Times New Roman"/>
          <w:color w:val="000000"/>
          <w:kern w:val="0"/>
        </w:rPr>
      </w:pPr>
      <w:r w:rsidRPr="00764AB0">
        <w:rPr>
          <w:rFonts w:ascii="Times New Roman" w:eastAsia="Times New Roman" w:hAnsi="Times New Roman" w:cs="Times New Roman"/>
          <w:i/>
          <w:iCs/>
          <w:color w:val="000000"/>
          <w:kern w:val="0"/>
        </w:rPr>
        <w:t>Аннотация</w:t>
      </w:r>
      <w:r>
        <w:rPr>
          <w:rFonts w:ascii="Times New Roman" w:eastAsia="Times New Roman" w:hAnsi="Times New Roman" w:cs="Times New Roman"/>
          <w:i/>
          <w:iCs/>
          <w:color w:val="000000"/>
          <w:kern w:val="0"/>
        </w:rPr>
        <w:t xml:space="preserve">. </w:t>
      </w:r>
      <w:r w:rsidRPr="00764AB0">
        <w:rPr>
          <w:rFonts w:ascii="Times New Roman" w:eastAsia="Times New Roman" w:hAnsi="Times New Roman" w:cs="Times New Roman"/>
          <w:color w:val="000000"/>
          <w:kern w:val="0"/>
        </w:rPr>
        <w:t>В статье рассмотрены вопросы противодействия коррупции в органах публичной власти. Авторами проанализирована система мер, направленная на предупреждение и профилактику коррупции в органах публичной власти. Указано основное направление деятельности органов публичной власти в противодействии коррупции - широкое привлечение общественности путем развития независимых неправительственных общественных объединений и средств массовой информации, развитие доступности и независимости судебной системы, а также широкого участия граждан и институтов гражданского общества.</w:t>
      </w:r>
    </w:p>
    <w:p w14:paraId="04210C80" w14:textId="5924BA8F" w:rsidR="00764AB0" w:rsidRPr="00764AB0" w:rsidRDefault="00764AB0" w:rsidP="00764AB0">
      <w:pPr>
        <w:jc w:val="both"/>
        <w:rPr>
          <w:rFonts w:ascii="Times New Roman" w:eastAsia="Times New Roman" w:hAnsi="Times New Roman" w:cs="Times New Roman"/>
          <w:color w:val="000000"/>
          <w:kern w:val="0"/>
        </w:rPr>
      </w:pPr>
      <w:r w:rsidRPr="00764AB0">
        <w:rPr>
          <w:rFonts w:ascii="Times New Roman" w:eastAsia="Times New Roman" w:hAnsi="Times New Roman" w:cs="Times New Roman"/>
          <w:color w:val="000000"/>
          <w:kern w:val="0"/>
        </w:rPr>
        <w:t>Авторы приходят к заключению, что и в практическом, и в методологическом плане феномен коррупции и меры противодействия нуждаются в дальнейшем исследовании, поскольку коррупция затронула практически все структуры публичной власти. Решение проблемы коррупции в системе государственного управления повлияет на предупреждение и снижение преступности, улучшение работы государственного аппарата, связанного с распределением государственного бюджета и финансовых ресурсов, а также социально-экономической ситуации в стране в целом.</w:t>
      </w:r>
    </w:p>
    <w:p w14:paraId="5FA67202" w14:textId="77777777" w:rsidR="00764AB0" w:rsidRDefault="00764AB0" w:rsidP="00764AB0">
      <w:pPr>
        <w:jc w:val="both"/>
        <w:rPr>
          <w:rFonts w:ascii="Times New Roman" w:eastAsia="Times New Roman" w:hAnsi="Times New Roman" w:cs="Times New Roman"/>
          <w:color w:val="000000"/>
          <w:kern w:val="0"/>
        </w:rPr>
      </w:pPr>
      <w:r w:rsidRPr="00764AB0">
        <w:rPr>
          <w:rFonts w:ascii="Times New Roman" w:eastAsia="Times New Roman" w:hAnsi="Times New Roman" w:cs="Times New Roman"/>
          <w:i/>
          <w:iCs/>
          <w:color w:val="000000"/>
          <w:kern w:val="0"/>
        </w:rPr>
        <w:t>Ключевые слова</w:t>
      </w:r>
      <w:r w:rsidRPr="00764AB0">
        <w:rPr>
          <w:rFonts w:ascii="Times New Roman" w:eastAsia="Times New Roman" w:hAnsi="Times New Roman" w:cs="Times New Roman"/>
          <w:color w:val="000000"/>
          <w:kern w:val="0"/>
        </w:rPr>
        <w:t>: противодействие коррупции; органы публичной власти; профилактика и предупреждение коррупции; общественный и государственный контроль.</w:t>
      </w:r>
    </w:p>
    <w:p w14:paraId="4C204188" w14:textId="77777777" w:rsidR="00764AB0" w:rsidRDefault="00764AB0" w:rsidP="00764AB0">
      <w:pPr>
        <w:jc w:val="both"/>
        <w:rPr>
          <w:rFonts w:ascii="Times New Roman" w:eastAsia="Times New Roman" w:hAnsi="Times New Roman" w:cs="Times New Roman"/>
          <w:color w:val="000000"/>
          <w:kern w:val="0"/>
        </w:rPr>
      </w:pPr>
    </w:p>
    <w:p w14:paraId="01764293" w14:textId="6B2AAFC8" w:rsidR="00764AB0" w:rsidRPr="00764AB0" w:rsidRDefault="00764AB0" w:rsidP="00764AB0">
      <w:pPr>
        <w:jc w:val="right"/>
        <w:rPr>
          <w:rFonts w:ascii="Times New Roman" w:eastAsia="Times New Roman" w:hAnsi="Times New Roman" w:cs="Times New Roman"/>
          <w:b/>
          <w:bCs/>
          <w:color w:val="000000"/>
          <w:kern w:val="0"/>
          <w:lang w:val="en-US"/>
        </w:rPr>
      </w:pPr>
      <w:proofErr w:type="spellStart"/>
      <w:r w:rsidRPr="00764AB0">
        <w:rPr>
          <w:rFonts w:ascii="Times New Roman" w:eastAsia="Times New Roman" w:hAnsi="Times New Roman" w:cs="Times New Roman"/>
          <w:b/>
          <w:bCs/>
          <w:color w:val="000000"/>
          <w:kern w:val="0"/>
          <w:lang w:val="en-US"/>
        </w:rPr>
        <w:t>Romanova</w:t>
      </w:r>
      <w:proofErr w:type="spellEnd"/>
      <w:r w:rsidRPr="00764AB0">
        <w:rPr>
          <w:rFonts w:ascii="Times New Roman" w:eastAsia="Times New Roman" w:hAnsi="Times New Roman" w:cs="Times New Roman"/>
          <w:b/>
          <w:bCs/>
          <w:color w:val="000000"/>
          <w:kern w:val="0"/>
          <w:lang w:val="en-US"/>
        </w:rPr>
        <w:t xml:space="preserve"> E.V., </w:t>
      </w:r>
      <w:proofErr w:type="spellStart"/>
      <w:r w:rsidRPr="00764AB0">
        <w:rPr>
          <w:rFonts w:ascii="Times New Roman" w:eastAsia="Times New Roman" w:hAnsi="Times New Roman" w:cs="Times New Roman"/>
          <w:b/>
          <w:bCs/>
          <w:color w:val="000000"/>
          <w:kern w:val="0"/>
          <w:lang w:val="en-US"/>
        </w:rPr>
        <w:t>Meshchaninov</w:t>
      </w:r>
      <w:proofErr w:type="spellEnd"/>
      <w:r w:rsidRPr="00764AB0">
        <w:rPr>
          <w:rFonts w:ascii="Times New Roman" w:eastAsia="Times New Roman" w:hAnsi="Times New Roman" w:cs="Times New Roman"/>
          <w:b/>
          <w:bCs/>
          <w:color w:val="000000"/>
          <w:kern w:val="0"/>
          <w:lang w:val="en-US"/>
        </w:rPr>
        <w:t xml:space="preserve"> M.V.</w:t>
      </w:r>
    </w:p>
    <w:p w14:paraId="128049A6" w14:textId="77777777" w:rsidR="00764AB0" w:rsidRPr="00764AB0" w:rsidRDefault="00764AB0" w:rsidP="00764AB0">
      <w:pPr>
        <w:jc w:val="right"/>
        <w:rPr>
          <w:rFonts w:ascii="Times New Roman" w:eastAsia="Times New Roman" w:hAnsi="Times New Roman" w:cs="Times New Roman"/>
          <w:color w:val="000000"/>
          <w:kern w:val="0"/>
          <w:lang w:val="en-US"/>
        </w:rPr>
      </w:pPr>
      <w:r w:rsidRPr="00764AB0">
        <w:rPr>
          <w:rFonts w:ascii="Times New Roman" w:eastAsia="Times New Roman" w:hAnsi="Times New Roman" w:cs="Times New Roman"/>
          <w:color w:val="000000"/>
          <w:kern w:val="0"/>
          <w:lang w:val="en-US"/>
        </w:rPr>
        <w:t>4rd year undergraduate students,</w:t>
      </w:r>
    </w:p>
    <w:p w14:paraId="5E9623DE" w14:textId="77777777" w:rsidR="00764AB0" w:rsidRPr="00764AB0" w:rsidRDefault="00764AB0" w:rsidP="00764AB0">
      <w:pPr>
        <w:jc w:val="right"/>
        <w:rPr>
          <w:rFonts w:ascii="Times New Roman" w:eastAsia="Times New Roman" w:hAnsi="Times New Roman" w:cs="Times New Roman"/>
          <w:color w:val="000000"/>
          <w:kern w:val="0"/>
          <w:lang w:val="en-US"/>
        </w:rPr>
      </w:pPr>
      <w:r w:rsidRPr="00764AB0">
        <w:rPr>
          <w:rFonts w:ascii="Times New Roman" w:eastAsia="Times New Roman" w:hAnsi="Times New Roman" w:cs="Times New Roman"/>
          <w:color w:val="000000"/>
          <w:kern w:val="0"/>
          <w:lang w:val="en-US"/>
        </w:rPr>
        <w:t>Ulyanovsk State University</w:t>
      </w:r>
    </w:p>
    <w:p w14:paraId="4E780A61" w14:textId="40EAEF30" w:rsidR="00764AB0" w:rsidRDefault="00764AB0" w:rsidP="00764AB0">
      <w:pPr>
        <w:jc w:val="right"/>
        <w:rPr>
          <w:rFonts w:ascii="Times New Roman" w:eastAsia="Times New Roman" w:hAnsi="Times New Roman" w:cs="Times New Roman"/>
          <w:color w:val="000000"/>
          <w:kern w:val="0"/>
        </w:rPr>
      </w:pPr>
      <w:r w:rsidRPr="00764AB0">
        <w:rPr>
          <w:rFonts w:ascii="Times New Roman" w:eastAsia="Times New Roman" w:hAnsi="Times New Roman" w:cs="Times New Roman"/>
          <w:color w:val="000000"/>
          <w:kern w:val="0"/>
          <w:lang w:val="en-US"/>
        </w:rPr>
        <w:t>Russian Federation, Ulyanovsk</w:t>
      </w:r>
    </w:p>
    <w:p w14:paraId="708E6C7F" w14:textId="60A57DF9" w:rsidR="00764AB0" w:rsidRPr="00764AB0" w:rsidRDefault="00764AB0" w:rsidP="00764AB0">
      <w:pPr>
        <w:jc w:val="center"/>
        <w:rPr>
          <w:rFonts w:ascii="Times New Roman" w:eastAsia="Times New Roman" w:hAnsi="Times New Roman" w:cs="Times New Roman"/>
          <w:b/>
          <w:bCs/>
          <w:color w:val="000000"/>
          <w:kern w:val="0"/>
          <w:lang w:val="en-US"/>
        </w:rPr>
      </w:pPr>
      <w:r w:rsidRPr="00764AB0">
        <w:rPr>
          <w:rFonts w:ascii="Times New Roman" w:eastAsia="Times New Roman" w:hAnsi="Times New Roman" w:cs="Times New Roman"/>
          <w:b/>
          <w:bCs/>
          <w:color w:val="000000"/>
          <w:kern w:val="0"/>
          <w:lang w:val="en-US"/>
        </w:rPr>
        <w:t>COUNTERING CORRUPTION IN PUBLIC AUTHORITIES</w:t>
      </w:r>
    </w:p>
    <w:p w14:paraId="385A9AC3" w14:textId="43497F50" w:rsidR="00764AB0" w:rsidRPr="00764AB0" w:rsidRDefault="00764AB0" w:rsidP="00764AB0">
      <w:pPr>
        <w:jc w:val="both"/>
        <w:rPr>
          <w:rFonts w:ascii="Times New Roman" w:eastAsia="Times New Roman" w:hAnsi="Times New Roman" w:cs="Times New Roman"/>
          <w:color w:val="000000"/>
          <w:kern w:val="0"/>
        </w:rPr>
      </w:pPr>
      <w:r w:rsidRPr="00764AB0">
        <w:rPr>
          <w:rFonts w:ascii="Times New Roman" w:eastAsia="Times New Roman" w:hAnsi="Times New Roman" w:cs="Times New Roman"/>
          <w:i/>
          <w:iCs/>
          <w:color w:val="000000"/>
          <w:kern w:val="0"/>
          <w:lang w:val="en-US"/>
        </w:rPr>
        <w:t xml:space="preserve">Abstract. </w:t>
      </w:r>
      <w:r w:rsidRPr="00764AB0">
        <w:rPr>
          <w:rFonts w:ascii="Times New Roman" w:eastAsia="Times New Roman" w:hAnsi="Times New Roman" w:cs="Times New Roman"/>
          <w:color w:val="000000"/>
          <w:kern w:val="0"/>
          <w:lang w:val="en-US"/>
        </w:rPr>
        <w:t>The article deals with the issues of combating corruption in public authorities. The authors analyzed the system of measures aimed at the prevention and prevention of corruption in public authorities. The main direction of activity of public authorities in combating corruption is indicated - the wide involvement of the public through the development of independent non-governmental public associations and the media, the accessibility and independence of the judiciary, as well as the broad participation of citizens and civil society institutions.</w:t>
      </w:r>
    </w:p>
    <w:p w14:paraId="3FC56655" w14:textId="5884B0D1" w:rsidR="00764AB0" w:rsidRPr="00764AB0" w:rsidRDefault="00764AB0" w:rsidP="00764AB0">
      <w:pPr>
        <w:jc w:val="both"/>
        <w:rPr>
          <w:rFonts w:ascii="Times New Roman" w:eastAsia="Times New Roman" w:hAnsi="Times New Roman" w:cs="Times New Roman"/>
          <w:color w:val="000000"/>
          <w:kern w:val="0"/>
        </w:rPr>
      </w:pPr>
      <w:r w:rsidRPr="00764AB0">
        <w:rPr>
          <w:rFonts w:ascii="Times New Roman" w:eastAsia="Times New Roman" w:hAnsi="Times New Roman" w:cs="Times New Roman"/>
          <w:color w:val="000000"/>
          <w:kern w:val="0"/>
          <w:lang w:val="en-US"/>
        </w:rPr>
        <w:lastRenderedPageBreak/>
        <w:t>The authors come to the conclusion that both in practical and methodological terms, the phenomenon of corruption and countermeasures need further research, since corruption has affected almost all public authorities. Solving the problem of corruption in the public administration system will affect the prevention and reduction of crime, improve the work of the state apparatus related to the distribution of the state budget and financial resources, and the socio-economic situation in the country as a whole.</w:t>
      </w:r>
    </w:p>
    <w:p w14:paraId="1DB8AD7C" w14:textId="77777777" w:rsidR="00764AB0" w:rsidRDefault="00764AB0" w:rsidP="00764AB0">
      <w:pPr>
        <w:jc w:val="both"/>
        <w:rPr>
          <w:rFonts w:ascii="Times New Roman" w:eastAsia="Times New Roman" w:hAnsi="Times New Roman" w:cs="Times New Roman"/>
          <w:color w:val="000000"/>
          <w:kern w:val="0"/>
        </w:rPr>
      </w:pPr>
      <w:r w:rsidRPr="00764AB0">
        <w:rPr>
          <w:rFonts w:ascii="Times New Roman" w:eastAsia="Times New Roman" w:hAnsi="Times New Roman" w:cs="Times New Roman"/>
          <w:i/>
          <w:iCs/>
          <w:color w:val="000000"/>
          <w:kern w:val="0"/>
          <w:lang w:val="en-US"/>
        </w:rPr>
        <w:t>Keywords:</w:t>
      </w:r>
      <w:r w:rsidRPr="00764AB0">
        <w:rPr>
          <w:rFonts w:ascii="Times New Roman" w:eastAsia="Times New Roman" w:hAnsi="Times New Roman" w:cs="Times New Roman"/>
          <w:color w:val="000000"/>
          <w:kern w:val="0"/>
          <w:lang w:val="en-US"/>
        </w:rPr>
        <w:t xml:space="preserve"> anti-corruption; public authorities; prevention and prevention of corruption; public and state control.</w:t>
      </w:r>
    </w:p>
    <w:p w14:paraId="60FD655F" w14:textId="77777777" w:rsidR="00623AD7" w:rsidRPr="00422388" w:rsidRDefault="00623AD7" w:rsidP="008E6595">
      <w:pPr>
        <w:ind w:firstLine="709"/>
        <w:jc w:val="both"/>
        <w:rPr>
          <w:rFonts w:ascii="Times New Roman" w:hAnsi="Times New Roman" w:cs="Times New Roman"/>
        </w:rPr>
      </w:pPr>
      <w:r w:rsidRPr="00422388">
        <w:rPr>
          <w:rFonts w:ascii="Times New Roman" w:hAnsi="Times New Roman" w:cs="Times New Roman"/>
        </w:rPr>
        <w:t xml:space="preserve">Для анализа феномена коррупции необходимо обратиться к истокам понимания этого явления. Термин «коррупция» происходит от латинского слова </w:t>
      </w:r>
      <w:proofErr w:type="spellStart"/>
      <w:r w:rsidRPr="00422388">
        <w:rPr>
          <w:rFonts w:ascii="Times New Roman" w:hAnsi="Times New Roman" w:cs="Times New Roman"/>
          <w:i/>
          <w:iCs/>
        </w:rPr>
        <w:t>corruptio</w:t>
      </w:r>
      <w:proofErr w:type="spellEnd"/>
      <w:r w:rsidRPr="00422388">
        <w:rPr>
          <w:rFonts w:ascii="Times New Roman" w:hAnsi="Times New Roman" w:cs="Times New Roman"/>
        </w:rPr>
        <w:t>, что означает «порча», «подкуп», «разложение». Уже в этимологии заложена суть явления: речь идет не просто о нарушении закона, а о глубинном разложении властных структур и нравственных устоев.</w:t>
      </w:r>
    </w:p>
    <w:p w14:paraId="0EB4D9A1" w14:textId="6784526B" w:rsidR="00623AD7" w:rsidRPr="00422388" w:rsidRDefault="00623AD7" w:rsidP="00422388">
      <w:pPr>
        <w:ind w:firstLine="709"/>
        <w:jc w:val="both"/>
        <w:rPr>
          <w:rFonts w:ascii="Times New Roman" w:hAnsi="Times New Roman" w:cs="Times New Roman"/>
        </w:rPr>
      </w:pPr>
      <w:r w:rsidRPr="00422388">
        <w:rPr>
          <w:rFonts w:ascii="Times New Roman" w:hAnsi="Times New Roman" w:cs="Times New Roman"/>
        </w:rPr>
        <w:t>В современной научной литературе сложилось несколько подходов к определению коррупции. В широком смысле она понимается как социальное явление, поразившее публичный аппарат управления и выражающееся в разложении власти, умышленном использовании государственными и муниципальными служащими своего служебного положения в корыстных целях для личного обогащения или в групповых интересах. В Толковом словаре русского языка С.И. Ожегова коррупция определяется как «моральное разложение должностных лиц и политиков, выраженное в незаконном обогащении, взяточничестве, хищении и срастании с мафиозными структурами».</w:t>
      </w:r>
      <w:r w:rsidR="004E641E">
        <w:rPr>
          <w:rStyle w:val="af3"/>
          <w:rFonts w:ascii="Times New Roman" w:hAnsi="Times New Roman" w:cs="Times New Roman"/>
        </w:rPr>
        <w:footnoteReference w:id="1"/>
      </w:r>
      <w:r w:rsidR="00422388">
        <w:rPr>
          <w:rFonts w:ascii="Times New Roman" w:hAnsi="Times New Roman" w:cs="Times New Roman"/>
        </w:rPr>
        <w:t xml:space="preserve"> </w:t>
      </w:r>
      <w:r w:rsidRPr="00422388">
        <w:rPr>
          <w:rFonts w:ascii="Times New Roman" w:hAnsi="Times New Roman" w:cs="Times New Roman"/>
        </w:rPr>
        <w:t>Одна из наиболее ярких метафор принадлежит А.И. Кирпичникову, который охарактеризовал коррупцию как «коррозию власти»: подобно тому, как ржавчина разъедает металл, коррупция разрушает нравственные устои общества и государственного управления.</w:t>
      </w:r>
      <w:r w:rsidR="004E641E">
        <w:rPr>
          <w:rStyle w:val="af3"/>
          <w:rFonts w:ascii="Times New Roman" w:hAnsi="Times New Roman" w:cs="Times New Roman"/>
        </w:rPr>
        <w:footnoteReference w:id="2"/>
      </w:r>
      <w:r w:rsidRPr="00422388">
        <w:rPr>
          <w:rFonts w:ascii="Times New Roman" w:hAnsi="Times New Roman" w:cs="Times New Roman"/>
        </w:rPr>
        <w:t xml:space="preserve"> Эта метафора точно передает деструктивную сущность явления, которое подтачивает государственный механизм изнутри.</w:t>
      </w:r>
    </w:p>
    <w:p w14:paraId="4B0DB0C2" w14:textId="028E7644" w:rsidR="00623AD7" w:rsidRPr="00422388" w:rsidRDefault="00623AD7" w:rsidP="008E6595">
      <w:pPr>
        <w:ind w:firstLine="709"/>
        <w:jc w:val="both"/>
        <w:rPr>
          <w:rFonts w:ascii="Times New Roman" w:hAnsi="Times New Roman" w:cs="Times New Roman"/>
        </w:rPr>
      </w:pPr>
      <w:r w:rsidRPr="00422388">
        <w:rPr>
          <w:rFonts w:ascii="Times New Roman" w:hAnsi="Times New Roman" w:cs="Times New Roman"/>
        </w:rPr>
        <w:t>Легальное определение коррупции закреплено в Федеральном законе от 25 декабря 2008 г. № 273-ФЗ «О противодействии коррупции».</w:t>
      </w:r>
      <w:r w:rsidR="004E641E">
        <w:rPr>
          <w:rStyle w:val="af3"/>
          <w:rFonts w:ascii="Times New Roman" w:hAnsi="Times New Roman" w:cs="Times New Roman"/>
        </w:rPr>
        <w:footnoteReference w:id="3"/>
      </w:r>
      <w:r w:rsidRPr="00422388">
        <w:rPr>
          <w:rFonts w:ascii="Times New Roman" w:hAnsi="Times New Roman" w:cs="Times New Roman"/>
        </w:rPr>
        <w:t xml:space="preserve"> Согласно закону, коррупция — это:</w:t>
      </w:r>
    </w:p>
    <w:p w14:paraId="6742CFF3" w14:textId="77777777" w:rsidR="00623AD7" w:rsidRPr="00422388" w:rsidRDefault="00983924" w:rsidP="008E6595">
      <w:pPr>
        <w:ind w:firstLine="709"/>
        <w:jc w:val="both"/>
        <w:rPr>
          <w:rFonts w:ascii="Times New Roman" w:hAnsi="Times New Roman" w:cs="Times New Roman"/>
        </w:rPr>
      </w:pPr>
      <w:r w:rsidRPr="00422388">
        <w:rPr>
          <w:rFonts w:ascii="Times New Roman" w:hAnsi="Times New Roman" w:cs="Times New Roman"/>
        </w:rPr>
        <w:t xml:space="preserve">- </w:t>
      </w:r>
      <w:r w:rsidR="00623AD7" w:rsidRPr="00422388">
        <w:rPr>
          <w:rFonts w:ascii="Times New Roman" w:hAnsi="Times New Roman" w:cs="Times New Roman"/>
        </w:rPr>
        <w:t>злоупотребление служебным положением, дача взятки, получение взятки, злоупотребление полномочиями, коммерческий подкуп;</w:t>
      </w:r>
    </w:p>
    <w:p w14:paraId="09309671" w14:textId="77777777" w:rsidR="00623AD7" w:rsidRPr="00422388" w:rsidRDefault="00983924" w:rsidP="008E6595">
      <w:pPr>
        <w:ind w:firstLine="709"/>
        <w:jc w:val="both"/>
        <w:rPr>
          <w:rFonts w:ascii="Times New Roman" w:hAnsi="Times New Roman" w:cs="Times New Roman"/>
        </w:rPr>
      </w:pPr>
      <w:r w:rsidRPr="00422388">
        <w:rPr>
          <w:rFonts w:ascii="Times New Roman" w:hAnsi="Times New Roman" w:cs="Times New Roman"/>
        </w:rPr>
        <w:t xml:space="preserve">- </w:t>
      </w:r>
      <w:r w:rsidR="00623AD7" w:rsidRPr="00422388">
        <w:rPr>
          <w:rFonts w:ascii="Times New Roman" w:hAnsi="Times New Roman" w:cs="Times New Roman"/>
        </w:rPr>
        <w:t xml:space="preserve">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w:t>
      </w:r>
      <w:r w:rsidR="00623AD7" w:rsidRPr="00422388">
        <w:rPr>
          <w:rFonts w:ascii="Times New Roman" w:hAnsi="Times New Roman" w:cs="Times New Roman"/>
        </w:rPr>
        <w:lastRenderedPageBreak/>
        <w:t>имущественного характера, иных имущественных прав для себя или для третьих лиц;</w:t>
      </w:r>
    </w:p>
    <w:p w14:paraId="28081584" w14:textId="77777777" w:rsidR="00623AD7" w:rsidRPr="00422388" w:rsidRDefault="00983924" w:rsidP="008E6595">
      <w:pPr>
        <w:ind w:firstLine="709"/>
        <w:jc w:val="both"/>
        <w:rPr>
          <w:rFonts w:ascii="Times New Roman" w:hAnsi="Times New Roman" w:cs="Times New Roman"/>
        </w:rPr>
      </w:pPr>
      <w:r w:rsidRPr="00422388">
        <w:rPr>
          <w:rFonts w:ascii="Times New Roman" w:hAnsi="Times New Roman" w:cs="Times New Roman"/>
        </w:rPr>
        <w:t xml:space="preserve">- </w:t>
      </w:r>
      <w:r w:rsidR="00623AD7" w:rsidRPr="00422388">
        <w:rPr>
          <w:rFonts w:ascii="Times New Roman" w:hAnsi="Times New Roman" w:cs="Times New Roman"/>
        </w:rPr>
        <w:t>незаконное предоставление такой выгоды указанному лицу другими физическими лицами.</w:t>
      </w:r>
    </w:p>
    <w:p w14:paraId="1925D449" w14:textId="329C7EE6" w:rsidR="00623AD7" w:rsidRPr="00422388" w:rsidRDefault="00623AD7" w:rsidP="008E6595">
      <w:pPr>
        <w:ind w:firstLine="709"/>
        <w:jc w:val="both"/>
        <w:rPr>
          <w:rFonts w:ascii="Times New Roman" w:hAnsi="Times New Roman" w:cs="Times New Roman"/>
        </w:rPr>
      </w:pPr>
      <w:r w:rsidRPr="00422388">
        <w:rPr>
          <w:rFonts w:ascii="Times New Roman" w:hAnsi="Times New Roman" w:cs="Times New Roman"/>
        </w:rPr>
        <w:t>Общественная опасность коррупции признается на самом высоком уровне. Президент РФ В.В. Путин, выступая перед Генеральной прокуратурой, подчеркивал: «Дело не в том, что коррупция наносит ущерб экономике и страдают граждане — это, конечно, плохо, но страшнее то, что эти преступления подрывают сами государственные основы России». Председатель Конституционного суда В.Д. Зорькин называет коррупцию «</w:t>
      </w:r>
      <w:proofErr w:type="spellStart"/>
      <w:r w:rsidRPr="00422388">
        <w:rPr>
          <w:rFonts w:ascii="Times New Roman" w:hAnsi="Times New Roman" w:cs="Times New Roman"/>
        </w:rPr>
        <w:t>антиправом</w:t>
      </w:r>
      <w:proofErr w:type="spellEnd"/>
      <w:r w:rsidRPr="00422388">
        <w:rPr>
          <w:rFonts w:ascii="Times New Roman" w:hAnsi="Times New Roman" w:cs="Times New Roman"/>
        </w:rPr>
        <w:t>» и «экзистенциальной угрозой» для правового государства.</w:t>
      </w:r>
      <w:r w:rsidR="004E641E">
        <w:rPr>
          <w:rStyle w:val="af3"/>
          <w:rFonts w:ascii="Times New Roman" w:hAnsi="Times New Roman" w:cs="Times New Roman"/>
        </w:rPr>
        <w:footnoteReference w:id="4"/>
      </w:r>
    </w:p>
    <w:p w14:paraId="5B4DBBC6" w14:textId="437F60F6" w:rsidR="00623AD7" w:rsidRPr="00422388" w:rsidRDefault="00623AD7" w:rsidP="008E6595">
      <w:pPr>
        <w:ind w:firstLine="709"/>
        <w:jc w:val="both"/>
        <w:rPr>
          <w:rFonts w:ascii="Times New Roman" w:hAnsi="Times New Roman" w:cs="Times New Roman"/>
        </w:rPr>
      </w:pPr>
      <w:r w:rsidRPr="00422388">
        <w:rPr>
          <w:rFonts w:ascii="Times New Roman" w:hAnsi="Times New Roman" w:cs="Times New Roman"/>
        </w:rPr>
        <w:t>Официальная статистика свидетельствует о масштабах и устойчивости коррупционной преступности. По данным МВД РФ, в 2023 году в России зарегистрировано более 36 тысяч преступлений коррупционной направленности — на 3% больше, чем годом ранее, и на 15% больше, чем в 2019 году. Генеральный прокурор РФ И.В. Краснов заявил, что установленный ущерб от коррупционных преступлений в России за 2022–2023 годы составил более 100 миллиардов рублей. Всего за девять месяцев 2025 года было возбуждено более 24 тысяч уголовных дел коррупционной направленности, что на 16% превышает показатели предыдущего года, а размер установленного ущерба составил порядка 18,5 миллиарда рублей.</w:t>
      </w:r>
      <w:r w:rsidR="004E641E">
        <w:rPr>
          <w:rStyle w:val="af3"/>
          <w:rFonts w:ascii="Times New Roman" w:hAnsi="Times New Roman" w:cs="Times New Roman"/>
        </w:rPr>
        <w:footnoteReference w:id="5"/>
      </w:r>
    </w:p>
    <w:p w14:paraId="5029912A" w14:textId="448E3F55" w:rsidR="00623AD7" w:rsidRDefault="00623AD7" w:rsidP="008E6595">
      <w:pPr>
        <w:ind w:firstLine="709"/>
        <w:jc w:val="both"/>
        <w:rPr>
          <w:rFonts w:ascii="Times New Roman" w:hAnsi="Times New Roman" w:cs="Times New Roman"/>
        </w:rPr>
      </w:pPr>
      <w:r w:rsidRPr="00422388">
        <w:rPr>
          <w:rFonts w:ascii="Times New Roman" w:hAnsi="Times New Roman" w:cs="Times New Roman"/>
        </w:rPr>
        <w:t>Международные рейтинги также фиксируют высокий уровень коррупции. В Индексе восприятия коррупции (CPI) Transparency International Россия за период с 2012 по 2023 год стабильно занимает места во второй половине списка — со 133 по 141 место из 180 государств.</w:t>
      </w:r>
      <w:r w:rsidR="004E641E">
        <w:rPr>
          <w:rStyle w:val="af3"/>
          <w:rFonts w:ascii="Times New Roman" w:hAnsi="Times New Roman" w:cs="Times New Roman"/>
        </w:rPr>
        <w:footnoteReference w:id="6"/>
      </w:r>
    </w:p>
    <w:p w14:paraId="2A5DC068" w14:textId="674EB86E" w:rsidR="00422388" w:rsidRPr="00422388" w:rsidRDefault="00422388" w:rsidP="00422388">
      <w:pPr>
        <w:ind w:firstLine="709"/>
        <w:jc w:val="both"/>
        <w:rPr>
          <w:rFonts w:ascii="Times New Roman" w:hAnsi="Times New Roman" w:cs="Times New Roman"/>
        </w:rPr>
      </w:pPr>
      <w:r w:rsidRPr="00422388">
        <w:rPr>
          <w:rFonts w:ascii="Times New Roman" w:hAnsi="Times New Roman" w:cs="Times New Roman"/>
        </w:rPr>
        <w:t>В последнее время в России развернута полномасштабная антикоррупционная борьба на всех уровнях публичной власти, однако её результаты ещё далеки от желаний государства и общества.</w:t>
      </w:r>
    </w:p>
    <w:p w14:paraId="4630880F" w14:textId="24E1CF35" w:rsidR="00422388" w:rsidRDefault="00422388" w:rsidP="00422388">
      <w:pPr>
        <w:ind w:firstLine="709"/>
        <w:jc w:val="both"/>
        <w:rPr>
          <w:rFonts w:ascii="Times New Roman" w:hAnsi="Times New Roman" w:cs="Times New Roman"/>
        </w:rPr>
      </w:pPr>
      <w:r w:rsidRPr="00422388">
        <w:rPr>
          <w:rFonts w:ascii="Times New Roman" w:hAnsi="Times New Roman" w:cs="Times New Roman"/>
        </w:rPr>
        <w:t xml:space="preserve">Для предупреждения и предотвращения преступлений коррупционной направленности в органах публичной власти следует более тщательно осуществлять проверку за ежегодными сведениями имущественного характера, предоставляемыми государственными и муниципальными служащими. Крайне важна работа по выявлению и оценке эффективности антикоррупционной деятельности в органах публичной власти, которые наиболее подвержены преступлениям коррупционного характера. Также необходимо активизировать работу правоохранительных органов по предупреждению преступлений </w:t>
      </w:r>
      <w:r w:rsidRPr="00422388">
        <w:rPr>
          <w:rFonts w:ascii="Times New Roman" w:hAnsi="Times New Roman" w:cs="Times New Roman"/>
        </w:rPr>
        <w:lastRenderedPageBreak/>
        <w:t>коррупционной направленности при реализации проектов социально-экономического характера, поднимать престиж службы в органах публичной власти. Следует разработать комплекс мер по предупреждению коррупционных правонарушений в сфере закупок товаров, работ, услуг для обеспечения государственных и муниципальных нужд, а также проводить работу по выявлению личной заинтересованности служащих при осуществлении закупок. Потребность в обязательной отчетности государственных и муниципальных служащих должна стать неотъемлемой частью антикоррупционной политики государства.</w:t>
      </w:r>
    </w:p>
    <w:p w14:paraId="5B791E1A" w14:textId="5084B7DE" w:rsidR="00422388" w:rsidRDefault="00422388" w:rsidP="00422388">
      <w:pPr>
        <w:ind w:firstLine="709"/>
        <w:jc w:val="both"/>
        <w:rPr>
          <w:rFonts w:ascii="Times New Roman" w:hAnsi="Times New Roman" w:cs="Times New Roman"/>
        </w:rPr>
      </w:pPr>
      <w:r w:rsidRPr="00422388">
        <w:rPr>
          <w:rFonts w:ascii="Times New Roman" w:hAnsi="Times New Roman" w:cs="Times New Roman"/>
        </w:rPr>
        <w:t>Несмотря на значительное развитие правовой базы и институциональных механизмов противодействия коррупции, правоприменительная практика сталкивается с рядом системных проблем, снижающих эффективность антикоррупционной деятельности.</w:t>
      </w:r>
    </w:p>
    <w:p w14:paraId="5A2FD7B6" w14:textId="6A6E81DA" w:rsidR="00422388" w:rsidRPr="00422388" w:rsidRDefault="00422388" w:rsidP="00422388">
      <w:pPr>
        <w:ind w:firstLine="709"/>
        <w:jc w:val="both"/>
        <w:rPr>
          <w:rFonts w:ascii="Times New Roman" w:hAnsi="Times New Roman" w:cs="Times New Roman"/>
        </w:rPr>
      </w:pPr>
      <w:r w:rsidRPr="00422388">
        <w:rPr>
          <w:rFonts w:ascii="Times New Roman" w:hAnsi="Times New Roman" w:cs="Times New Roman"/>
          <w:i/>
          <w:iCs/>
        </w:rPr>
        <w:t>Одной из ключевых методологических сложностей является неоднозначность трактовки статистических данных о выявленных коррупционных преступлениях</w:t>
      </w:r>
      <w:r w:rsidRPr="00422388">
        <w:rPr>
          <w:rFonts w:ascii="Times New Roman" w:hAnsi="Times New Roman" w:cs="Times New Roman"/>
        </w:rPr>
        <w:t>. Как отмечается в докладе Центра политической информации «Состояние коррупции и антикоррупционная активность в субъектах РФ в условиях СВО», рост числа выявленных дел и возвращенных бюджетных средств связан не с увеличением уровня коррупции, а с возросшей активностью правоохранительных органов. Эта особенность создает парадоксальную ситуацию: чем эффективнее работают правоохранители, тем выше статистические показатели коррупционной преступности, что может ошибочно восприниматься как ухудшение ситуации.</w:t>
      </w:r>
      <w:r w:rsidR="004E641E">
        <w:rPr>
          <w:rStyle w:val="af3"/>
          <w:rFonts w:ascii="Times New Roman" w:hAnsi="Times New Roman" w:cs="Times New Roman"/>
        </w:rPr>
        <w:footnoteReference w:id="7"/>
      </w:r>
    </w:p>
    <w:p w14:paraId="1F32E631" w14:textId="73C6FB74" w:rsidR="00422388" w:rsidRDefault="00422388" w:rsidP="00422388">
      <w:pPr>
        <w:ind w:firstLine="709"/>
        <w:jc w:val="both"/>
        <w:rPr>
          <w:rFonts w:ascii="Times New Roman" w:hAnsi="Times New Roman" w:cs="Times New Roman"/>
        </w:rPr>
      </w:pPr>
      <w:r w:rsidRPr="00422388">
        <w:rPr>
          <w:rFonts w:ascii="Times New Roman" w:hAnsi="Times New Roman" w:cs="Times New Roman"/>
        </w:rPr>
        <w:t>При составлении антикоррупционных рейтингов субъектов РФ эксперты исходят из принципа: чем выше показатель выявленных коррупционных преступлений на 10 тысяч человек и чем больше лиц уволено в связи с утратой доверия, тем эффективнее работают правоохранительные органы и власти региона. Однако такая методология требует осторожного применения, поскольку высокие показатели могут также свидетельствовать о распространенности коррупции, а низкие — о недостаточной активности контролирующих органов или латентности преступлений.</w:t>
      </w:r>
    </w:p>
    <w:p w14:paraId="7CDBED09" w14:textId="77777777" w:rsidR="00422388" w:rsidRPr="00422388" w:rsidRDefault="00422388" w:rsidP="00422388">
      <w:pPr>
        <w:ind w:firstLine="709"/>
        <w:jc w:val="both"/>
        <w:rPr>
          <w:rFonts w:ascii="Times New Roman" w:hAnsi="Times New Roman" w:cs="Times New Roman"/>
        </w:rPr>
      </w:pPr>
      <w:r w:rsidRPr="00422388">
        <w:rPr>
          <w:rFonts w:ascii="Times New Roman" w:hAnsi="Times New Roman" w:cs="Times New Roman"/>
          <w:i/>
          <w:iCs/>
        </w:rPr>
        <w:t>Проблема неотвратимости наказания.</w:t>
      </w:r>
      <w:r w:rsidRPr="00422388">
        <w:rPr>
          <w:rFonts w:ascii="Times New Roman" w:hAnsi="Times New Roman" w:cs="Times New Roman"/>
        </w:rPr>
        <w:t xml:space="preserve"> Несмотря на рост числа выявленных преступлений, проблема неотвратимости наказания сохраняет свою остроту. По данным Следственного комитета РФ, в 2025 году завершено расследование по 14 тысячам уголовных дел коррупционной направленности, обвинения предъявлены 617 должностным лицам, обладавшим особым правовым статусом, в том числе 308 депутатам и главам муниципалитетов, 20 депутатам региональных законодательных органов, 58 руководителям органов предварительного расследования и следователям, 13 работникам прокуратуры . Благодаря усилиям по борьбе с коррупцией удалось вернуть государству и </w:t>
      </w:r>
      <w:r w:rsidRPr="00422388">
        <w:rPr>
          <w:rFonts w:ascii="Times New Roman" w:hAnsi="Times New Roman" w:cs="Times New Roman"/>
        </w:rPr>
        <w:lastRenderedPageBreak/>
        <w:t>пострадавшим сторонам более 128 миллиардов рублей, активы обвиняемых на сумму 196 миллиардов рублей были арестованы.</w:t>
      </w:r>
    </w:p>
    <w:p w14:paraId="1C217FD0" w14:textId="77777777" w:rsidR="00422388" w:rsidRPr="00422388" w:rsidRDefault="00422388" w:rsidP="00422388">
      <w:pPr>
        <w:ind w:firstLine="709"/>
        <w:jc w:val="both"/>
        <w:rPr>
          <w:rFonts w:ascii="Times New Roman" w:hAnsi="Times New Roman" w:cs="Times New Roman"/>
        </w:rPr>
      </w:pPr>
      <w:r w:rsidRPr="00422388">
        <w:rPr>
          <w:rFonts w:ascii="Times New Roman" w:hAnsi="Times New Roman" w:cs="Times New Roman"/>
        </w:rPr>
        <w:t>Однако эти впечатляющие цифры не должны создавать иллюзию полного решения проблемы. Значительная часть коррупционных преступлений остается латентной, а многие коррупционеры, особенно действующие в составе организованных групп и преступных сообществ (555 таких дел направлено в суд в 2025 году), продолжают избегать ответственности.</w:t>
      </w:r>
    </w:p>
    <w:p w14:paraId="4C3106AF" w14:textId="77777777" w:rsidR="00422388" w:rsidRPr="00422388" w:rsidRDefault="00422388" w:rsidP="00422388">
      <w:pPr>
        <w:ind w:firstLine="709"/>
        <w:jc w:val="both"/>
        <w:rPr>
          <w:rFonts w:ascii="Times New Roman" w:hAnsi="Times New Roman" w:cs="Times New Roman"/>
        </w:rPr>
      </w:pPr>
      <w:r w:rsidRPr="00422388">
        <w:rPr>
          <w:rFonts w:ascii="Times New Roman" w:hAnsi="Times New Roman" w:cs="Times New Roman"/>
          <w:i/>
          <w:iCs/>
        </w:rPr>
        <w:t>Проблема «круговой поруки»</w:t>
      </w:r>
      <w:r w:rsidRPr="00422388">
        <w:rPr>
          <w:rFonts w:ascii="Times New Roman" w:hAnsi="Times New Roman" w:cs="Times New Roman"/>
        </w:rPr>
        <w:t xml:space="preserve"> и корпоративной солидарности. В правоохранительной системе и государственном аппарате сохраняется проблема «круговой поруки», когда должностные лица, призванные бороться с коррупцией, сами вовлечены в коррупционные отношения либо покрывают нарушителей из своего ведомства. Об этом свидетельствует статистика привлечения к ответственности самих правоохранителей: среди обвиняемых в коррупции в 2025 году — 58 руководителей органов предварительного расследования и следователей, 13 работников прокуратуры. Это подтверждает, что коррупция поразила в том числе и те структуры, которые должны с ней бороться.</w:t>
      </w:r>
    </w:p>
    <w:p w14:paraId="0FDA434A" w14:textId="77777777" w:rsidR="00422388" w:rsidRPr="00422388" w:rsidRDefault="00422388" w:rsidP="00422388">
      <w:pPr>
        <w:ind w:firstLine="709"/>
        <w:jc w:val="both"/>
        <w:rPr>
          <w:rFonts w:ascii="Times New Roman" w:hAnsi="Times New Roman" w:cs="Times New Roman"/>
        </w:rPr>
      </w:pPr>
      <w:r w:rsidRPr="00422388">
        <w:rPr>
          <w:rFonts w:ascii="Times New Roman" w:hAnsi="Times New Roman" w:cs="Times New Roman"/>
          <w:i/>
          <w:iCs/>
        </w:rPr>
        <w:t>Проблема оценочного толкования антикоррупционных норм</w:t>
      </w:r>
      <w:r w:rsidRPr="00422388">
        <w:rPr>
          <w:rFonts w:ascii="Times New Roman" w:hAnsi="Times New Roman" w:cs="Times New Roman"/>
        </w:rPr>
        <w:t xml:space="preserve">. В правоприменительной практике сохраняется проблема расширительного и оценочного толкования антикоррупционных составов преступлений, включая понятие «общего покровительства бизнесу». Это создает риски необоснованного привлечения к ответственности и использования антикоррупционных механизмов в качестве инструмента давления на бизнес и неугодных чиновников. С другой стороны, неопределенность формулировок позволяет коррупционерам уходить от ответственности, маскируя противоправные </w:t>
      </w:r>
    </w:p>
    <w:p w14:paraId="43542DF2" w14:textId="1CBF178F" w:rsidR="00422388" w:rsidRPr="00422388" w:rsidRDefault="00422388" w:rsidP="00422388">
      <w:pPr>
        <w:ind w:firstLine="709"/>
        <w:jc w:val="both"/>
        <w:rPr>
          <w:rFonts w:ascii="Times New Roman" w:hAnsi="Times New Roman" w:cs="Times New Roman"/>
        </w:rPr>
      </w:pPr>
      <w:r w:rsidRPr="00422388">
        <w:rPr>
          <w:rFonts w:ascii="Times New Roman" w:hAnsi="Times New Roman" w:cs="Times New Roman"/>
        </w:rPr>
        <w:t>Председатель Следственного комитета РФ А.И. Бастрыкин выступил с инициативой ввести в качестве уголовного наказания для коррупционеров полную конфискацию всего нажитого имущества. По его мнению, «алчность трудно остановить без твердых решительных мер». Эта мера направлена на повышение неотвратимости наказания и создание невыгодности коррупционного поведения.</w:t>
      </w:r>
      <w:r w:rsidR="004E641E">
        <w:rPr>
          <w:rStyle w:val="af3"/>
          <w:rFonts w:ascii="Times New Roman" w:hAnsi="Times New Roman" w:cs="Times New Roman"/>
        </w:rPr>
        <w:footnoteReference w:id="8"/>
      </w:r>
    </w:p>
    <w:p w14:paraId="0F73825F" w14:textId="77777777" w:rsidR="00422388" w:rsidRPr="00422388" w:rsidRDefault="00422388" w:rsidP="00422388">
      <w:pPr>
        <w:ind w:firstLine="709"/>
        <w:jc w:val="both"/>
        <w:rPr>
          <w:rFonts w:ascii="Times New Roman" w:hAnsi="Times New Roman" w:cs="Times New Roman"/>
        </w:rPr>
      </w:pPr>
      <w:r w:rsidRPr="00422388">
        <w:rPr>
          <w:rFonts w:ascii="Times New Roman" w:hAnsi="Times New Roman" w:cs="Times New Roman"/>
        </w:rPr>
        <w:t>Однако инициатива вызывает дискуссию. Первый заместитель председателя комитета Госдумы по обороне А. Журавлев высказал опасения, что в ходе борьбы с коррупцией могут пострадать представители «вторых профессий» (учителя, врачи), получавшие незначительные подарки, в то время как настоящие виновники, похищавшие миллиарды, останутся безнаказанными. Он призвал к более точечному и аккуратному подходу, начиная с глубинных причин, вроде «грабительской приватизации» 1990-х годов.</w:t>
      </w:r>
    </w:p>
    <w:p w14:paraId="5D5D27BD" w14:textId="77777777" w:rsidR="00422388" w:rsidRPr="00422388" w:rsidRDefault="00422388" w:rsidP="00422388">
      <w:pPr>
        <w:ind w:firstLine="709"/>
        <w:jc w:val="both"/>
        <w:rPr>
          <w:rFonts w:ascii="Times New Roman" w:hAnsi="Times New Roman" w:cs="Times New Roman"/>
        </w:rPr>
      </w:pPr>
      <w:r w:rsidRPr="00422388">
        <w:rPr>
          <w:rFonts w:ascii="Times New Roman" w:hAnsi="Times New Roman" w:cs="Times New Roman"/>
        </w:rPr>
        <w:t xml:space="preserve">Представляется, что оптимальным решением могло бы стать дифференцированное применение конфискации в зависимости от тяжести </w:t>
      </w:r>
      <w:r w:rsidRPr="00422388">
        <w:rPr>
          <w:rFonts w:ascii="Times New Roman" w:hAnsi="Times New Roman" w:cs="Times New Roman"/>
        </w:rPr>
        <w:lastRenderedPageBreak/>
        <w:t>преступления и размера причиненного ущерба, с обеспечением судебных гарантий и защиты прав добросовестных членов семьи осужденного.</w:t>
      </w:r>
    </w:p>
    <w:p w14:paraId="59CA6476" w14:textId="77777777" w:rsidR="00422388" w:rsidRPr="00422388" w:rsidRDefault="00422388" w:rsidP="00422388">
      <w:pPr>
        <w:ind w:firstLine="709"/>
        <w:jc w:val="both"/>
        <w:rPr>
          <w:rFonts w:ascii="Times New Roman" w:hAnsi="Times New Roman" w:cs="Times New Roman"/>
        </w:rPr>
      </w:pPr>
      <w:r w:rsidRPr="00422388">
        <w:rPr>
          <w:rFonts w:ascii="Times New Roman" w:hAnsi="Times New Roman" w:cs="Times New Roman"/>
        </w:rPr>
        <w:t>Внедрение государственной информационной системы «Посейдон» открывает новые возможности для непрерывного мониторинга доходов и имущества государственных служащих. Дальнейшее развитие должно идти по пути:</w:t>
      </w:r>
    </w:p>
    <w:p w14:paraId="447CE4CC" w14:textId="77777777" w:rsidR="00422388" w:rsidRPr="00422388" w:rsidRDefault="00422388" w:rsidP="00422388">
      <w:pPr>
        <w:ind w:firstLine="709"/>
        <w:jc w:val="both"/>
        <w:rPr>
          <w:rFonts w:ascii="Times New Roman" w:hAnsi="Times New Roman" w:cs="Times New Roman"/>
        </w:rPr>
      </w:pPr>
      <w:r w:rsidRPr="00422388">
        <w:rPr>
          <w:rFonts w:ascii="Times New Roman" w:hAnsi="Times New Roman" w:cs="Times New Roman"/>
        </w:rPr>
        <w:t>- расширения интеграции с базами данных различных ведомств;</w:t>
      </w:r>
    </w:p>
    <w:p w14:paraId="06624F76" w14:textId="77777777" w:rsidR="00422388" w:rsidRPr="00422388" w:rsidRDefault="00422388" w:rsidP="00422388">
      <w:pPr>
        <w:ind w:firstLine="709"/>
        <w:jc w:val="both"/>
        <w:rPr>
          <w:rFonts w:ascii="Times New Roman" w:hAnsi="Times New Roman" w:cs="Times New Roman"/>
        </w:rPr>
      </w:pPr>
      <w:r w:rsidRPr="00422388">
        <w:rPr>
          <w:rFonts w:ascii="Times New Roman" w:hAnsi="Times New Roman" w:cs="Times New Roman"/>
        </w:rPr>
        <w:t>- внедрения алгоритмов искусственного интеллекта для выявления подозрительных транзакций и несоответствий;</w:t>
      </w:r>
    </w:p>
    <w:p w14:paraId="048F242F" w14:textId="77777777" w:rsidR="00422388" w:rsidRPr="00422388" w:rsidRDefault="00422388" w:rsidP="00422388">
      <w:pPr>
        <w:ind w:firstLine="709"/>
        <w:jc w:val="both"/>
        <w:rPr>
          <w:rFonts w:ascii="Times New Roman" w:hAnsi="Times New Roman" w:cs="Times New Roman"/>
        </w:rPr>
      </w:pPr>
      <w:r w:rsidRPr="00422388">
        <w:rPr>
          <w:rFonts w:ascii="Times New Roman" w:hAnsi="Times New Roman" w:cs="Times New Roman"/>
        </w:rPr>
        <w:t>- создания механизмов автоматического оповещения о коррупционных рисках;</w:t>
      </w:r>
    </w:p>
    <w:p w14:paraId="026BC90A" w14:textId="77777777" w:rsidR="00422388" w:rsidRPr="00422388" w:rsidRDefault="00422388" w:rsidP="00422388">
      <w:pPr>
        <w:ind w:firstLine="709"/>
        <w:jc w:val="both"/>
        <w:rPr>
          <w:rFonts w:ascii="Times New Roman" w:hAnsi="Times New Roman" w:cs="Times New Roman"/>
        </w:rPr>
      </w:pPr>
      <w:r w:rsidRPr="00422388">
        <w:rPr>
          <w:rFonts w:ascii="Times New Roman" w:hAnsi="Times New Roman" w:cs="Times New Roman"/>
        </w:rPr>
        <w:t>- обеспечения защиты персональных данных и соблюдения прав граждан.</w:t>
      </w:r>
    </w:p>
    <w:p w14:paraId="7C0C2D51" w14:textId="77777777" w:rsidR="00422388" w:rsidRPr="00422388" w:rsidRDefault="00422388" w:rsidP="00422388">
      <w:pPr>
        <w:ind w:firstLine="709"/>
        <w:jc w:val="both"/>
        <w:rPr>
          <w:rFonts w:ascii="Times New Roman" w:hAnsi="Times New Roman" w:cs="Times New Roman"/>
        </w:rPr>
      </w:pPr>
      <w:r w:rsidRPr="00422388">
        <w:rPr>
          <w:rFonts w:ascii="Times New Roman" w:hAnsi="Times New Roman" w:cs="Times New Roman"/>
        </w:rPr>
        <w:t>Совершенствование антикоррупционной экспертизы. Антикоррупционная экспертиза нормативных правовых актов требует дальнейшего развития в направлении:</w:t>
      </w:r>
    </w:p>
    <w:p w14:paraId="7A336E77" w14:textId="77777777" w:rsidR="00422388" w:rsidRPr="00422388" w:rsidRDefault="00422388" w:rsidP="00422388">
      <w:pPr>
        <w:ind w:firstLine="709"/>
        <w:jc w:val="both"/>
        <w:rPr>
          <w:rFonts w:ascii="Times New Roman" w:hAnsi="Times New Roman" w:cs="Times New Roman"/>
        </w:rPr>
      </w:pPr>
      <w:r w:rsidRPr="00422388">
        <w:rPr>
          <w:rFonts w:ascii="Times New Roman" w:hAnsi="Times New Roman" w:cs="Times New Roman"/>
        </w:rPr>
        <w:t>- повышения качества методик выявления коррупциогенных факторов;</w:t>
      </w:r>
    </w:p>
    <w:p w14:paraId="2221CDAF" w14:textId="77777777" w:rsidR="00422388" w:rsidRPr="00422388" w:rsidRDefault="00422388" w:rsidP="00422388">
      <w:pPr>
        <w:ind w:firstLine="709"/>
        <w:jc w:val="both"/>
        <w:rPr>
          <w:rFonts w:ascii="Times New Roman" w:hAnsi="Times New Roman" w:cs="Times New Roman"/>
        </w:rPr>
      </w:pPr>
      <w:r w:rsidRPr="00422388">
        <w:rPr>
          <w:rFonts w:ascii="Times New Roman" w:hAnsi="Times New Roman" w:cs="Times New Roman"/>
        </w:rPr>
        <w:t>- расширения участия независимых экспертов;</w:t>
      </w:r>
    </w:p>
    <w:p w14:paraId="05DC6F32" w14:textId="77777777" w:rsidR="00422388" w:rsidRPr="00422388" w:rsidRDefault="00422388" w:rsidP="00422388">
      <w:pPr>
        <w:ind w:firstLine="709"/>
        <w:jc w:val="both"/>
        <w:rPr>
          <w:rFonts w:ascii="Times New Roman" w:hAnsi="Times New Roman" w:cs="Times New Roman"/>
        </w:rPr>
      </w:pPr>
      <w:r w:rsidRPr="00422388">
        <w:rPr>
          <w:rFonts w:ascii="Times New Roman" w:hAnsi="Times New Roman" w:cs="Times New Roman"/>
        </w:rPr>
        <w:t>-обеспечения обязательности учета результатов экспертизы;</w:t>
      </w:r>
    </w:p>
    <w:p w14:paraId="74A2829D" w14:textId="77777777" w:rsidR="00422388" w:rsidRPr="00422388" w:rsidRDefault="00422388" w:rsidP="00422388">
      <w:pPr>
        <w:ind w:firstLine="709"/>
        <w:jc w:val="both"/>
        <w:rPr>
          <w:rFonts w:ascii="Times New Roman" w:hAnsi="Times New Roman" w:cs="Times New Roman"/>
        </w:rPr>
      </w:pPr>
      <w:r w:rsidRPr="00422388">
        <w:rPr>
          <w:rFonts w:ascii="Times New Roman" w:hAnsi="Times New Roman" w:cs="Times New Roman"/>
        </w:rPr>
        <w:t>- внедрения автоматизированных систем выявления коррупциогенных факторов;</w:t>
      </w:r>
    </w:p>
    <w:p w14:paraId="1979BCBF" w14:textId="77777777" w:rsidR="00422388" w:rsidRPr="00422388" w:rsidRDefault="00422388" w:rsidP="00422388">
      <w:pPr>
        <w:ind w:firstLine="709"/>
        <w:jc w:val="both"/>
        <w:rPr>
          <w:rFonts w:ascii="Times New Roman" w:hAnsi="Times New Roman" w:cs="Times New Roman"/>
        </w:rPr>
      </w:pPr>
      <w:r w:rsidRPr="00422388">
        <w:rPr>
          <w:rFonts w:ascii="Times New Roman" w:hAnsi="Times New Roman" w:cs="Times New Roman"/>
        </w:rPr>
        <w:t>- усиления ответственности разработчиков за принятие актов, содержащих коррупциогенные факторы.</w:t>
      </w:r>
    </w:p>
    <w:p w14:paraId="6E4A9AAA" w14:textId="77777777" w:rsidR="00422388" w:rsidRPr="00422388" w:rsidRDefault="00422388" w:rsidP="00422388">
      <w:pPr>
        <w:ind w:firstLine="709"/>
        <w:jc w:val="both"/>
        <w:rPr>
          <w:rFonts w:ascii="Times New Roman" w:hAnsi="Times New Roman" w:cs="Times New Roman"/>
        </w:rPr>
      </w:pPr>
      <w:r w:rsidRPr="00422388">
        <w:rPr>
          <w:rFonts w:ascii="Times New Roman" w:hAnsi="Times New Roman" w:cs="Times New Roman"/>
        </w:rPr>
        <w:t>Развитие международного сотрудничества. Как отмечается в докладе Центра политической информации, Россия активно участвует в международных антикоррупционных инициативах. В условиях геополитической напряженности важно сохранять и развивать международное сотрудничество в сфере противодействия коррупции, включая:</w:t>
      </w:r>
    </w:p>
    <w:p w14:paraId="3F1C5D33" w14:textId="77777777" w:rsidR="00422388" w:rsidRPr="00422388" w:rsidRDefault="00422388" w:rsidP="00422388">
      <w:pPr>
        <w:ind w:firstLine="709"/>
        <w:jc w:val="both"/>
        <w:rPr>
          <w:rFonts w:ascii="Times New Roman" w:hAnsi="Times New Roman" w:cs="Times New Roman"/>
        </w:rPr>
      </w:pPr>
      <w:r w:rsidRPr="00422388">
        <w:rPr>
          <w:rFonts w:ascii="Times New Roman" w:hAnsi="Times New Roman" w:cs="Times New Roman"/>
        </w:rPr>
        <w:t>- взаимодействие по вопросам розыска и возврата выведенных за рубеж активов;</w:t>
      </w:r>
    </w:p>
    <w:p w14:paraId="3E3047AB" w14:textId="77777777" w:rsidR="00422388" w:rsidRPr="00422388" w:rsidRDefault="00422388" w:rsidP="00422388">
      <w:pPr>
        <w:ind w:firstLine="709"/>
        <w:jc w:val="both"/>
        <w:rPr>
          <w:rFonts w:ascii="Times New Roman" w:hAnsi="Times New Roman" w:cs="Times New Roman"/>
        </w:rPr>
      </w:pPr>
      <w:r w:rsidRPr="00422388">
        <w:rPr>
          <w:rFonts w:ascii="Times New Roman" w:hAnsi="Times New Roman" w:cs="Times New Roman"/>
        </w:rPr>
        <w:t>- обмен опытом и лучшими практиками;</w:t>
      </w:r>
    </w:p>
    <w:p w14:paraId="5D3A324D" w14:textId="77777777" w:rsidR="00422388" w:rsidRPr="00422388" w:rsidRDefault="00422388" w:rsidP="00422388">
      <w:pPr>
        <w:ind w:firstLine="709"/>
        <w:jc w:val="both"/>
        <w:rPr>
          <w:rFonts w:ascii="Times New Roman" w:hAnsi="Times New Roman" w:cs="Times New Roman"/>
        </w:rPr>
      </w:pPr>
      <w:r w:rsidRPr="00422388">
        <w:rPr>
          <w:rFonts w:ascii="Times New Roman" w:hAnsi="Times New Roman" w:cs="Times New Roman"/>
        </w:rPr>
        <w:t>- гармонизацию законодательства;</w:t>
      </w:r>
    </w:p>
    <w:p w14:paraId="0EAECD14" w14:textId="1CA8A33E" w:rsidR="00422388" w:rsidRDefault="00422388" w:rsidP="00422388">
      <w:pPr>
        <w:ind w:firstLine="709"/>
        <w:jc w:val="both"/>
        <w:rPr>
          <w:rFonts w:ascii="Times New Roman" w:hAnsi="Times New Roman" w:cs="Times New Roman"/>
        </w:rPr>
      </w:pPr>
      <w:r w:rsidRPr="00422388">
        <w:rPr>
          <w:rFonts w:ascii="Times New Roman" w:hAnsi="Times New Roman" w:cs="Times New Roman"/>
        </w:rPr>
        <w:t>- совместные расследования транснациональных коррупционных преступлений.</w:t>
      </w:r>
    </w:p>
    <w:p w14:paraId="57E0F7B0" w14:textId="7A128E47" w:rsidR="00422388" w:rsidRPr="00422388" w:rsidRDefault="00422388" w:rsidP="00422388">
      <w:pPr>
        <w:jc w:val="both"/>
        <w:rPr>
          <w:rFonts w:ascii="Times New Roman" w:hAnsi="Times New Roman" w:cs="Times New Roman"/>
        </w:rPr>
      </w:pPr>
      <w:r>
        <w:rPr>
          <w:rFonts w:ascii="Times New Roman" w:hAnsi="Times New Roman" w:cs="Times New Roman"/>
        </w:rPr>
        <w:t xml:space="preserve">В заключение хотелось бы сказать, </w:t>
      </w:r>
      <w:r w:rsidR="004E641E">
        <w:rPr>
          <w:rFonts w:ascii="Times New Roman" w:hAnsi="Times New Roman" w:cs="Times New Roman"/>
        </w:rPr>
        <w:t xml:space="preserve">что </w:t>
      </w:r>
      <w:r w:rsidRPr="00422388">
        <w:rPr>
          <w:rFonts w:ascii="Times New Roman" w:hAnsi="Times New Roman" w:cs="Times New Roman"/>
        </w:rPr>
        <w:t>анализ специальной литературы, ряда научных работ на тему противодействия коррупции в органах публичной власти показывает, что в практическом и методологическом плане феномен коррупции и меры противодействия нуждаются в дальнейшем исследовании, поскольку коррупция затронула практически все структуры публичной власти. Распространение коррупции настолько широко, что угрожает стабильному развитию страны и ставит под сомнение успех социально-экономических реформ.</w:t>
      </w:r>
    </w:p>
    <w:p w14:paraId="7CEFC8FA" w14:textId="2F73E2B3" w:rsidR="001140A1" w:rsidRPr="004E641E" w:rsidRDefault="001140A1" w:rsidP="004E641E">
      <w:pPr>
        <w:ind w:firstLine="709"/>
        <w:jc w:val="both"/>
        <w:rPr>
          <w:rFonts w:ascii="Times New Roman" w:hAnsi="Times New Roman" w:cs="Times New Roman"/>
        </w:rPr>
      </w:pPr>
      <w:r w:rsidRPr="004E641E">
        <w:rPr>
          <w:rFonts w:ascii="Times New Roman" w:hAnsi="Times New Roman" w:cs="Times New Roman"/>
        </w:rPr>
        <w:t>Особого внимания заслуживает роль гражданского общества и средств массовой информации в системе противодействия коррупции. Общественный контроль, независимая антикоррупционная экспертиза, журналистские расследования, антикоррупционное просвещение выступают необходимыми элементами, дополняющими деятельность государственных органов и обеспечивающими гласность антикоррупционной политики.</w:t>
      </w:r>
      <w:r w:rsidR="004E641E">
        <w:rPr>
          <w:rFonts w:ascii="Times New Roman" w:hAnsi="Times New Roman" w:cs="Times New Roman"/>
        </w:rPr>
        <w:t xml:space="preserve"> Э</w:t>
      </w:r>
      <w:r w:rsidRPr="004E641E">
        <w:rPr>
          <w:rFonts w:ascii="Times New Roman" w:hAnsi="Times New Roman" w:cs="Times New Roman"/>
        </w:rPr>
        <w:t>ффективное противодействие этому явлению невозможно путем применения исключительно карательных мер. Необходим комплексный подход, сочетающий:</w:t>
      </w:r>
    </w:p>
    <w:p w14:paraId="15FE0852" w14:textId="77777777" w:rsidR="001140A1" w:rsidRPr="004E641E" w:rsidRDefault="007B16A8" w:rsidP="008E6595">
      <w:pPr>
        <w:ind w:firstLine="709"/>
        <w:jc w:val="both"/>
        <w:rPr>
          <w:rFonts w:ascii="Times New Roman" w:hAnsi="Times New Roman" w:cs="Times New Roman"/>
        </w:rPr>
      </w:pPr>
      <w:r w:rsidRPr="004E641E">
        <w:rPr>
          <w:rFonts w:ascii="Times New Roman" w:hAnsi="Times New Roman" w:cs="Times New Roman"/>
        </w:rPr>
        <w:t>-</w:t>
      </w:r>
      <w:r w:rsidR="001140A1" w:rsidRPr="004E641E">
        <w:rPr>
          <w:rFonts w:ascii="Times New Roman" w:hAnsi="Times New Roman" w:cs="Times New Roman"/>
        </w:rPr>
        <w:t xml:space="preserve"> совершенствование законодательства и правоприменительной практики;</w:t>
      </w:r>
    </w:p>
    <w:p w14:paraId="4D920209" w14:textId="77777777" w:rsidR="001140A1" w:rsidRPr="004E641E" w:rsidRDefault="007B16A8" w:rsidP="008E6595">
      <w:pPr>
        <w:ind w:firstLine="709"/>
        <w:jc w:val="both"/>
        <w:rPr>
          <w:rFonts w:ascii="Times New Roman" w:hAnsi="Times New Roman" w:cs="Times New Roman"/>
        </w:rPr>
      </w:pPr>
      <w:r w:rsidRPr="004E641E">
        <w:rPr>
          <w:rFonts w:ascii="Times New Roman" w:hAnsi="Times New Roman" w:cs="Times New Roman"/>
        </w:rPr>
        <w:t>-</w:t>
      </w:r>
      <w:r w:rsidR="001140A1" w:rsidRPr="004E641E">
        <w:rPr>
          <w:rFonts w:ascii="Times New Roman" w:hAnsi="Times New Roman" w:cs="Times New Roman"/>
        </w:rPr>
        <w:t xml:space="preserve"> развитие институциональных механизмов профилактики;</w:t>
      </w:r>
    </w:p>
    <w:p w14:paraId="756501B6" w14:textId="77777777" w:rsidR="001140A1" w:rsidRPr="004E641E" w:rsidRDefault="007B16A8" w:rsidP="008E6595">
      <w:pPr>
        <w:ind w:firstLine="709"/>
        <w:jc w:val="both"/>
        <w:rPr>
          <w:rFonts w:ascii="Times New Roman" w:hAnsi="Times New Roman" w:cs="Times New Roman"/>
        </w:rPr>
      </w:pPr>
      <w:r w:rsidRPr="004E641E">
        <w:rPr>
          <w:rFonts w:ascii="Times New Roman" w:hAnsi="Times New Roman" w:cs="Times New Roman"/>
        </w:rPr>
        <w:t>-</w:t>
      </w:r>
      <w:r w:rsidR="001140A1" w:rsidRPr="004E641E">
        <w:rPr>
          <w:rFonts w:ascii="Times New Roman" w:hAnsi="Times New Roman" w:cs="Times New Roman"/>
        </w:rPr>
        <w:t xml:space="preserve"> цифровизацию контрольных процедур;</w:t>
      </w:r>
    </w:p>
    <w:p w14:paraId="3EFF9948" w14:textId="77777777" w:rsidR="001140A1" w:rsidRPr="004E641E" w:rsidRDefault="007B16A8" w:rsidP="008E6595">
      <w:pPr>
        <w:ind w:firstLine="709"/>
        <w:jc w:val="both"/>
        <w:rPr>
          <w:rFonts w:ascii="Times New Roman" w:hAnsi="Times New Roman" w:cs="Times New Roman"/>
        </w:rPr>
      </w:pPr>
      <w:r w:rsidRPr="004E641E">
        <w:rPr>
          <w:rFonts w:ascii="Times New Roman" w:hAnsi="Times New Roman" w:cs="Times New Roman"/>
        </w:rPr>
        <w:t>-</w:t>
      </w:r>
      <w:r w:rsidR="001140A1" w:rsidRPr="004E641E">
        <w:rPr>
          <w:rFonts w:ascii="Times New Roman" w:hAnsi="Times New Roman" w:cs="Times New Roman"/>
        </w:rPr>
        <w:t xml:space="preserve"> формирование антикоррупционного правосознания;</w:t>
      </w:r>
    </w:p>
    <w:p w14:paraId="6EA823DD" w14:textId="77777777" w:rsidR="001140A1" w:rsidRPr="004E641E" w:rsidRDefault="007B16A8" w:rsidP="008E6595">
      <w:pPr>
        <w:ind w:firstLine="709"/>
        <w:jc w:val="both"/>
        <w:rPr>
          <w:rFonts w:ascii="Times New Roman" w:hAnsi="Times New Roman" w:cs="Times New Roman"/>
        </w:rPr>
      </w:pPr>
      <w:r w:rsidRPr="004E641E">
        <w:rPr>
          <w:rFonts w:ascii="Times New Roman" w:hAnsi="Times New Roman" w:cs="Times New Roman"/>
        </w:rPr>
        <w:t>-</w:t>
      </w:r>
      <w:r w:rsidR="001140A1" w:rsidRPr="004E641E">
        <w:rPr>
          <w:rFonts w:ascii="Times New Roman" w:hAnsi="Times New Roman" w:cs="Times New Roman"/>
        </w:rPr>
        <w:t xml:space="preserve"> обеспечение реального участия гражданского общества в контроле за деятельностью публичной власти.</w:t>
      </w:r>
    </w:p>
    <w:p w14:paraId="4374C4C7" w14:textId="77777777" w:rsidR="00007C68" w:rsidRPr="004E641E" w:rsidRDefault="001140A1" w:rsidP="008E6595">
      <w:pPr>
        <w:ind w:firstLine="709"/>
        <w:jc w:val="both"/>
        <w:rPr>
          <w:rFonts w:ascii="Times New Roman" w:hAnsi="Times New Roman" w:cs="Times New Roman"/>
        </w:rPr>
      </w:pPr>
      <w:r w:rsidRPr="004E641E">
        <w:rPr>
          <w:rFonts w:ascii="Times New Roman" w:hAnsi="Times New Roman" w:cs="Times New Roman"/>
        </w:rPr>
        <w:t>Только при условии системной, последовательной и скоординированной работы всех субъектов антикоррупционной политики, опирающейся на неукоснительное соблюдение законности и неотвратимость ответственности за коррупционные правонарушения, возможно снижение уровня коррупции до социально приемлемого минимума и восстановление доверия граждан к институтам публичной власти.</w:t>
      </w:r>
    </w:p>
    <w:p w14:paraId="71ADEAEB" w14:textId="77777777" w:rsidR="00007C68" w:rsidRPr="008E6595" w:rsidRDefault="00007C68" w:rsidP="008E6595">
      <w:pPr>
        <w:ind w:firstLine="709"/>
        <w:rPr>
          <w:rFonts w:ascii="Times New Roman" w:hAnsi="Times New Roman" w:cs="Times New Roman"/>
          <w:sz w:val="28"/>
          <w:szCs w:val="28"/>
        </w:rPr>
      </w:pPr>
      <w:r w:rsidRPr="008E6595">
        <w:rPr>
          <w:rFonts w:ascii="Times New Roman" w:hAnsi="Times New Roman" w:cs="Times New Roman"/>
          <w:sz w:val="28"/>
          <w:szCs w:val="28"/>
        </w:rPr>
        <w:br w:type="page"/>
      </w:r>
    </w:p>
    <w:p w14:paraId="381A3767" w14:textId="77777777" w:rsidR="001140A1" w:rsidRPr="004E641E" w:rsidRDefault="005D256A" w:rsidP="00007C68">
      <w:pPr>
        <w:jc w:val="center"/>
        <w:rPr>
          <w:rFonts w:ascii="Times New Roman" w:hAnsi="Times New Roman" w:cs="Times New Roman"/>
          <w:b/>
          <w:bCs/>
        </w:rPr>
      </w:pPr>
      <w:r w:rsidRPr="004E641E">
        <w:rPr>
          <w:rFonts w:ascii="Times New Roman" w:hAnsi="Times New Roman" w:cs="Times New Roman"/>
          <w:b/>
          <w:bCs/>
        </w:rPr>
        <w:t>СПИСОК ИСПОЛЬЗУЕМЫХ ИСТОЧНИКОВ</w:t>
      </w:r>
    </w:p>
    <w:p w14:paraId="60CC31F9" w14:textId="77777777" w:rsidR="00933818" w:rsidRPr="004E641E" w:rsidRDefault="00933818" w:rsidP="005D256A">
      <w:pPr>
        <w:jc w:val="center"/>
        <w:rPr>
          <w:rFonts w:ascii="Times New Roman" w:hAnsi="Times New Roman" w:cs="Times New Roman"/>
          <w:b/>
          <w:bCs/>
        </w:rPr>
      </w:pPr>
      <w:r w:rsidRPr="004E641E">
        <w:rPr>
          <w:rFonts w:ascii="Times New Roman" w:hAnsi="Times New Roman" w:cs="Times New Roman"/>
          <w:b/>
          <w:bCs/>
        </w:rPr>
        <w:t>Нормативные правовые акты</w:t>
      </w:r>
    </w:p>
    <w:p w14:paraId="14A60935" w14:textId="7436DB04" w:rsidR="00933818" w:rsidRPr="004E641E" w:rsidRDefault="00933818" w:rsidP="008E6595">
      <w:pPr>
        <w:ind w:firstLine="709"/>
        <w:jc w:val="both"/>
        <w:rPr>
          <w:rFonts w:ascii="Times New Roman" w:hAnsi="Times New Roman" w:cs="Times New Roman"/>
        </w:rPr>
      </w:pPr>
      <w:r w:rsidRPr="004E641E">
        <w:rPr>
          <w:rFonts w:ascii="Times New Roman" w:hAnsi="Times New Roman" w:cs="Times New Roman"/>
        </w:rPr>
        <w:t>1. Конституция Российской Федерации (принята всенародным голосованием 12.12.1993 с изменениями, одобренными в ходе общероссийского голосования 01.07.2020).</w:t>
      </w:r>
    </w:p>
    <w:p w14:paraId="40BBF15F" w14:textId="77777777" w:rsidR="00933818" w:rsidRPr="004E641E" w:rsidRDefault="00933818" w:rsidP="008E6595">
      <w:pPr>
        <w:ind w:firstLine="709"/>
        <w:jc w:val="both"/>
        <w:rPr>
          <w:rFonts w:ascii="Times New Roman" w:hAnsi="Times New Roman" w:cs="Times New Roman"/>
        </w:rPr>
      </w:pPr>
      <w:r w:rsidRPr="004E641E">
        <w:rPr>
          <w:rFonts w:ascii="Times New Roman" w:hAnsi="Times New Roman" w:cs="Times New Roman"/>
        </w:rPr>
        <w:t>2. Конвенция Организации Объединенных Наций против коррупции (принята Генеральной Ассамблеей ООН 31 октября 2003 г.) // Собрание законодательства Российской Федерации. – 2006. – № 26. – Ст. 2780.</w:t>
      </w:r>
    </w:p>
    <w:p w14:paraId="0527AF6B" w14:textId="77777777" w:rsidR="00933818" w:rsidRPr="004E641E" w:rsidRDefault="00933818" w:rsidP="008E6595">
      <w:pPr>
        <w:ind w:firstLine="709"/>
        <w:jc w:val="both"/>
        <w:rPr>
          <w:rFonts w:ascii="Times New Roman" w:hAnsi="Times New Roman" w:cs="Times New Roman"/>
        </w:rPr>
      </w:pPr>
      <w:r w:rsidRPr="004E641E">
        <w:rPr>
          <w:rFonts w:ascii="Times New Roman" w:hAnsi="Times New Roman" w:cs="Times New Roman"/>
        </w:rPr>
        <w:t>3. Уголовный кодекс Российской Федерации от 13.06.1996 № 63-ФЗ (ред. от 30.12.2025) // Собрание законодательства Российской Федерации. – 1996. – № 25. – Ст. 2954.</w:t>
      </w:r>
    </w:p>
    <w:p w14:paraId="5E81508B" w14:textId="77777777" w:rsidR="00933818" w:rsidRPr="004E641E" w:rsidRDefault="00933818" w:rsidP="008E6595">
      <w:pPr>
        <w:ind w:firstLine="709"/>
        <w:jc w:val="both"/>
        <w:rPr>
          <w:rFonts w:ascii="Times New Roman" w:hAnsi="Times New Roman" w:cs="Times New Roman"/>
        </w:rPr>
      </w:pPr>
      <w:r w:rsidRPr="004E641E">
        <w:rPr>
          <w:rFonts w:ascii="Times New Roman" w:hAnsi="Times New Roman" w:cs="Times New Roman"/>
        </w:rPr>
        <w:t>4. Кодекс Российской Федерации об административных правонарушениях от 30.12.2001 № 195-ФЗ (ред. от 15.01.2026) // Собрание законодательства Российской Федерации. – 2002. – № 1 (ч. 1). – Ст. 1.</w:t>
      </w:r>
    </w:p>
    <w:p w14:paraId="21FBD8F0" w14:textId="777D286D" w:rsidR="00933818" w:rsidRPr="004E641E" w:rsidRDefault="00933818" w:rsidP="008E6595">
      <w:pPr>
        <w:ind w:firstLine="709"/>
        <w:jc w:val="both"/>
        <w:rPr>
          <w:rFonts w:ascii="Times New Roman" w:hAnsi="Times New Roman" w:cs="Times New Roman"/>
        </w:rPr>
      </w:pPr>
      <w:r w:rsidRPr="004E641E">
        <w:rPr>
          <w:rFonts w:ascii="Times New Roman" w:hAnsi="Times New Roman" w:cs="Times New Roman"/>
        </w:rPr>
        <w:t>5. Федеральный закон от 25.12.2008 № 273-ФЗ «О противодействии коррупции» (ред. от 28.12.2025) // Собрание законодательства Российской Федерации. – 2008. – № 52 (ч. 1). – Ст. 6228.</w:t>
      </w:r>
    </w:p>
    <w:p w14:paraId="55BE2D01" w14:textId="77777777" w:rsidR="00933818" w:rsidRPr="004E641E" w:rsidRDefault="00933818" w:rsidP="008E6595">
      <w:pPr>
        <w:ind w:firstLine="709"/>
        <w:jc w:val="both"/>
        <w:rPr>
          <w:rFonts w:ascii="Times New Roman" w:hAnsi="Times New Roman" w:cs="Times New Roman"/>
        </w:rPr>
      </w:pPr>
      <w:r w:rsidRPr="004E641E">
        <w:rPr>
          <w:rFonts w:ascii="Times New Roman" w:hAnsi="Times New Roman" w:cs="Times New Roman"/>
        </w:rPr>
        <w:t>6. Федеральный закон от 03.12.2012 № 230-ФЗ «О контроле за соответствием расходов лиц, замещающих государственные должности, и иных лиц их доходам» (ред. от 28.12.2025) // Собрание законодательства Российской Федерации. – 2012. – № 50 (ч. 4). – Ст. 6953.</w:t>
      </w:r>
    </w:p>
    <w:p w14:paraId="7BD15394" w14:textId="1784E718" w:rsidR="00933818" w:rsidRPr="004E641E" w:rsidRDefault="00933818" w:rsidP="008E6595">
      <w:pPr>
        <w:ind w:firstLine="709"/>
        <w:jc w:val="both"/>
        <w:rPr>
          <w:rFonts w:ascii="Times New Roman" w:hAnsi="Times New Roman" w:cs="Times New Roman"/>
        </w:rPr>
      </w:pPr>
      <w:r w:rsidRPr="004E641E">
        <w:rPr>
          <w:rFonts w:ascii="Times New Roman" w:hAnsi="Times New Roman" w:cs="Times New Roman"/>
        </w:rPr>
        <w:t>7. Федеральный закон от 17.07.2009 № 172-ФЗ «Об антикоррупционной экспертизе нормативных правовых актов и проектов нормативных правовых актов» (ред. от 30.10.2025) // Собрание законодательства Российской Федерации. – 2009. – № 29. – Ст. 3609.</w:t>
      </w:r>
    </w:p>
    <w:p w14:paraId="28805B43" w14:textId="77777777" w:rsidR="00933818" w:rsidRPr="004E641E" w:rsidRDefault="00933818" w:rsidP="008E6595">
      <w:pPr>
        <w:ind w:firstLine="709"/>
        <w:jc w:val="both"/>
        <w:rPr>
          <w:rFonts w:ascii="Times New Roman" w:hAnsi="Times New Roman" w:cs="Times New Roman"/>
        </w:rPr>
      </w:pPr>
      <w:r w:rsidRPr="004E641E">
        <w:rPr>
          <w:rFonts w:ascii="Times New Roman" w:hAnsi="Times New Roman" w:cs="Times New Roman"/>
        </w:rPr>
        <w:t>8. Федеральный закон от 27.07.2004 № 79-ФЗ «О государственной гражданской службе Российской Федерации» (ред. от 22.12.2025) // Собрание законодательства Российской Федерации. – 2004. – № 31. – Ст. 3215.</w:t>
      </w:r>
    </w:p>
    <w:p w14:paraId="5F39F4FA" w14:textId="60A2432E" w:rsidR="00933818" w:rsidRPr="004E641E" w:rsidRDefault="00933818" w:rsidP="008E6595">
      <w:pPr>
        <w:ind w:firstLine="709"/>
        <w:jc w:val="both"/>
        <w:rPr>
          <w:rFonts w:ascii="Times New Roman" w:hAnsi="Times New Roman" w:cs="Times New Roman"/>
        </w:rPr>
      </w:pPr>
      <w:r w:rsidRPr="004E641E">
        <w:rPr>
          <w:rFonts w:ascii="Times New Roman" w:hAnsi="Times New Roman" w:cs="Times New Roman"/>
        </w:rPr>
        <w:t>9. Указ Президента Российской Федерации от 23.05.1996 № 763 «О порядке опубликования и вступления в силу актов Президента Российской Федерации, Правительства Российской Федерации и нормативных правовых актов федеральных органов исполнительной власти» (ред. от 28.06.2005) // Собрание законодательства Российской Федерации. – 1996. – № 22. – Ст. 2663.</w:t>
      </w:r>
    </w:p>
    <w:p w14:paraId="0EC95F5F" w14:textId="07DE8E45" w:rsidR="00933818" w:rsidRPr="004E641E" w:rsidRDefault="00933818" w:rsidP="004E641E">
      <w:pPr>
        <w:ind w:firstLine="709"/>
        <w:jc w:val="both"/>
        <w:rPr>
          <w:rFonts w:ascii="Times New Roman" w:hAnsi="Times New Roman" w:cs="Times New Roman"/>
        </w:rPr>
      </w:pPr>
      <w:r w:rsidRPr="004E641E">
        <w:rPr>
          <w:rFonts w:ascii="Times New Roman" w:hAnsi="Times New Roman" w:cs="Times New Roman"/>
        </w:rPr>
        <w:t>10. Указ Президента Российской Федерации от 31.12.2025 № 1009 «О мерах по совершенствованию системы контроля за доходами лиц, замещающих государственные должности» (документ официально не опубликован) // Доступ из справочно-правовой системы «КонсультантПлюс».</w:t>
      </w:r>
    </w:p>
    <w:p w14:paraId="5E5C705D" w14:textId="77777777" w:rsidR="00933818" w:rsidRPr="004E641E" w:rsidRDefault="00933818" w:rsidP="005D256A">
      <w:pPr>
        <w:jc w:val="center"/>
        <w:rPr>
          <w:rFonts w:ascii="Times New Roman" w:hAnsi="Times New Roman" w:cs="Times New Roman"/>
          <w:b/>
          <w:bCs/>
        </w:rPr>
      </w:pPr>
      <w:r w:rsidRPr="004E641E">
        <w:rPr>
          <w:rFonts w:ascii="Times New Roman" w:hAnsi="Times New Roman" w:cs="Times New Roman"/>
          <w:b/>
          <w:bCs/>
        </w:rPr>
        <w:t>Материалы правоприменительной и официальной статистики</w:t>
      </w:r>
    </w:p>
    <w:p w14:paraId="1B4F8A1C" w14:textId="4BF83625" w:rsidR="00933818" w:rsidRPr="004E641E" w:rsidRDefault="00933818" w:rsidP="008E6595">
      <w:pPr>
        <w:ind w:firstLine="709"/>
        <w:jc w:val="both"/>
        <w:rPr>
          <w:rFonts w:ascii="Times New Roman" w:hAnsi="Times New Roman" w:cs="Times New Roman"/>
        </w:rPr>
      </w:pPr>
      <w:r w:rsidRPr="004E641E">
        <w:rPr>
          <w:rFonts w:ascii="Times New Roman" w:hAnsi="Times New Roman" w:cs="Times New Roman"/>
        </w:rPr>
        <w:t>1. Доклад Председателя Следственного комитета Российской Федерации А.И. Бастрыкина на расширенном заседании коллегии СК России 3 марта 2026 года [Электронный ресурс] // Официальный сайт Следственного комитета РФ. – URL: https://sledcom.ru (дата обращения: 10.03.2026).</w:t>
      </w:r>
    </w:p>
    <w:p w14:paraId="55722458" w14:textId="77777777" w:rsidR="00933818" w:rsidRPr="004E641E" w:rsidRDefault="00933818" w:rsidP="008E6595">
      <w:pPr>
        <w:ind w:firstLine="709"/>
        <w:jc w:val="both"/>
        <w:rPr>
          <w:rFonts w:ascii="Times New Roman" w:hAnsi="Times New Roman" w:cs="Times New Roman"/>
        </w:rPr>
      </w:pPr>
      <w:r w:rsidRPr="004E641E">
        <w:rPr>
          <w:rFonts w:ascii="Times New Roman" w:hAnsi="Times New Roman" w:cs="Times New Roman"/>
        </w:rPr>
        <w:t>2. Информация о состоянии преступности коррупционной направленности в 2023-2025 годах [Электронный ресурс] // Официальный сайт МВД РФ. – URL: https://мвд.рф (дата обращения: 10.03.2026).</w:t>
      </w:r>
    </w:p>
    <w:p w14:paraId="1C5F0F81" w14:textId="471D20C8" w:rsidR="00933818" w:rsidRPr="004E641E" w:rsidRDefault="00933818" w:rsidP="004E641E">
      <w:pPr>
        <w:ind w:firstLine="709"/>
        <w:jc w:val="both"/>
        <w:rPr>
          <w:rFonts w:ascii="Times New Roman" w:hAnsi="Times New Roman" w:cs="Times New Roman"/>
        </w:rPr>
      </w:pPr>
      <w:r w:rsidRPr="004E641E">
        <w:rPr>
          <w:rFonts w:ascii="Times New Roman" w:hAnsi="Times New Roman" w:cs="Times New Roman"/>
        </w:rPr>
        <w:t>3. Протокол заседания Комиссии центрального аппарата Федеральной пробирной палаты от 27 января 2026 г. № 12 [Электронный ресурс] // Официальный сайт Федеральной пробирной палаты. – URL: https://probpalata.gov.ru (дата обращения: 15.02.2026).</w:t>
      </w:r>
    </w:p>
    <w:p w14:paraId="05E28D8D" w14:textId="77777777" w:rsidR="00933818" w:rsidRPr="004E641E" w:rsidRDefault="00933818" w:rsidP="005D256A">
      <w:pPr>
        <w:jc w:val="center"/>
        <w:rPr>
          <w:rFonts w:ascii="Times New Roman" w:hAnsi="Times New Roman" w:cs="Times New Roman"/>
          <w:b/>
          <w:bCs/>
        </w:rPr>
      </w:pPr>
      <w:r w:rsidRPr="004E641E">
        <w:rPr>
          <w:rFonts w:ascii="Times New Roman" w:hAnsi="Times New Roman" w:cs="Times New Roman"/>
          <w:b/>
          <w:bCs/>
        </w:rPr>
        <w:t>Научная и учебная литература</w:t>
      </w:r>
    </w:p>
    <w:p w14:paraId="5F5D0AD9" w14:textId="77777777" w:rsidR="00933818" w:rsidRPr="004E641E" w:rsidRDefault="00933818" w:rsidP="008B57AF">
      <w:pPr>
        <w:ind w:firstLine="709"/>
        <w:jc w:val="both"/>
        <w:rPr>
          <w:rFonts w:ascii="Times New Roman" w:hAnsi="Times New Roman" w:cs="Times New Roman"/>
        </w:rPr>
      </w:pPr>
      <w:r w:rsidRPr="004E641E">
        <w:rPr>
          <w:rFonts w:ascii="Times New Roman" w:hAnsi="Times New Roman" w:cs="Times New Roman"/>
        </w:rPr>
        <w:t>1. Кирпичников, А.И. Коррупция в России / А.И. Кирпичников. – М.: Юридический центр Пресс, 2021. – 368 с.</w:t>
      </w:r>
    </w:p>
    <w:p w14:paraId="421ABD92" w14:textId="0A26A6ED" w:rsidR="00933818" w:rsidRPr="004E641E" w:rsidRDefault="00933818" w:rsidP="004E641E">
      <w:pPr>
        <w:ind w:firstLine="709"/>
        <w:jc w:val="both"/>
        <w:rPr>
          <w:rFonts w:ascii="Times New Roman" w:hAnsi="Times New Roman" w:cs="Times New Roman"/>
        </w:rPr>
      </w:pPr>
      <w:r w:rsidRPr="004E641E">
        <w:rPr>
          <w:rFonts w:ascii="Times New Roman" w:hAnsi="Times New Roman" w:cs="Times New Roman"/>
        </w:rPr>
        <w:t>2. Зорькин, В.Д. Право против коррупции: конституционно-правовой подход / В.Д. Зорькин // Российская газета. – 2024. – 12 дек.</w:t>
      </w:r>
    </w:p>
    <w:p w14:paraId="16E77065" w14:textId="77777777" w:rsidR="00933818" w:rsidRPr="004E641E" w:rsidRDefault="00933818" w:rsidP="005D256A">
      <w:pPr>
        <w:jc w:val="center"/>
        <w:rPr>
          <w:rFonts w:ascii="Times New Roman" w:hAnsi="Times New Roman" w:cs="Times New Roman"/>
          <w:b/>
          <w:bCs/>
        </w:rPr>
      </w:pPr>
      <w:r w:rsidRPr="004E641E">
        <w:rPr>
          <w:rFonts w:ascii="Times New Roman" w:hAnsi="Times New Roman" w:cs="Times New Roman"/>
          <w:b/>
          <w:bCs/>
        </w:rPr>
        <w:t>Аналитические доклады и исследования</w:t>
      </w:r>
    </w:p>
    <w:p w14:paraId="47CF8AD0" w14:textId="77777777" w:rsidR="00933818" w:rsidRPr="004E641E" w:rsidRDefault="00933818" w:rsidP="008B57AF">
      <w:pPr>
        <w:ind w:firstLine="709"/>
        <w:jc w:val="both"/>
        <w:rPr>
          <w:rFonts w:ascii="Times New Roman" w:hAnsi="Times New Roman" w:cs="Times New Roman"/>
        </w:rPr>
      </w:pPr>
      <w:r w:rsidRPr="004E641E">
        <w:rPr>
          <w:rFonts w:ascii="Times New Roman" w:hAnsi="Times New Roman" w:cs="Times New Roman"/>
        </w:rPr>
        <w:t>1. Центр политической информации. Состояние коррупции и антикоррупционная активность в субъектах РФ в условиях СВО: аналитический доклад / Под ред. А.А. Мухина. – М., 2025. – 98 с.</w:t>
      </w:r>
    </w:p>
    <w:p w14:paraId="000D2947" w14:textId="77777777" w:rsidR="00007C68" w:rsidRPr="004E641E" w:rsidRDefault="00933818" w:rsidP="008B57AF">
      <w:pPr>
        <w:ind w:firstLine="709"/>
        <w:jc w:val="both"/>
        <w:rPr>
          <w:rFonts w:ascii="Times New Roman" w:hAnsi="Times New Roman" w:cs="Times New Roman"/>
        </w:rPr>
      </w:pPr>
      <w:r w:rsidRPr="004E641E">
        <w:rPr>
          <w:rFonts w:ascii="Times New Roman" w:hAnsi="Times New Roman" w:cs="Times New Roman"/>
        </w:rPr>
        <w:t>2. Transparency International. Индекс восприятия коррупции – 2023 [Электронный ресурс] // Официальный сайт Transparency International. – URL: https://transparency.org (дата обращения: 20.01.2026).</w:t>
      </w:r>
    </w:p>
    <w:sectPr w:rsidR="00007C68" w:rsidRPr="004E641E" w:rsidSect="00764AB0">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E48FA" w14:textId="77777777" w:rsidR="0066416D" w:rsidRDefault="0066416D" w:rsidP="006E2A6A">
      <w:pPr>
        <w:spacing w:after="0" w:line="240" w:lineRule="auto"/>
      </w:pPr>
      <w:r>
        <w:separator/>
      </w:r>
    </w:p>
  </w:endnote>
  <w:endnote w:type="continuationSeparator" w:id="0">
    <w:p w14:paraId="3A11788F" w14:textId="77777777" w:rsidR="0066416D" w:rsidRDefault="0066416D" w:rsidP="006E2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Arial"/>
    <w:panose1 w:val="020B0604020202020204"/>
    <w:charset w:val="00"/>
    <w:family w:val="roman"/>
    <w:pitch w:val="variable"/>
    <w:sig w:usb0="00000000"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200ACF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7938"/>
      <w:docPartObj>
        <w:docPartGallery w:val="Page Numbers (Bottom of Page)"/>
        <w:docPartUnique/>
      </w:docPartObj>
    </w:sdtPr>
    <w:sdtEndPr/>
    <w:sdtContent>
      <w:p w14:paraId="69BE956E" w14:textId="77777777" w:rsidR="008E6595" w:rsidRDefault="008B57AF">
        <w:pPr>
          <w:pStyle w:val="ae"/>
          <w:jc w:val="center"/>
        </w:pPr>
        <w:r>
          <w:fldChar w:fldCharType="begin"/>
        </w:r>
        <w:r>
          <w:instrText xml:space="preserve"> PAGE   \* MERGEFORMAT </w:instrText>
        </w:r>
        <w:r>
          <w:fldChar w:fldCharType="separate"/>
        </w:r>
        <w:r>
          <w:rPr>
            <w:noProof/>
          </w:rPr>
          <w:t>2</w:t>
        </w:r>
        <w:r>
          <w:rPr>
            <w:noProof/>
          </w:rPr>
          <w:fldChar w:fldCharType="end"/>
        </w:r>
      </w:p>
    </w:sdtContent>
  </w:sdt>
  <w:p w14:paraId="4F7798AB" w14:textId="77777777" w:rsidR="008E6595" w:rsidRDefault="008E659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2132A" w14:textId="77777777" w:rsidR="0066416D" w:rsidRDefault="0066416D" w:rsidP="006E2A6A">
      <w:pPr>
        <w:spacing w:after="0" w:line="240" w:lineRule="auto"/>
      </w:pPr>
      <w:r>
        <w:separator/>
      </w:r>
    </w:p>
  </w:footnote>
  <w:footnote w:type="continuationSeparator" w:id="0">
    <w:p w14:paraId="27833B80" w14:textId="77777777" w:rsidR="0066416D" w:rsidRDefault="0066416D" w:rsidP="006E2A6A">
      <w:pPr>
        <w:spacing w:after="0" w:line="240" w:lineRule="auto"/>
      </w:pPr>
      <w:r>
        <w:continuationSeparator/>
      </w:r>
    </w:p>
  </w:footnote>
  <w:footnote w:id="1">
    <w:p w14:paraId="234863A8" w14:textId="77777777" w:rsidR="004E641E" w:rsidRPr="004E641E" w:rsidRDefault="004E641E" w:rsidP="004E641E">
      <w:pPr>
        <w:pStyle w:val="af1"/>
        <w:jc w:val="both"/>
        <w:rPr>
          <w:rFonts w:ascii="Times New Roman" w:hAnsi="Times New Roman" w:cs="Times New Roman"/>
        </w:rPr>
      </w:pPr>
      <w:r w:rsidRPr="004E641E">
        <w:rPr>
          <w:rStyle w:val="af3"/>
          <w:rFonts w:ascii="Times New Roman" w:hAnsi="Times New Roman" w:cs="Times New Roman"/>
        </w:rPr>
        <w:footnoteRef/>
      </w:r>
      <w:r w:rsidRPr="004E641E">
        <w:rPr>
          <w:rFonts w:ascii="Times New Roman" w:hAnsi="Times New Roman" w:cs="Times New Roman"/>
        </w:rPr>
        <w:t xml:space="preserve"> Ожегов С. И. Толковый словарь русского языка / С. И. Ожегов, Н. Ю.</w:t>
      </w:r>
    </w:p>
    <w:p w14:paraId="5A5ABDA5" w14:textId="2B23DFE7" w:rsidR="004E641E" w:rsidRPr="004E641E" w:rsidRDefault="004E641E" w:rsidP="004E641E">
      <w:pPr>
        <w:pStyle w:val="af1"/>
        <w:jc w:val="both"/>
        <w:rPr>
          <w:rFonts w:ascii="Times New Roman" w:hAnsi="Times New Roman" w:cs="Times New Roman"/>
        </w:rPr>
      </w:pPr>
      <w:r w:rsidRPr="004E641E">
        <w:rPr>
          <w:rFonts w:ascii="Times New Roman" w:hAnsi="Times New Roman" w:cs="Times New Roman"/>
        </w:rPr>
        <w:t>Шведова. − 4-е изд., доп. − Москва : Азбуковник, 2000. – 940 с.</w:t>
      </w:r>
    </w:p>
  </w:footnote>
  <w:footnote w:id="2">
    <w:p w14:paraId="7C581F41" w14:textId="29491BD7" w:rsidR="004E641E" w:rsidRPr="004E641E" w:rsidRDefault="004E641E" w:rsidP="004E641E">
      <w:pPr>
        <w:pStyle w:val="af1"/>
        <w:jc w:val="both"/>
        <w:rPr>
          <w:rFonts w:ascii="Times New Roman" w:hAnsi="Times New Roman" w:cs="Times New Roman"/>
        </w:rPr>
      </w:pPr>
      <w:r w:rsidRPr="004E641E">
        <w:rPr>
          <w:rStyle w:val="af3"/>
          <w:rFonts w:ascii="Times New Roman" w:hAnsi="Times New Roman" w:cs="Times New Roman"/>
        </w:rPr>
        <w:footnoteRef/>
      </w:r>
      <w:r w:rsidRPr="004E641E">
        <w:rPr>
          <w:rFonts w:ascii="Times New Roman" w:hAnsi="Times New Roman" w:cs="Times New Roman"/>
        </w:rPr>
        <w:t xml:space="preserve"> Кирпичников, А.И. Коррупция в России / А.И. Кирпичников. – М.: Юридический центр Пресс, 2021. – 368с.</w:t>
      </w:r>
    </w:p>
  </w:footnote>
  <w:footnote w:id="3">
    <w:p w14:paraId="2E5BB046" w14:textId="129AFA3F" w:rsidR="004E641E" w:rsidRPr="004E641E" w:rsidRDefault="004E641E" w:rsidP="004E641E">
      <w:pPr>
        <w:pStyle w:val="af1"/>
        <w:jc w:val="both"/>
        <w:rPr>
          <w:rFonts w:ascii="Times New Roman" w:hAnsi="Times New Roman" w:cs="Times New Roman"/>
        </w:rPr>
      </w:pPr>
      <w:r w:rsidRPr="004E641E">
        <w:rPr>
          <w:rStyle w:val="af3"/>
          <w:rFonts w:ascii="Times New Roman" w:hAnsi="Times New Roman" w:cs="Times New Roman"/>
        </w:rPr>
        <w:footnoteRef/>
      </w:r>
      <w:r w:rsidRPr="004E641E">
        <w:rPr>
          <w:rFonts w:ascii="Times New Roman" w:hAnsi="Times New Roman" w:cs="Times New Roman"/>
        </w:rPr>
        <w:t xml:space="preserve"> Федеральный закон от 25.12.2008 № 273-ФЗ «О противодействии коррупции» (ред. от 28.12.2025) // Собрание законодательства Российской Федерации. – 2008. – № 52 (ч. 1). – Ст. 6228.</w:t>
      </w:r>
    </w:p>
  </w:footnote>
  <w:footnote w:id="4">
    <w:p w14:paraId="38BD0CE8" w14:textId="5DB44F66" w:rsidR="004E641E" w:rsidRPr="004E641E" w:rsidRDefault="004E641E" w:rsidP="004E641E">
      <w:pPr>
        <w:pStyle w:val="af1"/>
        <w:jc w:val="both"/>
        <w:rPr>
          <w:rFonts w:ascii="Times New Roman" w:hAnsi="Times New Roman" w:cs="Times New Roman"/>
        </w:rPr>
      </w:pPr>
      <w:r w:rsidRPr="004E641E">
        <w:rPr>
          <w:rStyle w:val="af3"/>
          <w:rFonts w:ascii="Times New Roman" w:hAnsi="Times New Roman" w:cs="Times New Roman"/>
        </w:rPr>
        <w:footnoteRef/>
      </w:r>
      <w:r w:rsidRPr="004E641E">
        <w:rPr>
          <w:rFonts w:ascii="Times New Roman" w:hAnsi="Times New Roman" w:cs="Times New Roman"/>
        </w:rPr>
        <w:t xml:space="preserve"> Зорькин, В.Д. Право против коррупции: конституционно-правовой подход / В.Д. Зорькин // Российская газета. – 2024. – 12 дек.</w:t>
      </w:r>
    </w:p>
  </w:footnote>
  <w:footnote w:id="5">
    <w:p w14:paraId="08B7A213" w14:textId="1DA3E186" w:rsidR="004E641E" w:rsidRPr="004E641E" w:rsidRDefault="004E641E" w:rsidP="004E641E">
      <w:pPr>
        <w:pStyle w:val="af1"/>
        <w:jc w:val="both"/>
        <w:rPr>
          <w:rFonts w:ascii="Times New Roman" w:hAnsi="Times New Roman" w:cs="Times New Roman"/>
        </w:rPr>
      </w:pPr>
      <w:r w:rsidRPr="004E641E">
        <w:rPr>
          <w:rStyle w:val="af3"/>
          <w:rFonts w:ascii="Times New Roman" w:hAnsi="Times New Roman" w:cs="Times New Roman"/>
        </w:rPr>
        <w:footnoteRef/>
      </w:r>
      <w:r w:rsidRPr="004E641E">
        <w:rPr>
          <w:rFonts w:ascii="Times New Roman" w:hAnsi="Times New Roman" w:cs="Times New Roman"/>
        </w:rPr>
        <w:t xml:space="preserve"> Информация о состоянии преступности коррупционной направленности в 2023-2025 годах [Электронный ресурс] // Официальный сайт МВД РФ. – URL: https://мвд.рф (дата обращения: 10.03.2026).</w:t>
      </w:r>
    </w:p>
  </w:footnote>
  <w:footnote w:id="6">
    <w:p w14:paraId="20208B54" w14:textId="0213B43E" w:rsidR="004E641E" w:rsidRDefault="004E641E" w:rsidP="004E641E">
      <w:pPr>
        <w:pStyle w:val="af1"/>
        <w:jc w:val="both"/>
      </w:pPr>
      <w:r w:rsidRPr="004E641E">
        <w:rPr>
          <w:rStyle w:val="af3"/>
          <w:rFonts w:ascii="Times New Roman" w:hAnsi="Times New Roman" w:cs="Times New Roman"/>
        </w:rPr>
        <w:footnoteRef/>
      </w:r>
      <w:r w:rsidRPr="004E641E">
        <w:rPr>
          <w:rFonts w:ascii="Times New Roman" w:hAnsi="Times New Roman" w:cs="Times New Roman"/>
        </w:rPr>
        <w:t xml:space="preserve"> Transparency International. Индекс восприятия коррупции – 2023 [Электронный ресурс] // Официальный сайт Transparency International. – URL: https://transparency.org (дата обращения: 20.01.2026).</w:t>
      </w:r>
    </w:p>
  </w:footnote>
  <w:footnote w:id="7">
    <w:p w14:paraId="2C786EED" w14:textId="4DCF54F9" w:rsidR="004E641E" w:rsidRPr="004E641E" w:rsidRDefault="004E641E" w:rsidP="004E641E">
      <w:pPr>
        <w:pStyle w:val="af1"/>
        <w:jc w:val="both"/>
        <w:rPr>
          <w:rFonts w:ascii="Times New Roman" w:hAnsi="Times New Roman" w:cs="Times New Roman"/>
        </w:rPr>
      </w:pPr>
      <w:r w:rsidRPr="004E641E">
        <w:rPr>
          <w:rStyle w:val="af3"/>
          <w:rFonts w:ascii="Times New Roman" w:hAnsi="Times New Roman" w:cs="Times New Roman"/>
        </w:rPr>
        <w:footnoteRef/>
      </w:r>
      <w:r w:rsidRPr="004E641E">
        <w:rPr>
          <w:rFonts w:ascii="Times New Roman" w:hAnsi="Times New Roman" w:cs="Times New Roman"/>
        </w:rPr>
        <w:t xml:space="preserve"> Центр политической информации. Состояние коррупции и антикоррупционная активность в субъектах РФ в условиях СВО: аналитический доклад / Под ред. А.А. Мухина. – М., 2025. – 98 с.</w:t>
      </w:r>
    </w:p>
  </w:footnote>
  <w:footnote w:id="8">
    <w:p w14:paraId="69F79752" w14:textId="44A97C1C" w:rsidR="004E641E" w:rsidRPr="004E641E" w:rsidRDefault="004E641E" w:rsidP="004E641E">
      <w:pPr>
        <w:pStyle w:val="af1"/>
        <w:jc w:val="both"/>
        <w:rPr>
          <w:rFonts w:ascii="Times New Roman" w:hAnsi="Times New Roman" w:cs="Times New Roman"/>
        </w:rPr>
      </w:pPr>
      <w:r w:rsidRPr="004E641E">
        <w:rPr>
          <w:rStyle w:val="af3"/>
          <w:rFonts w:ascii="Times New Roman" w:hAnsi="Times New Roman" w:cs="Times New Roman"/>
        </w:rPr>
        <w:footnoteRef/>
      </w:r>
      <w:r w:rsidRPr="004E641E">
        <w:rPr>
          <w:rFonts w:ascii="Times New Roman" w:hAnsi="Times New Roman" w:cs="Times New Roman"/>
        </w:rPr>
        <w:t xml:space="preserve"> Доклад Председателя Следственного комитета Российской Федерации А.И. Бастрыкина на расширенном заседании коллегии СК России 3 марта 2026 года [Электронный ресурс] // Официальный сайт Следственного комитета РФ. – URL: https://sledcom.ru (дата обращения: 10.03.2026).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1773D"/>
    <w:multiLevelType w:val="hybridMultilevel"/>
    <w:tmpl w:val="7B16A0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D423172"/>
    <w:multiLevelType w:val="hybridMultilevel"/>
    <w:tmpl w:val="613CD5AA"/>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34865859">
    <w:abstractNumId w:val="1"/>
  </w:num>
  <w:num w:numId="2" w16cid:durableId="1874734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D8C"/>
    <w:rsid w:val="00007C68"/>
    <w:rsid w:val="000C097B"/>
    <w:rsid w:val="000C24E9"/>
    <w:rsid w:val="000F6CF9"/>
    <w:rsid w:val="00101C87"/>
    <w:rsid w:val="001140A1"/>
    <w:rsid w:val="00135D3B"/>
    <w:rsid w:val="0015077C"/>
    <w:rsid w:val="0015405E"/>
    <w:rsid w:val="0030520A"/>
    <w:rsid w:val="0037316B"/>
    <w:rsid w:val="003C3F53"/>
    <w:rsid w:val="00422388"/>
    <w:rsid w:val="00436304"/>
    <w:rsid w:val="004551F8"/>
    <w:rsid w:val="004C37E2"/>
    <w:rsid w:val="004C59DA"/>
    <w:rsid w:val="004E641E"/>
    <w:rsid w:val="0055627C"/>
    <w:rsid w:val="005719D5"/>
    <w:rsid w:val="005D256A"/>
    <w:rsid w:val="005E0DBA"/>
    <w:rsid w:val="005E7DF9"/>
    <w:rsid w:val="00623AD7"/>
    <w:rsid w:val="0064462F"/>
    <w:rsid w:val="00650559"/>
    <w:rsid w:val="0066416D"/>
    <w:rsid w:val="006A4E0B"/>
    <w:rsid w:val="006E2A6A"/>
    <w:rsid w:val="00764AB0"/>
    <w:rsid w:val="00776163"/>
    <w:rsid w:val="007B16A8"/>
    <w:rsid w:val="007D66A3"/>
    <w:rsid w:val="00812D8C"/>
    <w:rsid w:val="00885BCD"/>
    <w:rsid w:val="008B57AF"/>
    <w:rsid w:val="008E6595"/>
    <w:rsid w:val="00933818"/>
    <w:rsid w:val="00983924"/>
    <w:rsid w:val="009922BF"/>
    <w:rsid w:val="009D3039"/>
    <w:rsid w:val="00A21B49"/>
    <w:rsid w:val="00BC37F9"/>
    <w:rsid w:val="00BC475D"/>
    <w:rsid w:val="00C10B3B"/>
    <w:rsid w:val="00D07339"/>
    <w:rsid w:val="00D125C1"/>
    <w:rsid w:val="00D130FB"/>
    <w:rsid w:val="00E1664B"/>
    <w:rsid w:val="00E431F2"/>
    <w:rsid w:val="00E80F82"/>
    <w:rsid w:val="00EA26E9"/>
    <w:rsid w:val="00EF3F87"/>
    <w:rsid w:val="00F741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509D9"/>
  <w15:docId w15:val="{642A3F5F-0ECF-48B0-950F-26267BEC6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6CF9"/>
  </w:style>
  <w:style w:type="paragraph" w:styleId="1">
    <w:name w:val="heading 1"/>
    <w:basedOn w:val="a"/>
    <w:next w:val="a"/>
    <w:link w:val="10"/>
    <w:uiPriority w:val="9"/>
    <w:qFormat/>
    <w:rsid w:val="00812D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12D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12D8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12D8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12D8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12D8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12D8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12D8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12D8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2D8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12D8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12D8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12D8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12D8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12D8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12D8C"/>
    <w:rPr>
      <w:rFonts w:eastAsiaTheme="majorEastAsia" w:cstheme="majorBidi"/>
      <w:color w:val="595959" w:themeColor="text1" w:themeTint="A6"/>
    </w:rPr>
  </w:style>
  <w:style w:type="character" w:customStyle="1" w:styleId="80">
    <w:name w:val="Заголовок 8 Знак"/>
    <w:basedOn w:val="a0"/>
    <w:link w:val="8"/>
    <w:uiPriority w:val="9"/>
    <w:semiHidden/>
    <w:rsid w:val="00812D8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12D8C"/>
    <w:rPr>
      <w:rFonts w:eastAsiaTheme="majorEastAsia" w:cstheme="majorBidi"/>
      <w:color w:val="272727" w:themeColor="text1" w:themeTint="D8"/>
    </w:rPr>
  </w:style>
  <w:style w:type="paragraph" w:styleId="a3">
    <w:name w:val="Title"/>
    <w:basedOn w:val="a"/>
    <w:next w:val="a"/>
    <w:link w:val="a4"/>
    <w:uiPriority w:val="10"/>
    <w:qFormat/>
    <w:rsid w:val="00812D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12D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2D8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12D8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12D8C"/>
    <w:pPr>
      <w:spacing w:before="160"/>
      <w:jc w:val="center"/>
    </w:pPr>
    <w:rPr>
      <w:i/>
      <w:iCs/>
      <w:color w:val="404040" w:themeColor="text1" w:themeTint="BF"/>
    </w:rPr>
  </w:style>
  <w:style w:type="character" w:customStyle="1" w:styleId="22">
    <w:name w:val="Цитата 2 Знак"/>
    <w:basedOn w:val="a0"/>
    <w:link w:val="21"/>
    <w:uiPriority w:val="29"/>
    <w:rsid w:val="00812D8C"/>
    <w:rPr>
      <w:i/>
      <w:iCs/>
      <w:color w:val="404040" w:themeColor="text1" w:themeTint="BF"/>
    </w:rPr>
  </w:style>
  <w:style w:type="paragraph" w:styleId="a7">
    <w:name w:val="List Paragraph"/>
    <w:basedOn w:val="a"/>
    <w:uiPriority w:val="34"/>
    <w:qFormat/>
    <w:rsid w:val="00812D8C"/>
    <w:pPr>
      <w:ind w:left="720"/>
      <w:contextualSpacing/>
    </w:pPr>
  </w:style>
  <w:style w:type="character" w:styleId="a8">
    <w:name w:val="Intense Emphasis"/>
    <w:basedOn w:val="a0"/>
    <w:uiPriority w:val="21"/>
    <w:qFormat/>
    <w:rsid w:val="00812D8C"/>
    <w:rPr>
      <w:i/>
      <w:iCs/>
      <w:color w:val="2F5496" w:themeColor="accent1" w:themeShade="BF"/>
    </w:rPr>
  </w:style>
  <w:style w:type="paragraph" w:styleId="a9">
    <w:name w:val="Intense Quote"/>
    <w:basedOn w:val="a"/>
    <w:next w:val="a"/>
    <w:link w:val="aa"/>
    <w:uiPriority w:val="30"/>
    <w:qFormat/>
    <w:rsid w:val="00812D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12D8C"/>
    <w:rPr>
      <w:i/>
      <w:iCs/>
      <w:color w:val="2F5496" w:themeColor="accent1" w:themeShade="BF"/>
    </w:rPr>
  </w:style>
  <w:style w:type="character" w:styleId="ab">
    <w:name w:val="Intense Reference"/>
    <w:basedOn w:val="a0"/>
    <w:uiPriority w:val="32"/>
    <w:qFormat/>
    <w:rsid w:val="00812D8C"/>
    <w:rPr>
      <w:b/>
      <w:bCs/>
      <w:smallCaps/>
      <w:color w:val="2F5496" w:themeColor="accent1" w:themeShade="BF"/>
      <w:spacing w:val="5"/>
    </w:rPr>
  </w:style>
  <w:style w:type="paragraph" w:styleId="ac">
    <w:name w:val="header"/>
    <w:basedOn w:val="a"/>
    <w:link w:val="ad"/>
    <w:uiPriority w:val="99"/>
    <w:unhideWhenUsed/>
    <w:rsid w:val="006E2A6A"/>
    <w:pPr>
      <w:tabs>
        <w:tab w:val="center" w:pos="4513"/>
        <w:tab w:val="right" w:pos="9026"/>
      </w:tabs>
      <w:spacing w:after="0" w:line="240" w:lineRule="auto"/>
    </w:pPr>
  </w:style>
  <w:style w:type="character" w:customStyle="1" w:styleId="ad">
    <w:name w:val="Верхний колонтитул Знак"/>
    <w:basedOn w:val="a0"/>
    <w:link w:val="ac"/>
    <w:uiPriority w:val="99"/>
    <w:rsid w:val="006E2A6A"/>
  </w:style>
  <w:style w:type="paragraph" w:styleId="ae">
    <w:name w:val="footer"/>
    <w:basedOn w:val="a"/>
    <w:link w:val="af"/>
    <w:uiPriority w:val="99"/>
    <w:unhideWhenUsed/>
    <w:rsid w:val="006E2A6A"/>
    <w:pPr>
      <w:tabs>
        <w:tab w:val="center" w:pos="4513"/>
        <w:tab w:val="right" w:pos="9026"/>
      </w:tabs>
      <w:spacing w:after="0" w:line="240" w:lineRule="auto"/>
    </w:pPr>
  </w:style>
  <w:style w:type="character" w:customStyle="1" w:styleId="af">
    <w:name w:val="Нижний колонтитул Знак"/>
    <w:basedOn w:val="a0"/>
    <w:link w:val="ae"/>
    <w:uiPriority w:val="99"/>
    <w:rsid w:val="006E2A6A"/>
  </w:style>
  <w:style w:type="character" w:styleId="af0">
    <w:name w:val="line number"/>
    <w:basedOn w:val="a0"/>
    <w:uiPriority w:val="99"/>
    <w:semiHidden/>
    <w:unhideWhenUsed/>
    <w:rsid w:val="008E6595"/>
  </w:style>
  <w:style w:type="paragraph" w:styleId="af1">
    <w:name w:val="footnote text"/>
    <w:basedOn w:val="a"/>
    <w:link w:val="af2"/>
    <w:uiPriority w:val="99"/>
    <w:semiHidden/>
    <w:unhideWhenUsed/>
    <w:rsid w:val="004E641E"/>
    <w:pPr>
      <w:spacing w:after="0" w:line="240" w:lineRule="auto"/>
    </w:pPr>
    <w:rPr>
      <w:sz w:val="20"/>
      <w:szCs w:val="20"/>
    </w:rPr>
  </w:style>
  <w:style w:type="character" w:customStyle="1" w:styleId="af2">
    <w:name w:val="Текст сноски Знак"/>
    <w:basedOn w:val="a0"/>
    <w:link w:val="af1"/>
    <w:uiPriority w:val="99"/>
    <w:semiHidden/>
    <w:rsid w:val="004E641E"/>
    <w:rPr>
      <w:sz w:val="20"/>
      <w:szCs w:val="20"/>
    </w:rPr>
  </w:style>
  <w:style w:type="character" w:styleId="af3">
    <w:name w:val="footnote reference"/>
    <w:basedOn w:val="a0"/>
    <w:uiPriority w:val="99"/>
    <w:semiHidden/>
    <w:unhideWhenUsed/>
    <w:rsid w:val="004E64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20031-3700-43E3-8D02-40020015F27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2854</Words>
  <Characters>16269</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polina81550@hotmail.com</dc:creator>
  <cp:lastModifiedBy>елизавета романова</cp:lastModifiedBy>
  <cp:revision>2</cp:revision>
  <dcterms:created xsi:type="dcterms:W3CDTF">2026-04-06T18:27:00Z</dcterms:created>
  <dcterms:modified xsi:type="dcterms:W3CDTF">2026-04-06T18:27:00Z</dcterms:modified>
</cp:coreProperties>
</file>